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8245" w14:textId="53B2EB68" w:rsidR="009F6859" w:rsidRDefault="004E6D96" w:rsidP="00EC6771">
      <w:pPr>
        <w:ind w:firstLine="567"/>
        <w:jc w:val="center"/>
        <w:rPr>
          <w:rFonts w:ascii="Georgia" w:hAnsi="Georgia"/>
          <w:b/>
          <w:sz w:val="28"/>
          <w:szCs w:val="28"/>
        </w:rPr>
      </w:pPr>
      <w:r>
        <w:rPr>
          <w:rFonts w:ascii="Georgia" w:hAnsi="Georgia"/>
          <w:b/>
          <w:sz w:val="28"/>
          <w:szCs w:val="28"/>
        </w:rPr>
        <w:t xml:space="preserve">                                                                                       ПРОЕКТ</w:t>
      </w:r>
    </w:p>
    <w:p w14:paraId="360EBCB0" w14:textId="77777777" w:rsidR="004E6D96" w:rsidRDefault="004E6D96" w:rsidP="00EC6771">
      <w:pPr>
        <w:ind w:firstLine="567"/>
        <w:jc w:val="center"/>
        <w:rPr>
          <w:rFonts w:ascii="Georgia" w:hAnsi="Georgia"/>
          <w:b/>
          <w:sz w:val="28"/>
          <w:szCs w:val="28"/>
        </w:rPr>
      </w:pPr>
    </w:p>
    <w:p w14:paraId="7C386103" w14:textId="138D7D5B" w:rsidR="00EC6771" w:rsidRDefault="00EC6771" w:rsidP="00EC6771">
      <w:pPr>
        <w:ind w:firstLine="567"/>
        <w:jc w:val="center"/>
        <w:rPr>
          <w:rFonts w:ascii="Georgia" w:hAnsi="Georgia"/>
          <w:b/>
          <w:sz w:val="28"/>
          <w:szCs w:val="28"/>
        </w:rPr>
      </w:pPr>
      <w:r>
        <w:rPr>
          <w:rFonts w:ascii="Georgia" w:hAnsi="Georgia"/>
          <w:b/>
          <w:sz w:val="28"/>
          <w:szCs w:val="28"/>
        </w:rPr>
        <w:t>Р</w:t>
      </w:r>
      <w:r w:rsidR="00602386">
        <w:rPr>
          <w:rFonts w:ascii="Georgia" w:hAnsi="Georgia"/>
          <w:b/>
          <w:sz w:val="28"/>
          <w:szCs w:val="28"/>
        </w:rPr>
        <w:t>О</w:t>
      </w:r>
      <w:r>
        <w:rPr>
          <w:rFonts w:ascii="Georgia" w:hAnsi="Georgia"/>
          <w:b/>
          <w:sz w:val="28"/>
          <w:szCs w:val="28"/>
        </w:rPr>
        <w:t>ССИЙСКАЯ ФЕДЕРАЦИЯ</w:t>
      </w:r>
    </w:p>
    <w:p w14:paraId="19EEA907" w14:textId="77777777" w:rsidR="00EC6771" w:rsidRDefault="00EC6771" w:rsidP="00EC6771">
      <w:pPr>
        <w:ind w:firstLine="567"/>
        <w:jc w:val="center"/>
        <w:rPr>
          <w:rFonts w:ascii="Georgia" w:hAnsi="Georgia"/>
          <w:b/>
          <w:sz w:val="28"/>
          <w:szCs w:val="28"/>
        </w:rPr>
      </w:pPr>
      <w:r>
        <w:rPr>
          <w:rFonts w:ascii="Georgia" w:hAnsi="Georgia"/>
          <w:b/>
          <w:sz w:val="28"/>
          <w:szCs w:val="28"/>
        </w:rPr>
        <w:t>Калининградская область</w:t>
      </w:r>
    </w:p>
    <w:p w14:paraId="73D72B9C" w14:textId="77777777" w:rsidR="00EC6771" w:rsidRDefault="00EC6771" w:rsidP="00EC6771">
      <w:pPr>
        <w:ind w:firstLine="567"/>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14:paraId="20B0F71C" w14:textId="77777777" w:rsidR="00EC6771" w:rsidRDefault="00EC6771" w:rsidP="00EC6771">
      <w:pPr>
        <w:ind w:firstLine="567"/>
        <w:rPr>
          <w:b/>
          <w:sz w:val="16"/>
          <w:szCs w:val="16"/>
        </w:rPr>
      </w:pPr>
    </w:p>
    <w:p w14:paraId="01D56709" w14:textId="77777777" w:rsidR="004806A0" w:rsidRDefault="004806A0" w:rsidP="004806A0">
      <w:pPr>
        <w:ind w:firstLine="567"/>
        <w:jc w:val="center"/>
        <w:rPr>
          <w:b/>
          <w:sz w:val="28"/>
          <w:szCs w:val="28"/>
        </w:rPr>
      </w:pPr>
      <w:r>
        <w:rPr>
          <w:b/>
          <w:sz w:val="28"/>
          <w:szCs w:val="28"/>
        </w:rPr>
        <w:t>П О С Т А Н О В Л Е Н И Е</w:t>
      </w:r>
    </w:p>
    <w:p w14:paraId="72DE86CE" w14:textId="77777777" w:rsidR="004806A0" w:rsidRDefault="004806A0" w:rsidP="004806A0">
      <w:pPr>
        <w:ind w:firstLine="567"/>
        <w:jc w:val="center"/>
        <w:rPr>
          <w:sz w:val="28"/>
          <w:szCs w:val="28"/>
        </w:rPr>
      </w:pPr>
    </w:p>
    <w:p w14:paraId="5DE67211" w14:textId="598E5699" w:rsidR="004806A0" w:rsidRDefault="00AC1C0F" w:rsidP="004806A0">
      <w:pPr>
        <w:ind w:firstLine="567"/>
        <w:jc w:val="center"/>
        <w:rPr>
          <w:sz w:val="28"/>
          <w:szCs w:val="28"/>
        </w:rPr>
      </w:pPr>
      <w:r>
        <w:rPr>
          <w:sz w:val="28"/>
          <w:szCs w:val="28"/>
        </w:rPr>
        <w:t>«___»</w:t>
      </w:r>
      <w:r w:rsidR="004806A0">
        <w:rPr>
          <w:sz w:val="28"/>
          <w:szCs w:val="28"/>
        </w:rPr>
        <w:t xml:space="preserve"> ____________ 2023 </w:t>
      </w:r>
      <w:r>
        <w:rPr>
          <w:sz w:val="28"/>
          <w:szCs w:val="28"/>
        </w:rPr>
        <w:t>года №</w:t>
      </w:r>
      <w:r w:rsidR="004806A0">
        <w:rPr>
          <w:sz w:val="28"/>
          <w:szCs w:val="28"/>
        </w:rPr>
        <w:t xml:space="preserve"> </w:t>
      </w:r>
    </w:p>
    <w:p w14:paraId="6CB2CFDD" w14:textId="77777777" w:rsidR="004806A0" w:rsidRDefault="004806A0" w:rsidP="004806A0">
      <w:pPr>
        <w:ind w:firstLine="567"/>
        <w:jc w:val="both"/>
        <w:rPr>
          <w:sz w:val="16"/>
          <w:szCs w:val="16"/>
        </w:rPr>
      </w:pPr>
    </w:p>
    <w:p w14:paraId="1C3C003C" w14:textId="77777777" w:rsidR="00EC6771" w:rsidRDefault="00EC6771" w:rsidP="00EC6771">
      <w:pPr>
        <w:ind w:firstLine="567"/>
        <w:rPr>
          <w:sz w:val="16"/>
          <w:szCs w:val="16"/>
        </w:rPr>
      </w:pPr>
    </w:p>
    <w:p w14:paraId="44E1CB46" w14:textId="77777777" w:rsidR="002D4C70" w:rsidRPr="00A45A6E" w:rsidRDefault="00EC6771" w:rsidP="00627154">
      <w:pPr>
        <w:ind w:firstLine="567"/>
        <w:jc w:val="center"/>
        <w:rPr>
          <w:b/>
          <w:sz w:val="28"/>
          <w:szCs w:val="28"/>
        </w:rPr>
      </w:pPr>
      <w:bookmarkStart w:id="0" w:name="_Hlk149658918"/>
      <w:r w:rsidRPr="00A45A6E">
        <w:rPr>
          <w:b/>
          <w:sz w:val="28"/>
          <w:szCs w:val="28"/>
        </w:rPr>
        <w:t xml:space="preserve">Об утверждении муниципальной </w:t>
      </w:r>
      <w:r w:rsidR="00112C2E" w:rsidRPr="00A45A6E">
        <w:rPr>
          <w:b/>
          <w:sz w:val="28"/>
          <w:szCs w:val="28"/>
        </w:rPr>
        <w:t>п</w:t>
      </w:r>
      <w:r w:rsidRPr="00A45A6E">
        <w:rPr>
          <w:b/>
          <w:sz w:val="28"/>
          <w:szCs w:val="28"/>
        </w:rPr>
        <w:t>рограммы</w:t>
      </w:r>
    </w:p>
    <w:p w14:paraId="44B50FB8" w14:textId="2FD7AF18" w:rsidR="00DA11CC" w:rsidRPr="00A45A6E" w:rsidRDefault="00EC6771" w:rsidP="00627154">
      <w:pPr>
        <w:pStyle w:val="ConsPlusNormal"/>
        <w:ind w:firstLine="540"/>
        <w:jc w:val="center"/>
        <w:rPr>
          <w:b/>
          <w:sz w:val="28"/>
          <w:szCs w:val="28"/>
        </w:rPr>
      </w:pPr>
      <w:r w:rsidRPr="00A45A6E">
        <w:rPr>
          <w:b/>
          <w:sz w:val="28"/>
          <w:szCs w:val="28"/>
        </w:rPr>
        <w:t>«</w:t>
      </w:r>
      <w:r w:rsidR="000C362F" w:rsidRPr="00A45A6E">
        <w:rPr>
          <w:b/>
          <w:sz w:val="28"/>
          <w:szCs w:val="28"/>
        </w:rPr>
        <w:t xml:space="preserve">Профилактика </w:t>
      </w:r>
      <w:r w:rsidR="00A45A6E" w:rsidRPr="00A45A6E">
        <w:rPr>
          <w:b/>
          <w:sz w:val="28"/>
          <w:szCs w:val="28"/>
        </w:rPr>
        <w:t xml:space="preserve">терроризма, </w:t>
      </w:r>
      <w:r w:rsidR="00DA11CC" w:rsidRPr="00A45A6E">
        <w:rPr>
          <w:b/>
          <w:sz w:val="28"/>
          <w:szCs w:val="28"/>
        </w:rPr>
        <w:t>минимизация и (или) ликвидация последствий его проявлений»</w:t>
      </w:r>
    </w:p>
    <w:p w14:paraId="4EA384F2" w14:textId="7128E4B3" w:rsidR="001B109E" w:rsidRPr="00A45A6E" w:rsidRDefault="001B109E" w:rsidP="001B109E">
      <w:pPr>
        <w:ind w:firstLine="567"/>
        <w:jc w:val="center"/>
        <w:rPr>
          <w:b/>
          <w:sz w:val="28"/>
          <w:szCs w:val="28"/>
        </w:rPr>
      </w:pPr>
    </w:p>
    <w:bookmarkEnd w:id="0"/>
    <w:p w14:paraId="02AD1FE4" w14:textId="0196F992" w:rsidR="00EC6771" w:rsidRPr="00AC442B" w:rsidRDefault="00FB7E9C" w:rsidP="00A6120D">
      <w:pPr>
        <w:tabs>
          <w:tab w:val="left" w:pos="709"/>
        </w:tabs>
        <w:jc w:val="both"/>
        <w:rPr>
          <w:b/>
          <w:sz w:val="28"/>
          <w:szCs w:val="28"/>
        </w:rPr>
      </w:pPr>
      <w:r>
        <w:tab/>
      </w:r>
      <w:r w:rsidR="00EC6771">
        <w:t xml:space="preserve"> </w:t>
      </w:r>
      <w:r w:rsidR="00EC6771" w:rsidRPr="00AC442B">
        <w:rPr>
          <w:sz w:val="28"/>
          <w:szCs w:val="28"/>
        </w:rPr>
        <w:t>В соответствии со стать</w:t>
      </w:r>
      <w:r w:rsidR="004806A0">
        <w:rPr>
          <w:sz w:val="28"/>
          <w:szCs w:val="28"/>
        </w:rPr>
        <w:t>ями</w:t>
      </w:r>
      <w:r w:rsidR="00EC6771" w:rsidRPr="00AC442B">
        <w:rPr>
          <w:sz w:val="28"/>
          <w:szCs w:val="28"/>
        </w:rPr>
        <w:t xml:space="preserve"> 43, 54 Федерального закона </w:t>
      </w:r>
      <w:r w:rsidR="004806A0">
        <w:rPr>
          <w:sz w:val="28"/>
          <w:szCs w:val="28"/>
        </w:rPr>
        <w:t xml:space="preserve">№ </w:t>
      </w:r>
      <w:r w:rsidR="00EC6771" w:rsidRPr="00AC442B">
        <w:rPr>
          <w:sz w:val="28"/>
          <w:szCs w:val="28"/>
        </w:rPr>
        <w:t xml:space="preserve">131-ФЗ «Об общих принципах организации местного самоуправления в Российской Федерации», на </w:t>
      </w:r>
      <w:r w:rsidR="00EC6771" w:rsidRPr="00A6120D">
        <w:rPr>
          <w:sz w:val="28"/>
          <w:szCs w:val="28"/>
        </w:rPr>
        <w:t xml:space="preserve">основании </w:t>
      </w:r>
      <w:hyperlink r:id="rId6" w:history="1">
        <w:r w:rsidR="00EC6771" w:rsidRPr="00A6120D">
          <w:rPr>
            <w:sz w:val="28"/>
            <w:szCs w:val="28"/>
          </w:rPr>
          <w:t>статьи 179</w:t>
        </w:r>
      </w:hyperlink>
      <w:r w:rsidR="00EC6771" w:rsidRPr="00A6120D">
        <w:rPr>
          <w:sz w:val="28"/>
          <w:szCs w:val="28"/>
        </w:rPr>
        <w:t xml:space="preserve"> Бюджетного кодекса Российской Федерации, </w:t>
      </w:r>
      <w:r w:rsidR="00C46671" w:rsidRPr="00A6120D">
        <w:rPr>
          <w:rStyle w:val="ab"/>
          <w:color w:val="000000"/>
          <w:sz w:val="28"/>
          <w:szCs w:val="28"/>
        </w:rPr>
        <w:t>статьей 5.2</w:t>
      </w:r>
      <w:r w:rsidR="00C46671" w:rsidRPr="00A6120D">
        <w:rPr>
          <w:color w:val="000000"/>
          <w:sz w:val="28"/>
          <w:szCs w:val="28"/>
        </w:rPr>
        <w:t xml:space="preserve"> Федерального закона от 06.03.2006 № 35-ФЗ «О противодействии терроризму»,  </w:t>
      </w:r>
      <w:r w:rsidR="00A6120D" w:rsidRPr="00A6120D">
        <w:rPr>
          <w:sz w:val="28"/>
          <w:szCs w:val="28"/>
        </w:rPr>
        <w:t>Указом Президента Российской Федерации от 15</w:t>
      </w:r>
      <w:r w:rsidR="00A6120D">
        <w:rPr>
          <w:sz w:val="28"/>
          <w:szCs w:val="28"/>
        </w:rPr>
        <w:t>.02.</w:t>
      </w:r>
      <w:r w:rsidR="00A6120D" w:rsidRPr="00A6120D">
        <w:rPr>
          <w:sz w:val="28"/>
          <w:szCs w:val="28"/>
        </w:rPr>
        <w:t>2006</w:t>
      </w:r>
      <w:r w:rsidR="00A6120D">
        <w:rPr>
          <w:sz w:val="28"/>
          <w:szCs w:val="28"/>
        </w:rPr>
        <w:t xml:space="preserve"> </w:t>
      </w:r>
      <w:r w:rsidR="00A6120D" w:rsidRPr="00A6120D">
        <w:rPr>
          <w:sz w:val="28"/>
          <w:szCs w:val="28"/>
        </w:rPr>
        <w:t>№ 116 «О мерах по противодействию терроризму»,</w:t>
      </w:r>
      <w:r w:rsidR="00A6120D">
        <w:rPr>
          <w:sz w:val="28"/>
          <w:szCs w:val="28"/>
        </w:rPr>
        <w:t xml:space="preserve"> </w:t>
      </w:r>
      <w:r w:rsidR="00C46671" w:rsidRPr="00ED78B6">
        <w:rPr>
          <w:rStyle w:val="ab"/>
          <w:color w:val="000000"/>
          <w:sz w:val="28"/>
          <w:szCs w:val="28"/>
        </w:rPr>
        <w:t>пунктами 7</w:t>
      </w:r>
      <w:r w:rsidR="00C46671" w:rsidRPr="00ED78B6">
        <w:rPr>
          <w:color w:val="000000"/>
          <w:sz w:val="28"/>
          <w:szCs w:val="28"/>
        </w:rPr>
        <w:t xml:space="preserve">, </w:t>
      </w:r>
      <w:r w:rsidR="00C46671" w:rsidRPr="00ED78B6">
        <w:rPr>
          <w:rStyle w:val="ab"/>
          <w:color w:val="000000"/>
          <w:sz w:val="28"/>
          <w:szCs w:val="28"/>
        </w:rPr>
        <w:t>13</w:t>
      </w:r>
      <w:r w:rsidR="00C46671" w:rsidRPr="00ED78B6">
        <w:rPr>
          <w:color w:val="000000"/>
          <w:sz w:val="28"/>
          <w:szCs w:val="28"/>
        </w:rPr>
        <w:t xml:space="preserve">, </w:t>
      </w:r>
      <w:r w:rsidR="00C46671" w:rsidRPr="00ED78B6">
        <w:rPr>
          <w:rStyle w:val="ab"/>
          <w:color w:val="000000"/>
          <w:sz w:val="28"/>
          <w:szCs w:val="28"/>
        </w:rPr>
        <w:t>21</w:t>
      </w:r>
      <w:r w:rsidR="00C46671" w:rsidRPr="00ED78B6">
        <w:rPr>
          <w:color w:val="000000"/>
          <w:sz w:val="28"/>
          <w:szCs w:val="28"/>
        </w:rPr>
        <w:t xml:space="preserve">, </w:t>
      </w:r>
      <w:r w:rsidR="00C46671" w:rsidRPr="00ED78B6">
        <w:rPr>
          <w:rStyle w:val="ab"/>
          <w:color w:val="000000"/>
          <w:sz w:val="28"/>
          <w:szCs w:val="28"/>
        </w:rPr>
        <w:t>29</w:t>
      </w:r>
      <w:r w:rsidR="00C46671" w:rsidRPr="00ED78B6">
        <w:rPr>
          <w:color w:val="000000"/>
          <w:sz w:val="28"/>
          <w:szCs w:val="28"/>
        </w:rPr>
        <w:t xml:space="preserve"> Концепции противодействия терроризму в Российской Федерации, утвержденной Президентом Российской Федерации 05.10.2009, </w:t>
      </w:r>
      <w:r w:rsidR="00EC6771">
        <w:rPr>
          <w:sz w:val="28"/>
          <w:szCs w:val="28"/>
        </w:rPr>
        <w:t>согласно постановлению</w:t>
      </w:r>
      <w:r w:rsidR="00EC6771" w:rsidRPr="00AC442B">
        <w:rPr>
          <w:sz w:val="28"/>
          <w:szCs w:val="28"/>
        </w:rPr>
        <w:t xml:space="preserve"> администрации муниципального образования «Светлогорский городской округ» от 25</w:t>
      </w:r>
      <w:r w:rsidR="004806A0">
        <w:rPr>
          <w:sz w:val="28"/>
          <w:szCs w:val="28"/>
        </w:rPr>
        <w:t>.01.</w:t>
      </w:r>
      <w:r w:rsidR="00EC6771" w:rsidRPr="00AC442B">
        <w:rPr>
          <w:sz w:val="28"/>
          <w:szCs w:val="28"/>
        </w:rPr>
        <w:t>2019 №</w:t>
      </w:r>
      <w:r w:rsidR="004806A0">
        <w:rPr>
          <w:sz w:val="28"/>
          <w:szCs w:val="28"/>
        </w:rPr>
        <w:t xml:space="preserve"> </w:t>
      </w:r>
      <w:r w:rsidR="00EC6771" w:rsidRPr="00AC442B">
        <w:rPr>
          <w:sz w:val="28"/>
          <w:szCs w:val="28"/>
        </w:rPr>
        <w:t xml:space="preserve">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r w:rsidR="00EC6771">
        <w:rPr>
          <w:sz w:val="28"/>
          <w:szCs w:val="28"/>
        </w:rPr>
        <w:t xml:space="preserve">руководствуясь </w:t>
      </w:r>
      <w:r w:rsidR="00EC6771" w:rsidRPr="00AC442B">
        <w:rPr>
          <w:sz w:val="28"/>
          <w:szCs w:val="28"/>
        </w:rPr>
        <w:t xml:space="preserve">Уставом муниципального образования «Светлогорский городской округ», администрация </w:t>
      </w:r>
      <w:r w:rsidR="009F6859">
        <w:rPr>
          <w:sz w:val="28"/>
          <w:szCs w:val="28"/>
        </w:rPr>
        <w:t>муниципального образования</w:t>
      </w:r>
      <w:r w:rsidR="00EC6771" w:rsidRPr="00AC442B">
        <w:rPr>
          <w:sz w:val="28"/>
          <w:szCs w:val="28"/>
        </w:rPr>
        <w:t xml:space="preserve"> «Светлогорский городской округ»  </w:t>
      </w:r>
    </w:p>
    <w:p w14:paraId="3D67CD78" w14:textId="77777777" w:rsidR="00EC6771" w:rsidRDefault="00EC6771" w:rsidP="00EC6771">
      <w:pPr>
        <w:tabs>
          <w:tab w:val="left" w:pos="709"/>
        </w:tabs>
        <w:jc w:val="center"/>
        <w:rPr>
          <w:b/>
          <w:spacing w:val="50"/>
          <w:sz w:val="28"/>
          <w:szCs w:val="28"/>
        </w:rPr>
      </w:pPr>
      <w:r>
        <w:rPr>
          <w:b/>
          <w:spacing w:val="50"/>
          <w:sz w:val="28"/>
          <w:szCs w:val="28"/>
        </w:rPr>
        <w:t>п о с т а н о в л я е т:</w:t>
      </w:r>
    </w:p>
    <w:p w14:paraId="537A58FF" w14:textId="14CA8158" w:rsidR="00EC6771" w:rsidRDefault="00EC6771" w:rsidP="00A45A6E">
      <w:pPr>
        <w:pStyle w:val="ConsPlusNormal"/>
        <w:spacing w:before="220"/>
        <w:ind w:firstLine="540"/>
        <w:jc w:val="both"/>
        <w:rPr>
          <w:sz w:val="28"/>
          <w:szCs w:val="28"/>
        </w:rPr>
      </w:pPr>
      <w:r w:rsidRPr="008A5571">
        <w:rPr>
          <w:sz w:val="28"/>
          <w:szCs w:val="28"/>
        </w:rPr>
        <w:t xml:space="preserve">1. Утвердить муниципальную </w:t>
      </w:r>
      <w:r w:rsidR="00A45A6E">
        <w:rPr>
          <w:sz w:val="28"/>
          <w:szCs w:val="28"/>
        </w:rPr>
        <w:t xml:space="preserve">программу </w:t>
      </w:r>
      <w:r w:rsidR="00A45A6E" w:rsidRPr="00A45A6E">
        <w:rPr>
          <w:bCs/>
          <w:sz w:val="28"/>
          <w:szCs w:val="28"/>
        </w:rPr>
        <w:t xml:space="preserve">«Профилактика </w:t>
      </w:r>
      <w:r w:rsidR="00FB7E9C" w:rsidRPr="00A45A6E">
        <w:rPr>
          <w:bCs/>
          <w:sz w:val="28"/>
          <w:szCs w:val="28"/>
        </w:rPr>
        <w:t>терроризма, минимизация</w:t>
      </w:r>
      <w:r w:rsidR="00A45A6E" w:rsidRPr="00A45A6E">
        <w:rPr>
          <w:bCs/>
          <w:sz w:val="28"/>
          <w:szCs w:val="28"/>
        </w:rPr>
        <w:t xml:space="preserve"> и (или) ликвидация последствий его проявлений»</w:t>
      </w:r>
      <w:r w:rsidR="00A45A6E">
        <w:rPr>
          <w:b/>
          <w:sz w:val="28"/>
          <w:szCs w:val="28"/>
        </w:rPr>
        <w:t xml:space="preserve"> </w:t>
      </w:r>
      <w:r w:rsidR="005C0EE9" w:rsidRPr="00A45A6E">
        <w:rPr>
          <w:sz w:val="28"/>
          <w:szCs w:val="28"/>
        </w:rPr>
        <w:t>согласно</w:t>
      </w:r>
      <w:r w:rsidRPr="00A45A6E">
        <w:rPr>
          <w:sz w:val="28"/>
          <w:szCs w:val="28"/>
        </w:rPr>
        <w:t xml:space="preserve"> приложению</w:t>
      </w:r>
      <w:r w:rsidR="00A01E95" w:rsidRPr="00A45A6E">
        <w:rPr>
          <w:sz w:val="28"/>
          <w:szCs w:val="28"/>
        </w:rPr>
        <w:t>.</w:t>
      </w:r>
    </w:p>
    <w:p w14:paraId="17B519B6" w14:textId="45208ED3" w:rsidR="009F6859" w:rsidRDefault="009F6859" w:rsidP="009F6859">
      <w:pPr>
        <w:tabs>
          <w:tab w:val="left" w:pos="567"/>
        </w:tabs>
        <w:ind w:firstLine="567"/>
        <w:jc w:val="both"/>
        <w:rPr>
          <w:sz w:val="28"/>
          <w:szCs w:val="28"/>
        </w:rPr>
      </w:pPr>
      <w:r>
        <w:rPr>
          <w:sz w:val="28"/>
          <w:szCs w:val="28"/>
        </w:rPr>
        <w:t xml:space="preserve">2. </w:t>
      </w:r>
      <w:r w:rsidRPr="00E50188">
        <w:rPr>
          <w:color w:val="000000"/>
          <w:sz w:val="28"/>
          <w:szCs w:val="28"/>
        </w:rPr>
        <w:t>Признать утратившим силу</w:t>
      </w:r>
      <w:r w:rsidRPr="00E50188">
        <w:rPr>
          <w:sz w:val="28"/>
          <w:szCs w:val="28"/>
        </w:rPr>
        <w:t xml:space="preserve"> постановление </w:t>
      </w:r>
      <w:r w:rsidRPr="00E50188">
        <w:rPr>
          <w:spacing w:val="2"/>
          <w:sz w:val="28"/>
          <w:szCs w:val="28"/>
        </w:rPr>
        <w:t xml:space="preserve">администрации муниципального образования «Светлогорский </w:t>
      </w:r>
      <w:r>
        <w:rPr>
          <w:spacing w:val="2"/>
          <w:sz w:val="28"/>
          <w:szCs w:val="28"/>
        </w:rPr>
        <w:t>городской округ</w:t>
      </w:r>
      <w:r w:rsidRPr="00E50188">
        <w:rPr>
          <w:spacing w:val="2"/>
          <w:sz w:val="28"/>
          <w:szCs w:val="28"/>
        </w:rPr>
        <w:t xml:space="preserve">» от </w:t>
      </w:r>
      <w:r w:rsidR="005C0EE9">
        <w:rPr>
          <w:spacing w:val="2"/>
          <w:sz w:val="28"/>
          <w:szCs w:val="28"/>
        </w:rPr>
        <w:t xml:space="preserve">30 октября 2020 года </w:t>
      </w:r>
      <w:r w:rsidRPr="00E50188">
        <w:rPr>
          <w:spacing w:val="2"/>
          <w:sz w:val="28"/>
          <w:szCs w:val="28"/>
        </w:rPr>
        <w:t xml:space="preserve">№ </w:t>
      </w:r>
      <w:r w:rsidR="005C0EE9">
        <w:rPr>
          <w:spacing w:val="2"/>
          <w:sz w:val="28"/>
          <w:szCs w:val="28"/>
        </w:rPr>
        <w:t>837</w:t>
      </w:r>
      <w:r w:rsidRPr="00E50188">
        <w:rPr>
          <w:spacing w:val="2"/>
          <w:sz w:val="28"/>
          <w:szCs w:val="28"/>
        </w:rPr>
        <w:t xml:space="preserve"> «</w:t>
      </w:r>
      <w:r w:rsidRPr="00E50188">
        <w:rPr>
          <w:sz w:val="28"/>
          <w:szCs w:val="28"/>
        </w:rPr>
        <w:t xml:space="preserve">Об утверждении муниципальной </w:t>
      </w:r>
      <w:r>
        <w:rPr>
          <w:sz w:val="28"/>
          <w:szCs w:val="28"/>
        </w:rPr>
        <w:t>п</w:t>
      </w:r>
      <w:r w:rsidRPr="00E50188">
        <w:rPr>
          <w:sz w:val="28"/>
          <w:szCs w:val="28"/>
        </w:rPr>
        <w:t>рограммы</w:t>
      </w:r>
      <w:r w:rsidRPr="00E50188">
        <w:rPr>
          <w:spacing w:val="2"/>
          <w:sz w:val="28"/>
          <w:szCs w:val="28"/>
        </w:rPr>
        <w:t xml:space="preserve"> </w:t>
      </w:r>
      <w:r>
        <w:rPr>
          <w:spacing w:val="2"/>
          <w:sz w:val="28"/>
          <w:szCs w:val="28"/>
        </w:rPr>
        <w:t>«</w:t>
      </w:r>
      <w:r w:rsidR="005C0EE9">
        <w:rPr>
          <w:spacing w:val="2"/>
          <w:sz w:val="28"/>
          <w:szCs w:val="28"/>
        </w:rPr>
        <w:t>Профилактика терроризма и экстремизма на территории муниципального образования «Светлогорский городской округ» Калининградской области на 2021-2025 г.г.»</w:t>
      </w:r>
    </w:p>
    <w:p w14:paraId="19A82440" w14:textId="77777777" w:rsidR="00EC6771" w:rsidRPr="008A5571" w:rsidRDefault="009F6859" w:rsidP="009F6859">
      <w:pPr>
        <w:tabs>
          <w:tab w:val="left" w:pos="0"/>
          <w:tab w:val="left" w:pos="567"/>
        </w:tabs>
        <w:ind w:firstLine="567"/>
        <w:jc w:val="both"/>
        <w:rPr>
          <w:sz w:val="28"/>
          <w:szCs w:val="28"/>
        </w:rPr>
      </w:pPr>
      <w:r w:rsidRPr="006D2D0B">
        <w:rPr>
          <w:sz w:val="28"/>
          <w:szCs w:val="28"/>
        </w:rPr>
        <w:t>3</w:t>
      </w:r>
      <w:r w:rsidR="00EC6771" w:rsidRPr="006D2D0B">
        <w:rPr>
          <w:sz w:val="28"/>
          <w:szCs w:val="28"/>
        </w:rPr>
        <w:t xml:space="preserve">. Контроль за исполнением настоящего постановления возложить на первого заместителя главы администрации </w:t>
      </w:r>
      <w:r w:rsidRPr="006D2D0B">
        <w:rPr>
          <w:sz w:val="28"/>
          <w:szCs w:val="28"/>
        </w:rPr>
        <w:t>муниципального образования</w:t>
      </w:r>
      <w:r w:rsidR="00EC6771" w:rsidRPr="006D2D0B">
        <w:rPr>
          <w:sz w:val="28"/>
          <w:szCs w:val="28"/>
        </w:rPr>
        <w:t xml:space="preserve"> «Светлогорский городской округ» О.В. Туркину.</w:t>
      </w:r>
    </w:p>
    <w:p w14:paraId="62836983" w14:textId="77777777" w:rsidR="009F6859" w:rsidRPr="00B22E30" w:rsidRDefault="009F6859" w:rsidP="009F6859">
      <w:pPr>
        <w:tabs>
          <w:tab w:val="left" w:pos="567"/>
        </w:tabs>
        <w:ind w:firstLine="567"/>
        <w:jc w:val="both"/>
        <w:rPr>
          <w:sz w:val="28"/>
          <w:szCs w:val="28"/>
        </w:rPr>
      </w:pPr>
      <w:r>
        <w:rPr>
          <w:sz w:val="28"/>
          <w:szCs w:val="28"/>
        </w:rPr>
        <w:t>4</w:t>
      </w:r>
      <w:r w:rsidR="00602386">
        <w:rPr>
          <w:sz w:val="28"/>
          <w:szCs w:val="28"/>
        </w:rPr>
        <w:t>.</w:t>
      </w:r>
      <w:r w:rsidR="00602386">
        <w:rPr>
          <w:color w:val="000000"/>
          <w:sz w:val="28"/>
          <w:szCs w:val="28"/>
        </w:rPr>
        <w:t xml:space="preserve"> Опубликовать настоящее постановление в газете «Вестник Светлогорска» и разместить </w:t>
      </w:r>
      <w:r>
        <w:rPr>
          <w:color w:val="000000"/>
          <w:sz w:val="28"/>
          <w:szCs w:val="28"/>
        </w:rPr>
        <w:t xml:space="preserve">в </w:t>
      </w:r>
      <w:r w:rsidRPr="00B22E30">
        <w:rPr>
          <w:sz w:val="28"/>
          <w:szCs w:val="28"/>
        </w:rPr>
        <w:t xml:space="preserve">информационно-телекоммуникационной сети Интернет </w:t>
      </w:r>
      <w:hyperlink r:id="rId7" w:history="1">
        <w:r w:rsidRPr="00B22E30">
          <w:rPr>
            <w:rStyle w:val="a8"/>
            <w:sz w:val="28"/>
            <w:szCs w:val="28"/>
          </w:rPr>
          <w:t>www.svetlogorsk39.ru</w:t>
        </w:r>
      </w:hyperlink>
      <w:r w:rsidRPr="00B22E30">
        <w:rPr>
          <w:sz w:val="28"/>
          <w:szCs w:val="28"/>
        </w:rPr>
        <w:t>.</w:t>
      </w:r>
    </w:p>
    <w:p w14:paraId="6673C49E" w14:textId="77777777" w:rsidR="009F6859" w:rsidRDefault="009F6859" w:rsidP="009F6859">
      <w:pPr>
        <w:autoSpaceDE w:val="0"/>
        <w:autoSpaceDN w:val="0"/>
        <w:adjustRightInd w:val="0"/>
        <w:ind w:firstLine="567"/>
        <w:jc w:val="both"/>
        <w:rPr>
          <w:sz w:val="28"/>
          <w:szCs w:val="28"/>
        </w:rPr>
      </w:pPr>
      <w:r w:rsidRPr="0022381E">
        <w:rPr>
          <w:sz w:val="28"/>
          <w:szCs w:val="28"/>
        </w:rPr>
        <w:lastRenderedPageBreak/>
        <w:t>5</w:t>
      </w:r>
      <w:r w:rsidR="00EC6771" w:rsidRPr="0022381E">
        <w:rPr>
          <w:sz w:val="28"/>
          <w:szCs w:val="28"/>
        </w:rPr>
        <w:t xml:space="preserve">. </w:t>
      </w:r>
      <w:r w:rsidRPr="0022381E">
        <w:rPr>
          <w:sz w:val="28"/>
          <w:szCs w:val="28"/>
        </w:rPr>
        <w:t>Настоящее постановление вступает в силу со дня официального опубликования и распространяется на правоотношения, возникшие с 1 января 2024 года.</w:t>
      </w:r>
    </w:p>
    <w:p w14:paraId="024ACF2C" w14:textId="77777777" w:rsidR="00841B56" w:rsidRDefault="00841B56" w:rsidP="00841B56">
      <w:pPr>
        <w:autoSpaceDE w:val="0"/>
        <w:autoSpaceDN w:val="0"/>
        <w:adjustRightInd w:val="0"/>
        <w:jc w:val="both"/>
        <w:rPr>
          <w:sz w:val="28"/>
          <w:szCs w:val="28"/>
        </w:rPr>
      </w:pPr>
    </w:p>
    <w:p w14:paraId="0AFA826F" w14:textId="77777777" w:rsidR="00EC6771" w:rsidRPr="008A5571" w:rsidRDefault="00EC6771" w:rsidP="00BF03F1">
      <w:pPr>
        <w:tabs>
          <w:tab w:val="left" w:pos="0"/>
        </w:tabs>
        <w:jc w:val="both"/>
        <w:rPr>
          <w:sz w:val="28"/>
          <w:szCs w:val="28"/>
        </w:rPr>
      </w:pPr>
    </w:p>
    <w:p w14:paraId="476A9FB0" w14:textId="77777777" w:rsidR="00EC6771" w:rsidRPr="00D35C04" w:rsidRDefault="00EC6771" w:rsidP="00BF03F1">
      <w:pPr>
        <w:ind w:firstLine="567"/>
        <w:jc w:val="both"/>
        <w:rPr>
          <w:color w:val="000000"/>
          <w:sz w:val="28"/>
          <w:szCs w:val="28"/>
        </w:rPr>
      </w:pPr>
    </w:p>
    <w:p w14:paraId="607CF8B8" w14:textId="77777777" w:rsidR="00EC6771" w:rsidRPr="00D35C04" w:rsidRDefault="00EC6771" w:rsidP="00BF03F1">
      <w:pPr>
        <w:rPr>
          <w:bCs/>
          <w:sz w:val="28"/>
          <w:szCs w:val="28"/>
        </w:rPr>
      </w:pPr>
      <w:r>
        <w:rPr>
          <w:bCs/>
          <w:sz w:val="28"/>
          <w:szCs w:val="28"/>
        </w:rPr>
        <w:t>Г</w:t>
      </w:r>
      <w:r w:rsidRPr="00D35C04">
        <w:rPr>
          <w:bCs/>
          <w:sz w:val="28"/>
          <w:szCs w:val="28"/>
        </w:rPr>
        <w:t>лав</w:t>
      </w:r>
      <w:r>
        <w:rPr>
          <w:bCs/>
          <w:sz w:val="28"/>
          <w:szCs w:val="28"/>
        </w:rPr>
        <w:t>а</w:t>
      </w:r>
      <w:r w:rsidRPr="00D35C04">
        <w:rPr>
          <w:bCs/>
          <w:sz w:val="28"/>
          <w:szCs w:val="28"/>
        </w:rPr>
        <w:t xml:space="preserve"> администрации</w:t>
      </w:r>
    </w:p>
    <w:p w14:paraId="355E9AF0" w14:textId="77777777" w:rsidR="009F6859" w:rsidRPr="009F6859" w:rsidRDefault="009F6859" w:rsidP="00BF03F1">
      <w:pPr>
        <w:rPr>
          <w:bCs/>
          <w:sz w:val="28"/>
          <w:szCs w:val="28"/>
        </w:rPr>
      </w:pPr>
      <w:r w:rsidRPr="009F6859">
        <w:rPr>
          <w:bCs/>
          <w:sz w:val="28"/>
          <w:szCs w:val="28"/>
        </w:rPr>
        <w:t>муниципального образования</w:t>
      </w:r>
    </w:p>
    <w:p w14:paraId="096AB8D7" w14:textId="77777777" w:rsidR="00EC6771" w:rsidRPr="00D35C04" w:rsidRDefault="00EC6771" w:rsidP="00BF03F1">
      <w:pPr>
        <w:rPr>
          <w:bCs/>
          <w:sz w:val="28"/>
          <w:szCs w:val="28"/>
        </w:rPr>
      </w:pPr>
      <w:r w:rsidRPr="00D35C04">
        <w:rPr>
          <w:bCs/>
          <w:sz w:val="28"/>
          <w:szCs w:val="28"/>
        </w:rPr>
        <w:t xml:space="preserve">«Светлогорский </w:t>
      </w:r>
      <w:r w:rsidR="00663CEE">
        <w:rPr>
          <w:bCs/>
          <w:sz w:val="28"/>
          <w:szCs w:val="28"/>
        </w:rPr>
        <w:t>городской округ</w:t>
      </w:r>
      <w:r w:rsidRPr="00D35C04">
        <w:rPr>
          <w:bCs/>
          <w:sz w:val="28"/>
          <w:szCs w:val="28"/>
        </w:rPr>
        <w:t>»</w:t>
      </w:r>
      <w:r w:rsidRPr="00D35C04">
        <w:rPr>
          <w:bCs/>
          <w:sz w:val="28"/>
          <w:szCs w:val="28"/>
        </w:rPr>
        <w:tab/>
      </w:r>
      <w:r w:rsidR="00663CEE">
        <w:rPr>
          <w:bCs/>
          <w:sz w:val="28"/>
          <w:szCs w:val="28"/>
        </w:rPr>
        <w:t xml:space="preserve">     </w:t>
      </w:r>
      <w:r>
        <w:rPr>
          <w:bCs/>
          <w:sz w:val="28"/>
          <w:szCs w:val="28"/>
        </w:rPr>
        <w:t xml:space="preserve">        </w:t>
      </w:r>
      <w:r w:rsidRPr="00D35C04">
        <w:rPr>
          <w:bCs/>
          <w:sz w:val="28"/>
          <w:szCs w:val="28"/>
        </w:rPr>
        <w:t xml:space="preserve">                   </w:t>
      </w:r>
      <w:r w:rsidR="009F6859">
        <w:rPr>
          <w:bCs/>
          <w:sz w:val="28"/>
          <w:szCs w:val="28"/>
        </w:rPr>
        <w:t xml:space="preserve">             </w:t>
      </w:r>
      <w:r w:rsidRPr="00D35C04">
        <w:rPr>
          <w:bCs/>
          <w:sz w:val="28"/>
          <w:szCs w:val="28"/>
        </w:rPr>
        <w:t xml:space="preserve"> В.В.</w:t>
      </w:r>
      <w:r w:rsidR="00841B56">
        <w:rPr>
          <w:bCs/>
          <w:sz w:val="28"/>
          <w:szCs w:val="28"/>
        </w:rPr>
        <w:t xml:space="preserve"> </w:t>
      </w:r>
      <w:r w:rsidRPr="00D35C04">
        <w:rPr>
          <w:bCs/>
          <w:sz w:val="28"/>
          <w:szCs w:val="28"/>
        </w:rPr>
        <w:t>Бондаренко</w:t>
      </w:r>
    </w:p>
    <w:p w14:paraId="5E41C6CD" w14:textId="77777777" w:rsidR="005A3051" w:rsidRDefault="005A3051" w:rsidP="00EC6771">
      <w:pPr>
        <w:autoSpaceDE w:val="0"/>
        <w:autoSpaceDN w:val="0"/>
        <w:adjustRightInd w:val="0"/>
        <w:ind w:firstLine="567"/>
        <w:jc w:val="right"/>
        <w:rPr>
          <w:bCs/>
          <w:color w:val="26282F"/>
          <w:sz w:val="28"/>
          <w:szCs w:val="28"/>
        </w:rPr>
      </w:pPr>
      <w:bookmarkStart w:id="1" w:name="sub_1000"/>
    </w:p>
    <w:p w14:paraId="1C74973E" w14:textId="77777777" w:rsidR="00A51F2B" w:rsidRDefault="00A51F2B" w:rsidP="00EC6771">
      <w:pPr>
        <w:autoSpaceDE w:val="0"/>
        <w:autoSpaceDN w:val="0"/>
        <w:adjustRightInd w:val="0"/>
        <w:ind w:firstLine="567"/>
        <w:jc w:val="right"/>
        <w:rPr>
          <w:bCs/>
          <w:color w:val="26282F"/>
          <w:sz w:val="28"/>
          <w:szCs w:val="28"/>
        </w:rPr>
      </w:pPr>
    </w:p>
    <w:p w14:paraId="3FDAE729" w14:textId="77777777" w:rsidR="00171ECC" w:rsidRDefault="00171ECC" w:rsidP="00EC6771">
      <w:pPr>
        <w:autoSpaceDE w:val="0"/>
        <w:autoSpaceDN w:val="0"/>
        <w:adjustRightInd w:val="0"/>
        <w:ind w:firstLine="567"/>
        <w:jc w:val="right"/>
        <w:rPr>
          <w:bCs/>
          <w:color w:val="26282F"/>
          <w:sz w:val="28"/>
          <w:szCs w:val="28"/>
        </w:rPr>
      </w:pPr>
    </w:p>
    <w:p w14:paraId="4BE2EE3B" w14:textId="77777777" w:rsidR="009F6859" w:rsidRDefault="009F6859" w:rsidP="00EC6771">
      <w:pPr>
        <w:autoSpaceDE w:val="0"/>
        <w:autoSpaceDN w:val="0"/>
        <w:adjustRightInd w:val="0"/>
        <w:ind w:firstLine="567"/>
        <w:jc w:val="right"/>
        <w:rPr>
          <w:bCs/>
          <w:color w:val="26282F"/>
          <w:sz w:val="28"/>
          <w:szCs w:val="28"/>
        </w:rPr>
      </w:pPr>
    </w:p>
    <w:p w14:paraId="5BDA1B35" w14:textId="77777777" w:rsidR="009F6859" w:rsidRDefault="009F6859" w:rsidP="00EC6771">
      <w:pPr>
        <w:autoSpaceDE w:val="0"/>
        <w:autoSpaceDN w:val="0"/>
        <w:adjustRightInd w:val="0"/>
        <w:ind w:firstLine="567"/>
        <w:jc w:val="right"/>
        <w:rPr>
          <w:bCs/>
          <w:color w:val="26282F"/>
          <w:sz w:val="28"/>
          <w:szCs w:val="28"/>
        </w:rPr>
      </w:pPr>
    </w:p>
    <w:p w14:paraId="5952AEEC" w14:textId="77777777" w:rsidR="009F6859" w:rsidRDefault="009F6859" w:rsidP="00EC6771">
      <w:pPr>
        <w:autoSpaceDE w:val="0"/>
        <w:autoSpaceDN w:val="0"/>
        <w:adjustRightInd w:val="0"/>
        <w:ind w:firstLine="567"/>
        <w:jc w:val="right"/>
        <w:rPr>
          <w:bCs/>
          <w:color w:val="26282F"/>
          <w:sz w:val="28"/>
          <w:szCs w:val="28"/>
        </w:rPr>
      </w:pPr>
    </w:p>
    <w:p w14:paraId="540D7870" w14:textId="77777777" w:rsidR="009F6859" w:rsidRDefault="009F6859" w:rsidP="00EC6771">
      <w:pPr>
        <w:autoSpaceDE w:val="0"/>
        <w:autoSpaceDN w:val="0"/>
        <w:adjustRightInd w:val="0"/>
        <w:ind w:firstLine="567"/>
        <w:jc w:val="right"/>
        <w:rPr>
          <w:bCs/>
          <w:color w:val="26282F"/>
          <w:sz w:val="28"/>
          <w:szCs w:val="28"/>
        </w:rPr>
      </w:pPr>
    </w:p>
    <w:p w14:paraId="23D23F53" w14:textId="77777777" w:rsidR="009F6859" w:rsidRDefault="009F6859" w:rsidP="00EC6771">
      <w:pPr>
        <w:autoSpaceDE w:val="0"/>
        <w:autoSpaceDN w:val="0"/>
        <w:adjustRightInd w:val="0"/>
        <w:ind w:firstLine="567"/>
        <w:jc w:val="right"/>
        <w:rPr>
          <w:bCs/>
          <w:color w:val="26282F"/>
          <w:sz w:val="28"/>
          <w:szCs w:val="28"/>
        </w:rPr>
      </w:pPr>
    </w:p>
    <w:p w14:paraId="53D41670" w14:textId="77777777" w:rsidR="009F6859" w:rsidRDefault="009F6859" w:rsidP="00EC6771">
      <w:pPr>
        <w:autoSpaceDE w:val="0"/>
        <w:autoSpaceDN w:val="0"/>
        <w:adjustRightInd w:val="0"/>
        <w:ind w:firstLine="567"/>
        <w:jc w:val="right"/>
        <w:rPr>
          <w:bCs/>
          <w:color w:val="26282F"/>
          <w:sz w:val="28"/>
          <w:szCs w:val="28"/>
        </w:rPr>
      </w:pPr>
    </w:p>
    <w:p w14:paraId="0A6DA4E0" w14:textId="77777777" w:rsidR="009F6859" w:rsidRDefault="009F6859" w:rsidP="00EC6771">
      <w:pPr>
        <w:autoSpaceDE w:val="0"/>
        <w:autoSpaceDN w:val="0"/>
        <w:adjustRightInd w:val="0"/>
        <w:ind w:firstLine="567"/>
        <w:jc w:val="right"/>
        <w:rPr>
          <w:bCs/>
          <w:color w:val="26282F"/>
          <w:sz w:val="28"/>
          <w:szCs w:val="28"/>
        </w:rPr>
      </w:pPr>
    </w:p>
    <w:p w14:paraId="2B5AE537" w14:textId="77777777" w:rsidR="009F6859" w:rsidRDefault="009F6859" w:rsidP="00EC6771">
      <w:pPr>
        <w:autoSpaceDE w:val="0"/>
        <w:autoSpaceDN w:val="0"/>
        <w:adjustRightInd w:val="0"/>
        <w:ind w:firstLine="567"/>
        <w:jc w:val="right"/>
        <w:rPr>
          <w:bCs/>
          <w:color w:val="26282F"/>
          <w:sz w:val="28"/>
          <w:szCs w:val="28"/>
        </w:rPr>
      </w:pPr>
    </w:p>
    <w:p w14:paraId="59183F87" w14:textId="77777777" w:rsidR="009F6859" w:rsidRDefault="009F6859" w:rsidP="00EC6771">
      <w:pPr>
        <w:autoSpaceDE w:val="0"/>
        <w:autoSpaceDN w:val="0"/>
        <w:adjustRightInd w:val="0"/>
        <w:ind w:firstLine="567"/>
        <w:jc w:val="right"/>
        <w:rPr>
          <w:bCs/>
          <w:color w:val="26282F"/>
          <w:sz w:val="28"/>
          <w:szCs w:val="28"/>
        </w:rPr>
      </w:pPr>
    </w:p>
    <w:p w14:paraId="124A0200" w14:textId="77777777" w:rsidR="009F6859" w:rsidRDefault="009F6859" w:rsidP="00EC6771">
      <w:pPr>
        <w:autoSpaceDE w:val="0"/>
        <w:autoSpaceDN w:val="0"/>
        <w:adjustRightInd w:val="0"/>
        <w:ind w:firstLine="567"/>
        <w:jc w:val="right"/>
        <w:rPr>
          <w:bCs/>
          <w:color w:val="26282F"/>
          <w:sz w:val="28"/>
          <w:szCs w:val="28"/>
        </w:rPr>
      </w:pPr>
    </w:p>
    <w:p w14:paraId="3C3B7951" w14:textId="77777777" w:rsidR="009F6859" w:rsidRDefault="009F6859" w:rsidP="00EC6771">
      <w:pPr>
        <w:autoSpaceDE w:val="0"/>
        <w:autoSpaceDN w:val="0"/>
        <w:adjustRightInd w:val="0"/>
        <w:ind w:firstLine="567"/>
        <w:jc w:val="right"/>
        <w:rPr>
          <w:bCs/>
          <w:color w:val="26282F"/>
          <w:sz w:val="28"/>
          <w:szCs w:val="28"/>
        </w:rPr>
      </w:pPr>
    </w:p>
    <w:p w14:paraId="50A9DE8F" w14:textId="77777777" w:rsidR="009F6859" w:rsidRDefault="009F6859" w:rsidP="00EC6771">
      <w:pPr>
        <w:autoSpaceDE w:val="0"/>
        <w:autoSpaceDN w:val="0"/>
        <w:adjustRightInd w:val="0"/>
        <w:ind w:firstLine="567"/>
        <w:jc w:val="right"/>
        <w:rPr>
          <w:bCs/>
          <w:color w:val="26282F"/>
          <w:sz w:val="28"/>
          <w:szCs w:val="28"/>
        </w:rPr>
      </w:pPr>
    </w:p>
    <w:p w14:paraId="1FCBEE64" w14:textId="77777777" w:rsidR="009F6859" w:rsidRDefault="009F6859" w:rsidP="00EC6771">
      <w:pPr>
        <w:autoSpaceDE w:val="0"/>
        <w:autoSpaceDN w:val="0"/>
        <w:adjustRightInd w:val="0"/>
        <w:ind w:firstLine="567"/>
        <w:jc w:val="right"/>
        <w:rPr>
          <w:bCs/>
          <w:color w:val="26282F"/>
          <w:sz w:val="28"/>
          <w:szCs w:val="28"/>
        </w:rPr>
      </w:pPr>
    </w:p>
    <w:p w14:paraId="6D852F05" w14:textId="77777777" w:rsidR="009F6859" w:rsidRDefault="009F6859" w:rsidP="00EC6771">
      <w:pPr>
        <w:autoSpaceDE w:val="0"/>
        <w:autoSpaceDN w:val="0"/>
        <w:adjustRightInd w:val="0"/>
        <w:ind w:firstLine="567"/>
        <w:jc w:val="right"/>
        <w:rPr>
          <w:bCs/>
          <w:color w:val="26282F"/>
          <w:sz w:val="28"/>
          <w:szCs w:val="28"/>
        </w:rPr>
      </w:pPr>
    </w:p>
    <w:p w14:paraId="2969B19A" w14:textId="77777777" w:rsidR="009F6859" w:rsidRDefault="009F6859" w:rsidP="00EC6771">
      <w:pPr>
        <w:autoSpaceDE w:val="0"/>
        <w:autoSpaceDN w:val="0"/>
        <w:adjustRightInd w:val="0"/>
        <w:ind w:firstLine="567"/>
        <w:jc w:val="right"/>
        <w:rPr>
          <w:bCs/>
          <w:color w:val="26282F"/>
          <w:sz w:val="28"/>
          <w:szCs w:val="28"/>
        </w:rPr>
      </w:pPr>
    </w:p>
    <w:p w14:paraId="56CF323E" w14:textId="77777777" w:rsidR="009F6859" w:rsidRDefault="009F6859" w:rsidP="00EC6771">
      <w:pPr>
        <w:autoSpaceDE w:val="0"/>
        <w:autoSpaceDN w:val="0"/>
        <w:adjustRightInd w:val="0"/>
        <w:ind w:firstLine="567"/>
        <w:jc w:val="right"/>
        <w:rPr>
          <w:bCs/>
          <w:color w:val="26282F"/>
          <w:sz w:val="28"/>
          <w:szCs w:val="28"/>
        </w:rPr>
      </w:pPr>
    </w:p>
    <w:p w14:paraId="65C7516F" w14:textId="77777777" w:rsidR="009F6859" w:rsidRDefault="009F6859" w:rsidP="00EC6771">
      <w:pPr>
        <w:autoSpaceDE w:val="0"/>
        <w:autoSpaceDN w:val="0"/>
        <w:adjustRightInd w:val="0"/>
        <w:ind w:firstLine="567"/>
        <w:jc w:val="right"/>
        <w:rPr>
          <w:bCs/>
          <w:color w:val="26282F"/>
          <w:sz w:val="28"/>
          <w:szCs w:val="28"/>
        </w:rPr>
      </w:pPr>
    </w:p>
    <w:p w14:paraId="2A8BF228" w14:textId="77777777" w:rsidR="009F6859" w:rsidRDefault="009F6859" w:rsidP="00EC6771">
      <w:pPr>
        <w:autoSpaceDE w:val="0"/>
        <w:autoSpaceDN w:val="0"/>
        <w:adjustRightInd w:val="0"/>
        <w:ind w:firstLine="567"/>
        <w:jc w:val="right"/>
        <w:rPr>
          <w:bCs/>
          <w:color w:val="26282F"/>
          <w:sz w:val="28"/>
          <w:szCs w:val="28"/>
        </w:rPr>
      </w:pPr>
    </w:p>
    <w:p w14:paraId="55D5B269" w14:textId="77777777" w:rsidR="009F6859" w:rsidRDefault="009F6859" w:rsidP="00EC6771">
      <w:pPr>
        <w:autoSpaceDE w:val="0"/>
        <w:autoSpaceDN w:val="0"/>
        <w:adjustRightInd w:val="0"/>
        <w:ind w:firstLine="567"/>
        <w:jc w:val="right"/>
        <w:rPr>
          <w:bCs/>
          <w:color w:val="26282F"/>
          <w:sz w:val="28"/>
          <w:szCs w:val="28"/>
        </w:rPr>
      </w:pPr>
    </w:p>
    <w:p w14:paraId="022A43BC" w14:textId="77777777" w:rsidR="009F6859" w:rsidRDefault="009F6859" w:rsidP="00EC6771">
      <w:pPr>
        <w:autoSpaceDE w:val="0"/>
        <w:autoSpaceDN w:val="0"/>
        <w:adjustRightInd w:val="0"/>
        <w:ind w:firstLine="567"/>
        <w:jc w:val="right"/>
        <w:rPr>
          <w:bCs/>
          <w:color w:val="26282F"/>
          <w:sz w:val="28"/>
          <w:szCs w:val="28"/>
        </w:rPr>
      </w:pPr>
    </w:p>
    <w:p w14:paraId="2A7531C1" w14:textId="77777777" w:rsidR="009F6859" w:rsidRDefault="009F6859" w:rsidP="00EC6771">
      <w:pPr>
        <w:autoSpaceDE w:val="0"/>
        <w:autoSpaceDN w:val="0"/>
        <w:adjustRightInd w:val="0"/>
        <w:ind w:firstLine="567"/>
        <w:jc w:val="right"/>
        <w:rPr>
          <w:bCs/>
          <w:color w:val="26282F"/>
          <w:sz w:val="28"/>
          <w:szCs w:val="28"/>
        </w:rPr>
      </w:pPr>
    </w:p>
    <w:p w14:paraId="6D028444" w14:textId="77777777" w:rsidR="009F6859" w:rsidRDefault="009F6859" w:rsidP="00EC6771">
      <w:pPr>
        <w:autoSpaceDE w:val="0"/>
        <w:autoSpaceDN w:val="0"/>
        <w:adjustRightInd w:val="0"/>
        <w:ind w:firstLine="567"/>
        <w:jc w:val="right"/>
        <w:rPr>
          <w:bCs/>
          <w:color w:val="26282F"/>
          <w:sz w:val="28"/>
          <w:szCs w:val="28"/>
        </w:rPr>
      </w:pPr>
    </w:p>
    <w:p w14:paraId="14991CAB" w14:textId="77777777" w:rsidR="009F6859" w:rsidRDefault="009F6859" w:rsidP="00EC6771">
      <w:pPr>
        <w:autoSpaceDE w:val="0"/>
        <w:autoSpaceDN w:val="0"/>
        <w:adjustRightInd w:val="0"/>
        <w:ind w:firstLine="567"/>
        <w:jc w:val="right"/>
        <w:rPr>
          <w:bCs/>
          <w:color w:val="26282F"/>
          <w:sz w:val="28"/>
          <w:szCs w:val="28"/>
        </w:rPr>
      </w:pPr>
    </w:p>
    <w:p w14:paraId="50ED7841" w14:textId="77777777" w:rsidR="009F6859" w:rsidRDefault="009F6859" w:rsidP="00EC6771">
      <w:pPr>
        <w:autoSpaceDE w:val="0"/>
        <w:autoSpaceDN w:val="0"/>
        <w:adjustRightInd w:val="0"/>
        <w:ind w:firstLine="567"/>
        <w:jc w:val="right"/>
        <w:rPr>
          <w:bCs/>
          <w:color w:val="26282F"/>
          <w:sz w:val="28"/>
          <w:szCs w:val="28"/>
        </w:rPr>
      </w:pPr>
    </w:p>
    <w:p w14:paraId="412B2EEE" w14:textId="77777777" w:rsidR="009F6859" w:rsidRDefault="009F6859" w:rsidP="00EC6771">
      <w:pPr>
        <w:autoSpaceDE w:val="0"/>
        <w:autoSpaceDN w:val="0"/>
        <w:adjustRightInd w:val="0"/>
        <w:ind w:firstLine="567"/>
        <w:jc w:val="right"/>
        <w:rPr>
          <w:bCs/>
          <w:color w:val="26282F"/>
          <w:sz w:val="28"/>
          <w:szCs w:val="28"/>
        </w:rPr>
      </w:pPr>
    </w:p>
    <w:p w14:paraId="30B427B8" w14:textId="77777777" w:rsidR="009F6859" w:rsidRDefault="009F6859" w:rsidP="00EC6771">
      <w:pPr>
        <w:autoSpaceDE w:val="0"/>
        <w:autoSpaceDN w:val="0"/>
        <w:adjustRightInd w:val="0"/>
        <w:ind w:firstLine="567"/>
        <w:jc w:val="right"/>
        <w:rPr>
          <w:bCs/>
          <w:color w:val="26282F"/>
          <w:sz w:val="28"/>
          <w:szCs w:val="28"/>
        </w:rPr>
      </w:pPr>
    </w:p>
    <w:p w14:paraId="0A648DB9" w14:textId="77777777" w:rsidR="009F6859" w:rsidRDefault="009F6859" w:rsidP="00EC6771">
      <w:pPr>
        <w:autoSpaceDE w:val="0"/>
        <w:autoSpaceDN w:val="0"/>
        <w:adjustRightInd w:val="0"/>
        <w:ind w:firstLine="567"/>
        <w:jc w:val="right"/>
        <w:rPr>
          <w:bCs/>
          <w:color w:val="26282F"/>
          <w:sz w:val="28"/>
          <w:szCs w:val="28"/>
        </w:rPr>
      </w:pPr>
    </w:p>
    <w:p w14:paraId="4E9D9772" w14:textId="77777777" w:rsidR="009F6859" w:rsidRDefault="009F6859" w:rsidP="00EC6771">
      <w:pPr>
        <w:autoSpaceDE w:val="0"/>
        <w:autoSpaceDN w:val="0"/>
        <w:adjustRightInd w:val="0"/>
        <w:ind w:firstLine="567"/>
        <w:jc w:val="right"/>
        <w:rPr>
          <w:bCs/>
          <w:color w:val="26282F"/>
          <w:sz w:val="28"/>
          <w:szCs w:val="28"/>
        </w:rPr>
      </w:pPr>
    </w:p>
    <w:p w14:paraId="0EC7D4D2" w14:textId="77777777" w:rsidR="009F6859" w:rsidRDefault="009F6859" w:rsidP="00EC6771">
      <w:pPr>
        <w:autoSpaceDE w:val="0"/>
        <w:autoSpaceDN w:val="0"/>
        <w:adjustRightInd w:val="0"/>
        <w:ind w:firstLine="567"/>
        <w:jc w:val="right"/>
        <w:rPr>
          <w:bCs/>
          <w:color w:val="26282F"/>
          <w:sz w:val="28"/>
          <w:szCs w:val="28"/>
        </w:rPr>
      </w:pPr>
    </w:p>
    <w:p w14:paraId="36B1DE30" w14:textId="77777777" w:rsidR="00AC1C0F" w:rsidRDefault="00AC1C0F" w:rsidP="00EC6771">
      <w:pPr>
        <w:autoSpaceDE w:val="0"/>
        <w:autoSpaceDN w:val="0"/>
        <w:adjustRightInd w:val="0"/>
        <w:ind w:firstLine="567"/>
        <w:jc w:val="right"/>
        <w:rPr>
          <w:bCs/>
          <w:color w:val="26282F"/>
          <w:sz w:val="28"/>
          <w:szCs w:val="28"/>
        </w:rPr>
      </w:pPr>
    </w:p>
    <w:p w14:paraId="5CE534FF" w14:textId="77777777" w:rsidR="00E66649" w:rsidRDefault="00E66649" w:rsidP="00EC6771">
      <w:pPr>
        <w:autoSpaceDE w:val="0"/>
        <w:autoSpaceDN w:val="0"/>
        <w:adjustRightInd w:val="0"/>
        <w:ind w:firstLine="567"/>
        <w:jc w:val="right"/>
        <w:rPr>
          <w:bCs/>
          <w:color w:val="26282F"/>
          <w:sz w:val="28"/>
          <w:szCs w:val="28"/>
        </w:rPr>
      </w:pPr>
    </w:p>
    <w:p w14:paraId="0676A633" w14:textId="77777777" w:rsidR="00E66649" w:rsidRDefault="00E66649" w:rsidP="00EC6771">
      <w:pPr>
        <w:autoSpaceDE w:val="0"/>
        <w:autoSpaceDN w:val="0"/>
        <w:adjustRightInd w:val="0"/>
        <w:ind w:firstLine="567"/>
        <w:jc w:val="right"/>
        <w:rPr>
          <w:bCs/>
          <w:color w:val="26282F"/>
          <w:sz w:val="28"/>
          <w:szCs w:val="28"/>
        </w:rPr>
      </w:pPr>
    </w:p>
    <w:p w14:paraId="4CF6C057" w14:textId="77777777" w:rsidR="00AC1C0F" w:rsidRDefault="00AC1C0F" w:rsidP="00EC6771">
      <w:pPr>
        <w:autoSpaceDE w:val="0"/>
        <w:autoSpaceDN w:val="0"/>
        <w:adjustRightInd w:val="0"/>
        <w:ind w:firstLine="567"/>
        <w:jc w:val="right"/>
        <w:rPr>
          <w:bCs/>
          <w:color w:val="26282F"/>
          <w:sz w:val="28"/>
          <w:szCs w:val="28"/>
        </w:rPr>
      </w:pPr>
    </w:p>
    <w:p w14:paraId="2391CB26" w14:textId="77777777" w:rsidR="00AC1C0F" w:rsidRDefault="00AC1C0F" w:rsidP="00EC6771">
      <w:pPr>
        <w:autoSpaceDE w:val="0"/>
        <w:autoSpaceDN w:val="0"/>
        <w:adjustRightInd w:val="0"/>
        <w:ind w:firstLine="567"/>
        <w:jc w:val="right"/>
        <w:rPr>
          <w:bCs/>
          <w:color w:val="26282F"/>
          <w:sz w:val="28"/>
          <w:szCs w:val="28"/>
        </w:rPr>
      </w:pPr>
    </w:p>
    <w:p w14:paraId="35ECD859" w14:textId="77777777" w:rsidR="00AC1C0F" w:rsidRDefault="00AC1C0F" w:rsidP="00EC6771">
      <w:pPr>
        <w:autoSpaceDE w:val="0"/>
        <w:autoSpaceDN w:val="0"/>
        <w:adjustRightInd w:val="0"/>
        <w:ind w:firstLine="567"/>
        <w:jc w:val="right"/>
        <w:rPr>
          <w:bCs/>
          <w:color w:val="26282F"/>
          <w:sz w:val="28"/>
          <w:szCs w:val="28"/>
        </w:rPr>
      </w:pPr>
    </w:p>
    <w:p w14:paraId="18E011E6" w14:textId="77777777" w:rsidR="00EC6771" w:rsidRPr="00D35C04" w:rsidRDefault="00EC6771" w:rsidP="00EC6771">
      <w:pPr>
        <w:autoSpaceDE w:val="0"/>
        <w:autoSpaceDN w:val="0"/>
        <w:adjustRightInd w:val="0"/>
        <w:ind w:firstLine="567"/>
        <w:jc w:val="right"/>
        <w:rPr>
          <w:sz w:val="28"/>
          <w:szCs w:val="28"/>
        </w:rPr>
      </w:pPr>
      <w:r w:rsidRPr="00D35C04">
        <w:rPr>
          <w:bCs/>
          <w:color w:val="26282F"/>
          <w:sz w:val="28"/>
          <w:szCs w:val="28"/>
        </w:rPr>
        <w:lastRenderedPageBreak/>
        <w:t>Приложение</w:t>
      </w:r>
    </w:p>
    <w:bookmarkEnd w:id="1"/>
    <w:p w14:paraId="671B60CC" w14:textId="77777777" w:rsidR="00EC6771" w:rsidRPr="00D35C04" w:rsidRDefault="00EC6771" w:rsidP="00EC6771">
      <w:pPr>
        <w:autoSpaceDE w:val="0"/>
        <w:autoSpaceDN w:val="0"/>
        <w:adjustRightInd w:val="0"/>
        <w:ind w:firstLine="567"/>
        <w:jc w:val="right"/>
        <w:rPr>
          <w:sz w:val="28"/>
          <w:szCs w:val="28"/>
        </w:rPr>
      </w:pPr>
      <w:r w:rsidRPr="00D35C04">
        <w:rPr>
          <w:bCs/>
          <w:color w:val="26282F"/>
          <w:sz w:val="28"/>
          <w:szCs w:val="28"/>
        </w:rPr>
        <w:t xml:space="preserve">к </w:t>
      </w:r>
      <w:hyperlink w:anchor="sub_0" w:history="1">
        <w:r w:rsidRPr="00D35C04">
          <w:rPr>
            <w:color w:val="000000"/>
            <w:sz w:val="28"/>
            <w:szCs w:val="28"/>
          </w:rPr>
          <w:t>постановлению</w:t>
        </w:r>
      </w:hyperlink>
      <w:r w:rsidRPr="00D35C04">
        <w:rPr>
          <w:bCs/>
          <w:color w:val="000000"/>
          <w:sz w:val="28"/>
          <w:szCs w:val="28"/>
        </w:rPr>
        <w:t xml:space="preserve"> </w:t>
      </w:r>
      <w:r w:rsidRPr="00D35C04">
        <w:rPr>
          <w:bCs/>
          <w:color w:val="26282F"/>
          <w:sz w:val="28"/>
          <w:szCs w:val="28"/>
        </w:rPr>
        <w:t>администрации</w:t>
      </w:r>
    </w:p>
    <w:p w14:paraId="205D4D73" w14:textId="77777777" w:rsidR="00505238" w:rsidRDefault="00505238" w:rsidP="00EC6771">
      <w:pPr>
        <w:autoSpaceDE w:val="0"/>
        <w:autoSpaceDN w:val="0"/>
        <w:adjustRightInd w:val="0"/>
        <w:ind w:firstLine="567"/>
        <w:jc w:val="right"/>
        <w:rPr>
          <w:bCs/>
          <w:color w:val="26282F"/>
          <w:sz w:val="28"/>
          <w:szCs w:val="28"/>
        </w:rPr>
      </w:pPr>
      <w:r>
        <w:rPr>
          <w:bCs/>
          <w:color w:val="26282F"/>
          <w:sz w:val="28"/>
          <w:szCs w:val="28"/>
        </w:rPr>
        <w:t>муниципального образования</w:t>
      </w:r>
      <w:r w:rsidR="00EC6771" w:rsidRPr="00D35C04">
        <w:rPr>
          <w:bCs/>
          <w:color w:val="26282F"/>
          <w:sz w:val="28"/>
          <w:szCs w:val="28"/>
        </w:rPr>
        <w:t xml:space="preserve"> </w:t>
      </w:r>
    </w:p>
    <w:p w14:paraId="3670F85D" w14:textId="77777777" w:rsidR="00EC6771" w:rsidRPr="00D35C04" w:rsidRDefault="00EC6771" w:rsidP="00EC6771">
      <w:pPr>
        <w:autoSpaceDE w:val="0"/>
        <w:autoSpaceDN w:val="0"/>
        <w:adjustRightInd w:val="0"/>
        <w:ind w:firstLine="567"/>
        <w:jc w:val="right"/>
        <w:rPr>
          <w:sz w:val="28"/>
          <w:szCs w:val="28"/>
        </w:rPr>
      </w:pPr>
      <w:r w:rsidRPr="00D35C04">
        <w:rPr>
          <w:bCs/>
          <w:color w:val="26282F"/>
          <w:sz w:val="28"/>
          <w:szCs w:val="28"/>
        </w:rPr>
        <w:t>«Светлогорский городской округ»</w:t>
      </w:r>
    </w:p>
    <w:p w14:paraId="26F4DB7B" w14:textId="77777777" w:rsidR="00EC6771" w:rsidRPr="00D35C04" w:rsidRDefault="00EC6771" w:rsidP="00EC6771">
      <w:pPr>
        <w:autoSpaceDE w:val="0"/>
        <w:autoSpaceDN w:val="0"/>
        <w:adjustRightInd w:val="0"/>
        <w:ind w:firstLine="567"/>
        <w:jc w:val="center"/>
        <w:rPr>
          <w:sz w:val="28"/>
          <w:szCs w:val="28"/>
        </w:rPr>
      </w:pPr>
      <w:r w:rsidRPr="00D35C04">
        <w:rPr>
          <w:bCs/>
          <w:color w:val="26282F"/>
          <w:sz w:val="28"/>
          <w:szCs w:val="28"/>
        </w:rPr>
        <w:t xml:space="preserve">                            </w:t>
      </w:r>
      <w:r w:rsidR="004806A0">
        <w:rPr>
          <w:bCs/>
          <w:color w:val="26282F"/>
          <w:sz w:val="28"/>
          <w:szCs w:val="28"/>
        </w:rPr>
        <w:t xml:space="preserve">                            </w:t>
      </w:r>
      <w:r w:rsidRPr="00D35C04">
        <w:rPr>
          <w:bCs/>
          <w:color w:val="26282F"/>
          <w:sz w:val="28"/>
          <w:szCs w:val="28"/>
        </w:rPr>
        <w:t xml:space="preserve">     от </w:t>
      </w:r>
      <w:r w:rsidR="004806A0">
        <w:rPr>
          <w:bCs/>
          <w:color w:val="26282F"/>
          <w:sz w:val="28"/>
          <w:szCs w:val="28"/>
        </w:rPr>
        <w:t xml:space="preserve">        </w:t>
      </w:r>
      <w:r w:rsidRPr="00D35C04">
        <w:rPr>
          <w:bCs/>
          <w:color w:val="26282F"/>
          <w:sz w:val="28"/>
          <w:szCs w:val="28"/>
        </w:rPr>
        <w:t xml:space="preserve"> </w:t>
      </w:r>
      <w:r w:rsidR="004806A0">
        <w:rPr>
          <w:bCs/>
          <w:color w:val="26282F"/>
          <w:sz w:val="28"/>
          <w:szCs w:val="28"/>
        </w:rPr>
        <w:t xml:space="preserve">       </w:t>
      </w:r>
      <w:r w:rsidR="005F1620">
        <w:rPr>
          <w:bCs/>
          <w:color w:val="26282F"/>
          <w:sz w:val="28"/>
          <w:szCs w:val="28"/>
        </w:rPr>
        <w:t xml:space="preserve"> </w:t>
      </w:r>
      <w:r w:rsidRPr="00D35C04">
        <w:rPr>
          <w:bCs/>
          <w:color w:val="26282F"/>
          <w:sz w:val="28"/>
          <w:szCs w:val="28"/>
        </w:rPr>
        <w:t xml:space="preserve">   20</w:t>
      </w:r>
      <w:r w:rsidR="004806A0">
        <w:rPr>
          <w:bCs/>
          <w:color w:val="26282F"/>
          <w:sz w:val="28"/>
          <w:szCs w:val="28"/>
        </w:rPr>
        <w:t>23</w:t>
      </w:r>
      <w:r w:rsidRPr="00D35C04">
        <w:rPr>
          <w:bCs/>
          <w:color w:val="26282F"/>
          <w:sz w:val="28"/>
          <w:szCs w:val="28"/>
        </w:rPr>
        <w:t xml:space="preserve"> г. №</w:t>
      </w:r>
      <w:r w:rsidR="004806A0">
        <w:rPr>
          <w:bCs/>
          <w:color w:val="26282F"/>
          <w:sz w:val="28"/>
          <w:szCs w:val="28"/>
        </w:rPr>
        <w:t xml:space="preserve"> </w:t>
      </w:r>
      <w:r w:rsidRPr="00D35C04">
        <w:rPr>
          <w:bCs/>
          <w:color w:val="26282F"/>
          <w:sz w:val="28"/>
          <w:szCs w:val="28"/>
        </w:rPr>
        <w:t xml:space="preserve">   </w:t>
      </w:r>
    </w:p>
    <w:p w14:paraId="1A94D367" w14:textId="77777777" w:rsidR="00EC6771" w:rsidRPr="00D35C04" w:rsidRDefault="00EC6771" w:rsidP="00EC6771">
      <w:pPr>
        <w:pStyle w:val="ConsPlusNormal"/>
        <w:ind w:firstLine="567"/>
        <w:jc w:val="right"/>
        <w:rPr>
          <w:sz w:val="28"/>
          <w:szCs w:val="28"/>
        </w:rPr>
      </w:pPr>
    </w:p>
    <w:p w14:paraId="5A7EE877" w14:textId="77777777" w:rsidR="00EC6771" w:rsidRPr="00D35C04" w:rsidRDefault="00EC6771" w:rsidP="00EC6771">
      <w:pPr>
        <w:pStyle w:val="ConsPlusNormal"/>
        <w:ind w:firstLine="567"/>
        <w:jc w:val="center"/>
        <w:rPr>
          <w:sz w:val="28"/>
          <w:szCs w:val="28"/>
        </w:rPr>
      </w:pPr>
    </w:p>
    <w:p w14:paraId="51A8F319" w14:textId="77777777" w:rsidR="009F6859" w:rsidRPr="00A45A6E" w:rsidRDefault="009F6859" w:rsidP="009F6859">
      <w:pPr>
        <w:ind w:firstLine="567"/>
        <w:jc w:val="center"/>
        <w:rPr>
          <w:b/>
          <w:sz w:val="28"/>
          <w:szCs w:val="28"/>
        </w:rPr>
      </w:pPr>
      <w:bookmarkStart w:id="2" w:name="P41"/>
      <w:bookmarkEnd w:id="2"/>
      <w:r w:rsidRPr="00A45A6E">
        <w:rPr>
          <w:b/>
          <w:sz w:val="28"/>
          <w:szCs w:val="28"/>
        </w:rPr>
        <w:t>Муниципальная программа</w:t>
      </w:r>
    </w:p>
    <w:p w14:paraId="682BB041" w14:textId="17E19D32" w:rsidR="00A45A6E" w:rsidRPr="00A45A6E" w:rsidRDefault="00A45A6E" w:rsidP="00A45A6E">
      <w:pPr>
        <w:pStyle w:val="ConsPlusNormal"/>
        <w:spacing w:before="220"/>
        <w:ind w:firstLine="540"/>
        <w:jc w:val="both"/>
        <w:rPr>
          <w:b/>
          <w:sz w:val="28"/>
          <w:szCs w:val="28"/>
        </w:rPr>
      </w:pPr>
      <w:r w:rsidRPr="00A45A6E">
        <w:rPr>
          <w:b/>
          <w:sz w:val="28"/>
          <w:szCs w:val="28"/>
        </w:rPr>
        <w:t>«Профилактика терроризма, минимизация и (или) ликвидация последствий его проявлений»</w:t>
      </w:r>
    </w:p>
    <w:p w14:paraId="0DC0E7CE" w14:textId="77777777" w:rsidR="00EC6771" w:rsidRDefault="00EC6771" w:rsidP="00EC6771">
      <w:pPr>
        <w:pStyle w:val="ConsPlusNormal"/>
        <w:jc w:val="center"/>
        <w:rPr>
          <w:sz w:val="28"/>
          <w:szCs w:val="28"/>
        </w:rPr>
      </w:pPr>
    </w:p>
    <w:p w14:paraId="3C898435" w14:textId="77777777" w:rsidR="009F6859" w:rsidRDefault="009F6859" w:rsidP="009F6859">
      <w:pPr>
        <w:ind w:firstLine="567"/>
        <w:jc w:val="center"/>
      </w:pPr>
      <w:r>
        <w:rPr>
          <w:b/>
          <w:sz w:val="28"/>
          <w:szCs w:val="28"/>
        </w:rPr>
        <w:t>Паспорт программы</w:t>
      </w:r>
    </w:p>
    <w:p w14:paraId="02A1ABD7" w14:textId="77777777" w:rsidR="00EC6771" w:rsidRPr="00D35C04" w:rsidRDefault="00EC6771" w:rsidP="00EC6771">
      <w:pPr>
        <w:pStyle w:val="ConsPlusTitle"/>
        <w:ind w:firstLine="567"/>
        <w:jc w:val="center"/>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6662"/>
      </w:tblGrid>
      <w:tr w:rsidR="00EC6771" w:rsidRPr="00D35C04" w14:paraId="11CC49F7" w14:textId="77777777" w:rsidTr="00920AB3">
        <w:tc>
          <w:tcPr>
            <w:tcW w:w="2694" w:type="dxa"/>
          </w:tcPr>
          <w:p w14:paraId="0F4A0EA1" w14:textId="77777777" w:rsidR="00EC6771" w:rsidRPr="00D35C04" w:rsidRDefault="00EC6771" w:rsidP="004806A0">
            <w:pPr>
              <w:pStyle w:val="ConsPlusNormal"/>
              <w:rPr>
                <w:sz w:val="28"/>
                <w:szCs w:val="28"/>
              </w:rPr>
            </w:pPr>
            <w:r w:rsidRPr="00D35C04">
              <w:rPr>
                <w:sz w:val="28"/>
                <w:szCs w:val="28"/>
              </w:rPr>
              <w:t>Наименование Программы</w:t>
            </w:r>
          </w:p>
        </w:tc>
        <w:tc>
          <w:tcPr>
            <w:tcW w:w="6662" w:type="dxa"/>
          </w:tcPr>
          <w:p w14:paraId="272000D2" w14:textId="1B687AEB" w:rsidR="00EC6771" w:rsidRPr="00D35C04" w:rsidRDefault="00A45A6E" w:rsidP="00AC1C0F">
            <w:pPr>
              <w:pStyle w:val="ConsPlusNormal"/>
              <w:jc w:val="both"/>
              <w:rPr>
                <w:sz w:val="28"/>
                <w:szCs w:val="28"/>
              </w:rPr>
            </w:pPr>
            <w:r w:rsidRPr="00015D60">
              <w:rPr>
                <w:bCs/>
                <w:sz w:val="28"/>
                <w:szCs w:val="28"/>
              </w:rPr>
              <w:t xml:space="preserve">«Профилактика терроризма, </w:t>
            </w:r>
            <w:r w:rsidR="00EB3DAC">
              <w:rPr>
                <w:bCs/>
                <w:sz w:val="28"/>
                <w:szCs w:val="28"/>
              </w:rPr>
              <w:t>минимизация</w:t>
            </w:r>
            <w:r w:rsidRPr="00015D60">
              <w:rPr>
                <w:bCs/>
                <w:sz w:val="28"/>
                <w:szCs w:val="28"/>
              </w:rPr>
              <w:t xml:space="preserve"> и (или) ликвидация последствий его проявлений»</w:t>
            </w:r>
            <w:r w:rsidR="00015D60">
              <w:rPr>
                <w:bCs/>
                <w:sz w:val="28"/>
                <w:szCs w:val="28"/>
              </w:rPr>
              <w:t xml:space="preserve"> </w:t>
            </w:r>
            <w:r w:rsidR="00EC6771" w:rsidRPr="00D35C04">
              <w:rPr>
                <w:sz w:val="28"/>
                <w:szCs w:val="28"/>
              </w:rPr>
              <w:t>(далее - Программа)</w:t>
            </w:r>
            <w:r w:rsidR="00EC6771">
              <w:rPr>
                <w:sz w:val="28"/>
                <w:szCs w:val="28"/>
              </w:rPr>
              <w:t>.</w:t>
            </w:r>
          </w:p>
        </w:tc>
      </w:tr>
      <w:tr w:rsidR="00EC6771" w:rsidRPr="00D35C04" w14:paraId="25097825" w14:textId="77777777" w:rsidTr="00920AB3">
        <w:tc>
          <w:tcPr>
            <w:tcW w:w="2694" w:type="dxa"/>
          </w:tcPr>
          <w:p w14:paraId="653E3BC1" w14:textId="77777777" w:rsidR="00EC6771" w:rsidRPr="00F27934" w:rsidRDefault="00EC6771" w:rsidP="004806A0">
            <w:pPr>
              <w:autoSpaceDE w:val="0"/>
              <w:autoSpaceDN w:val="0"/>
              <w:adjustRightInd w:val="0"/>
              <w:jc w:val="both"/>
              <w:rPr>
                <w:bCs/>
                <w:color w:val="26282F"/>
                <w:sz w:val="28"/>
                <w:szCs w:val="28"/>
              </w:rPr>
            </w:pPr>
            <w:r w:rsidRPr="005B14EE">
              <w:rPr>
                <w:sz w:val="28"/>
                <w:szCs w:val="28"/>
              </w:rPr>
              <w:t>Ответственный исполнитель</w:t>
            </w:r>
            <w:r>
              <w:rPr>
                <w:sz w:val="28"/>
                <w:szCs w:val="28"/>
              </w:rPr>
              <w:t xml:space="preserve"> </w:t>
            </w:r>
            <w:r w:rsidRPr="005B14EE">
              <w:rPr>
                <w:sz w:val="28"/>
                <w:szCs w:val="28"/>
              </w:rPr>
              <w:t>муниципальной</w:t>
            </w:r>
            <w:r>
              <w:rPr>
                <w:sz w:val="28"/>
                <w:szCs w:val="28"/>
              </w:rPr>
              <w:t xml:space="preserve"> программы  </w:t>
            </w:r>
          </w:p>
        </w:tc>
        <w:tc>
          <w:tcPr>
            <w:tcW w:w="6662" w:type="dxa"/>
          </w:tcPr>
          <w:p w14:paraId="1F874FB4" w14:textId="105218C9" w:rsidR="00EC6771" w:rsidRPr="00D35C04" w:rsidRDefault="000F2D82" w:rsidP="00AC1C0F">
            <w:pPr>
              <w:pStyle w:val="ConsPlusNormal"/>
              <w:jc w:val="both"/>
              <w:rPr>
                <w:sz w:val="28"/>
                <w:szCs w:val="28"/>
              </w:rPr>
            </w:pPr>
            <w:r>
              <w:rPr>
                <w:color w:val="000000"/>
                <w:sz w:val="28"/>
                <w:szCs w:val="28"/>
              </w:rPr>
              <w:t>о</w:t>
            </w:r>
            <w:r w:rsidR="001B109E">
              <w:rPr>
                <w:color w:val="000000"/>
                <w:sz w:val="28"/>
                <w:szCs w:val="28"/>
              </w:rPr>
              <w:t xml:space="preserve">тдел ГО и </w:t>
            </w:r>
            <w:r w:rsidR="00015D60">
              <w:rPr>
                <w:color w:val="000000"/>
                <w:sz w:val="28"/>
                <w:szCs w:val="28"/>
              </w:rPr>
              <w:t>ЧС администрации</w:t>
            </w:r>
            <w:r w:rsidR="00EC6771" w:rsidRPr="00D35C04">
              <w:rPr>
                <w:color w:val="000000"/>
                <w:sz w:val="28"/>
                <w:szCs w:val="28"/>
              </w:rPr>
              <w:t xml:space="preserve"> муниципального образования «Светлогорский городской округ»</w:t>
            </w:r>
          </w:p>
        </w:tc>
      </w:tr>
      <w:tr w:rsidR="00EC6771" w:rsidRPr="00D35C04" w14:paraId="7AD10CB4" w14:textId="77777777" w:rsidTr="00920AB3">
        <w:tc>
          <w:tcPr>
            <w:tcW w:w="2694" w:type="dxa"/>
          </w:tcPr>
          <w:p w14:paraId="7752EF6A" w14:textId="77777777" w:rsidR="00EC6771" w:rsidRPr="00F27934" w:rsidRDefault="00EC6771" w:rsidP="004806A0">
            <w:pPr>
              <w:autoSpaceDE w:val="0"/>
              <w:autoSpaceDN w:val="0"/>
              <w:adjustRightInd w:val="0"/>
              <w:jc w:val="both"/>
              <w:rPr>
                <w:sz w:val="28"/>
                <w:szCs w:val="28"/>
              </w:rPr>
            </w:pPr>
            <w:r>
              <w:rPr>
                <w:sz w:val="28"/>
                <w:szCs w:val="28"/>
              </w:rPr>
              <w:t>С</w:t>
            </w:r>
            <w:r w:rsidRPr="005B14EE">
              <w:rPr>
                <w:sz w:val="28"/>
                <w:szCs w:val="28"/>
              </w:rPr>
              <w:t>оисполнитель муниципальной</w:t>
            </w:r>
            <w:r>
              <w:rPr>
                <w:sz w:val="28"/>
                <w:szCs w:val="28"/>
              </w:rPr>
              <w:t xml:space="preserve"> программы </w:t>
            </w:r>
          </w:p>
        </w:tc>
        <w:tc>
          <w:tcPr>
            <w:tcW w:w="6662" w:type="dxa"/>
          </w:tcPr>
          <w:p w14:paraId="75958DFF" w14:textId="0362C6DC" w:rsidR="00EC6771" w:rsidRDefault="000F2D82" w:rsidP="00AC1C0F">
            <w:pPr>
              <w:pStyle w:val="ConsPlusNormal"/>
              <w:ind w:firstLine="79"/>
              <w:jc w:val="both"/>
              <w:rPr>
                <w:sz w:val="28"/>
                <w:szCs w:val="28"/>
              </w:rPr>
            </w:pPr>
            <w:r>
              <w:rPr>
                <w:sz w:val="28"/>
                <w:szCs w:val="28"/>
              </w:rPr>
              <w:t>о</w:t>
            </w:r>
            <w:r w:rsidR="00A27358">
              <w:rPr>
                <w:sz w:val="28"/>
                <w:szCs w:val="28"/>
              </w:rPr>
              <w:t>тдел по культуре, спорту, делам молодежи</w:t>
            </w:r>
            <w:r w:rsidR="00F43145">
              <w:rPr>
                <w:sz w:val="28"/>
                <w:szCs w:val="28"/>
              </w:rPr>
              <w:t xml:space="preserve"> администрации</w:t>
            </w:r>
          </w:p>
          <w:p w14:paraId="186029E9" w14:textId="7F73BA93" w:rsidR="00A27358" w:rsidRDefault="000F2D82" w:rsidP="00AC1C0F">
            <w:pPr>
              <w:pStyle w:val="ConsPlusNormal"/>
              <w:ind w:firstLine="79"/>
              <w:jc w:val="both"/>
              <w:rPr>
                <w:sz w:val="28"/>
                <w:szCs w:val="28"/>
              </w:rPr>
            </w:pPr>
            <w:r>
              <w:rPr>
                <w:sz w:val="28"/>
                <w:szCs w:val="28"/>
              </w:rPr>
              <w:t>о</w:t>
            </w:r>
            <w:r w:rsidR="00A27358">
              <w:rPr>
                <w:sz w:val="28"/>
                <w:szCs w:val="28"/>
              </w:rPr>
              <w:t>тдел образования</w:t>
            </w:r>
            <w:r w:rsidR="00F43145">
              <w:rPr>
                <w:sz w:val="28"/>
                <w:szCs w:val="28"/>
              </w:rPr>
              <w:t xml:space="preserve"> администрации</w:t>
            </w:r>
          </w:p>
          <w:p w14:paraId="43B7BCC1" w14:textId="07D408D3" w:rsidR="00A27358" w:rsidRPr="00572D72" w:rsidRDefault="00572D72" w:rsidP="00AC1C0F">
            <w:pPr>
              <w:pStyle w:val="ConsPlusNormal"/>
              <w:ind w:firstLine="79"/>
              <w:jc w:val="both"/>
              <w:rPr>
                <w:iCs/>
                <w:sz w:val="28"/>
                <w:szCs w:val="28"/>
              </w:rPr>
            </w:pPr>
            <w:r w:rsidRPr="00572D72">
              <w:rPr>
                <w:iCs/>
                <w:sz w:val="28"/>
                <w:szCs w:val="28"/>
              </w:rPr>
              <w:t>МАУ «Информационно-туристический центр Светлогорского городского округа»</w:t>
            </w:r>
          </w:p>
        </w:tc>
      </w:tr>
      <w:tr w:rsidR="00EC6771" w:rsidRPr="00D35C04" w14:paraId="6787472C" w14:textId="77777777" w:rsidTr="00920AB3">
        <w:tc>
          <w:tcPr>
            <w:tcW w:w="2694" w:type="dxa"/>
          </w:tcPr>
          <w:p w14:paraId="40E1585E" w14:textId="77777777" w:rsidR="00EC6771" w:rsidRPr="00F27934" w:rsidRDefault="00EC6771" w:rsidP="004806A0">
            <w:pPr>
              <w:autoSpaceDE w:val="0"/>
              <w:autoSpaceDN w:val="0"/>
              <w:adjustRightInd w:val="0"/>
              <w:jc w:val="both"/>
              <w:rPr>
                <w:sz w:val="28"/>
                <w:szCs w:val="28"/>
              </w:rPr>
            </w:pPr>
            <w:r>
              <w:rPr>
                <w:sz w:val="28"/>
                <w:szCs w:val="28"/>
              </w:rPr>
              <w:t xml:space="preserve">Подпрограммы </w:t>
            </w:r>
            <w:r w:rsidRPr="005B14EE">
              <w:rPr>
                <w:sz w:val="28"/>
                <w:szCs w:val="28"/>
              </w:rPr>
              <w:t>муниципальной</w:t>
            </w:r>
            <w:r>
              <w:rPr>
                <w:sz w:val="28"/>
                <w:szCs w:val="28"/>
              </w:rPr>
              <w:t xml:space="preserve"> программы </w:t>
            </w:r>
          </w:p>
        </w:tc>
        <w:tc>
          <w:tcPr>
            <w:tcW w:w="6662" w:type="dxa"/>
          </w:tcPr>
          <w:p w14:paraId="2007D51C" w14:textId="5F20451B" w:rsidR="00EC6771" w:rsidRPr="00D35C04" w:rsidRDefault="006D2D0B" w:rsidP="00AC1C0F">
            <w:pPr>
              <w:pStyle w:val="ConsPlusNormal"/>
              <w:ind w:firstLine="79"/>
              <w:jc w:val="both"/>
              <w:rPr>
                <w:sz w:val="28"/>
                <w:szCs w:val="28"/>
              </w:rPr>
            </w:pPr>
            <w:r>
              <w:rPr>
                <w:sz w:val="28"/>
                <w:szCs w:val="28"/>
              </w:rPr>
              <w:t>н</w:t>
            </w:r>
            <w:r w:rsidR="00EC6771">
              <w:rPr>
                <w:sz w:val="28"/>
                <w:szCs w:val="28"/>
              </w:rPr>
              <w:t>е предусмотрены</w:t>
            </w:r>
          </w:p>
        </w:tc>
      </w:tr>
      <w:tr w:rsidR="00EC6771" w:rsidRPr="00D35C04" w14:paraId="24EB7E44" w14:textId="77777777" w:rsidTr="00920AB3">
        <w:tc>
          <w:tcPr>
            <w:tcW w:w="2694" w:type="dxa"/>
          </w:tcPr>
          <w:p w14:paraId="4BC23F12" w14:textId="77777777" w:rsidR="00EC6771" w:rsidRDefault="00EC6771" w:rsidP="004806A0">
            <w:pPr>
              <w:autoSpaceDE w:val="0"/>
              <w:autoSpaceDN w:val="0"/>
              <w:adjustRightInd w:val="0"/>
              <w:jc w:val="both"/>
              <w:rPr>
                <w:sz w:val="28"/>
                <w:szCs w:val="28"/>
              </w:rPr>
            </w:pPr>
            <w:r w:rsidRPr="005B14EE">
              <w:rPr>
                <w:sz w:val="28"/>
                <w:szCs w:val="28"/>
              </w:rPr>
              <w:t>Этапы и сроки реализации муниципальной программы</w:t>
            </w:r>
          </w:p>
        </w:tc>
        <w:tc>
          <w:tcPr>
            <w:tcW w:w="6662" w:type="dxa"/>
          </w:tcPr>
          <w:p w14:paraId="75FA7871" w14:textId="3C0E4418" w:rsidR="00EC6771" w:rsidRPr="00D35C04" w:rsidRDefault="00EC6771" w:rsidP="00AC1C0F">
            <w:pPr>
              <w:pStyle w:val="ConsPlusNormal"/>
              <w:ind w:firstLine="79"/>
              <w:jc w:val="both"/>
              <w:rPr>
                <w:sz w:val="28"/>
                <w:szCs w:val="28"/>
              </w:rPr>
            </w:pPr>
            <w:r w:rsidRPr="00D35C04">
              <w:rPr>
                <w:sz w:val="28"/>
                <w:szCs w:val="28"/>
              </w:rPr>
              <w:t>20</w:t>
            </w:r>
            <w:r w:rsidR="004806A0">
              <w:rPr>
                <w:sz w:val="28"/>
                <w:szCs w:val="28"/>
              </w:rPr>
              <w:t>24</w:t>
            </w:r>
            <w:r w:rsidRPr="00D35C04">
              <w:rPr>
                <w:sz w:val="28"/>
                <w:szCs w:val="28"/>
              </w:rPr>
              <w:t>-202</w:t>
            </w:r>
            <w:r w:rsidR="003C7A42">
              <w:rPr>
                <w:sz w:val="28"/>
                <w:szCs w:val="28"/>
              </w:rPr>
              <w:t>6</w:t>
            </w:r>
            <w:r w:rsidRPr="00D35C04">
              <w:rPr>
                <w:sz w:val="28"/>
                <w:szCs w:val="28"/>
              </w:rPr>
              <w:t xml:space="preserve"> годы</w:t>
            </w:r>
            <w:r>
              <w:rPr>
                <w:sz w:val="28"/>
                <w:szCs w:val="28"/>
              </w:rPr>
              <w:t>, этапы не предусмотрены</w:t>
            </w:r>
            <w:r w:rsidR="00674FF1">
              <w:rPr>
                <w:sz w:val="28"/>
                <w:szCs w:val="28"/>
              </w:rPr>
              <w:t xml:space="preserve"> </w:t>
            </w:r>
          </w:p>
        </w:tc>
      </w:tr>
      <w:tr w:rsidR="00EC6771" w:rsidRPr="00CD7EAD" w14:paraId="79857993" w14:textId="77777777" w:rsidTr="00920AB3">
        <w:tc>
          <w:tcPr>
            <w:tcW w:w="2694" w:type="dxa"/>
          </w:tcPr>
          <w:p w14:paraId="7957A9E0" w14:textId="77777777" w:rsidR="00EC6771" w:rsidRPr="00F27934" w:rsidRDefault="00EC6771" w:rsidP="004806A0">
            <w:pPr>
              <w:autoSpaceDE w:val="0"/>
              <w:autoSpaceDN w:val="0"/>
              <w:adjustRightInd w:val="0"/>
              <w:jc w:val="both"/>
              <w:rPr>
                <w:sz w:val="28"/>
                <w:szCs w:val="28"/>
              </w:rPr>
            </w:pPr>
            <w:r w:rsidRPr="005B14EE">
              <w:rPr>
                <w:sz w:val="28"/>
                <w:szCs w:val="28"/>
              </w:rPr>
              <w:t>Цели муниципальной</w:t>
            </w:r>
            <w:r>
              <w:rPr>
                <w:sz w:val="28"/>
                <w:szCs w:val="28"/>
              </w:rPr>
              <w:t xml:space="preserve"> программы</w:t>
            </w:r>
          </w:p>
        </w:tc>
        <w:tc>
          <w:tcPr>
            <w:tcW w:w="6662" w:type="dxa"/>
          </w:tcPr>
          <w:p w14:paraId="331CF8E7" w14:textId="3232ECEE" w:rsidR="00EC6771" w:rsidRPr="00920AB3" w:rsidRDefault="00920AB3" w:rsidP="00AC1C0F">
            <w:pPr>
              <w:pStyle w:val="ConsPlusNormal"/>
              <w:jc w:val="both"/>
              <w:rPr>
                <w:sz w:val="28"/>
                <w:szCs w:val="28"/>
              </w:rPr>
            </w:pPr>
            <w:r w:rsidRPr="00920AB3">
              <w:rPr>
                <w:sz w:val="28"/>
                <w:szCs w:val="28"/>
              </w:rPr>
              <w:t>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муниципального образования.</w:t>
            </w:r>
          </w:p>
        </w:tc>
      </w:tr>
      <w:tr w:rsidR="00EC6771" w:rsidRPr="00D35C04" w14:paraId="52C79E1C" w14:textId="77777777" w:rsidTr="00920AB3">
        <w:trPr>
          <w:trHeight w:val="1385"/>
        </w:trPr>
        <w:tc>
          <w:tcPr>
            <w:tcW w:w="2694" w:type="dxa"/>
          </w:tcPr>
          <w:p w14:paraId="1095FD6F" w14:textId="77777777" w:rsidR="00EC6771" w:rsidRPr="00F27934" w:rsidRDefault="00EC6771" w:rsidP="004806A0">
            <w:pPr>
              <w:pStyle w:val="ConsPlusNormal"/>
              <w:jc w:val="both"/>
              <w:rPr>
                <w:sz w:val="28"/>
                <w:szCs w:val="28"/>
              </w:rPr>
            </w:pPr>
            <w:bookmarkStart w:id="3" w:name="_Hlk150446689"/>
            <w:r w:rsidRPr="005B14EE">
              <w:rPr>
                <w:sz w:val="28"/>
                <w:szCs w:val="28"/>
              </w:rPr>
              <w:lastRenderedPageBreak/>
              <w:t>Задачи муниципальной программы</w:t>
            </w:r>
          </w:p>
        </w:tc>
        <w:tc>
          <w:tcPr>
            <w:tcW w:w="6662" w:type="dxa"/>
          </w:tcPr>
          <w:p w14:paraId="652836B5" w14:textId="7B68FD87" w:rsidR="009243A4" w:rsidRPr="00920AB3" w:rsidRDefault="00AA0EBF" w:rsidP="00AA0EBF">
            <w:pPr>
              <w:pStyle w:val="ac"/>
              <w:shd w:val="clear" w:color="auto" w:fill="FFFFFF"/>
              <w:spacing w:before="0" w:beforeAutospacing="0" w:after="0" w:afterAutospacing="0"/>
              <w:jc w:val="both"/>
              <w:rPr>
                <w:sz w:val="28"/>
                <w:szCs w:val="28"/>
              </w:rPr>
            </w:pPr>
            <w:r>
              <w:rPr>
                <w:sz w:val="28"/>
                <w:szCs w:val="28"/>
              </w:rPr>
              <w:t>П</w:t>
            </w:r>
            <w:r w:rsidR="00BC52E3">
              <w:rPr>
                <w:sz w:val="28"/>
                <w:szCs w:val="28"/>
              </w:rPr>
              <w:t>редупреждение, в</w:t>
            </w:r>
            <w:r w:rsidR="00920AB3" w:rsidRPr="00920AB3">
              <w:rPr>
                <w:sz w:val="28"/>
                <w:szCs w:val="28"/>
              </w:rPr>
              <w:t>ыявление и устранение причин и условий, способствующих возникновению и распространению терроризма на территории муниципального образования</w:t>
            </w:r>
          </w:p>
        </w:tc>
      </w:tr>
      <w:tr w:rsidR="00EC6771" w:rsidRPr="00D35C04" w14:paraId="13B93336" w14:textId="77777777" w:rsidTr="00920AB3">
        <w:tc>
          <w:tcPr>
            <w:tcW w:w="2694" w:type="dxa"/>
          </w:tcPr>
          <w:p w14:paraId="1B9C378C" w14:textId="77777777" w:rsidR="004E6D96" w:rsidRDefault="004E6D96" w:rsidP="004806A0">
            <w:pPr>
              <w:autoSpaceDE w:val="0"/>
              <w:autoSpaceDN w:val="0"/>
              <w:adjustRightInd w:val="0"/>
              <w:jc w:val="both"/>
              <w:rPr>
                <w:sz w:val="28"/>
                <w:szCs w:val="28"/>
              </w:rPr>
            </w:pPr>
          </w:p>
          <w:p w14:paraId="04407954" w14:textId="77777777" w:rsidR="00EC6771" w:rsidRDefault="00EC6771" w:rsidP="004806A0">
            <w:pPr>
              <w:autoSpaceDE w:val="0"/>
              <w:autoSpaceDN w:val="0"/>
              <w:adjustRightInd w:val="0"/>
              <w:jc w:val="both"/>
              <w:rPr>
                <w:sz w:val="28"/>
                <w:szCs w:val="28"/>
              </w:rPr>
            </w:pPr>
            <w:r w:rsidRPr="00A27358">
              <w:rPr>
                <w:sz w:val="28"/>
                <w:szCs w:val="28"/>
              </w:rPr>
              <w:t>Целевые показатели (индикаторы) муниципальной программы</w:t>
            </w:r>
          </w:p>
          <w:p w14:paraId="4F0988A3" w14:textId="1A71D244" w:rsidR="004E6D96" w:rsidRPr="00A27358" w:rsidRDefault="004E6D96" w:rsidP="004806A0">
            <w:pPr>
              <w:autoSpaceDE w:val="0"/>
              <w:autoSpaceDN w:val="0"/>
              <w:adjustRightInd w:val="0"/>
              <w:jc w:val="both"/>
              <w:rPr>
                <w:sz w:val="28"/>
                <w:szCs w:val="28"/>
              </w:rPr>
            </w:pPr>
          </w:p>
        </w:tc>
        <w:tc>
          <w:tcPr>
            <w:tcW w:w="6662" w:type="dxa"/>
          </w:tcPr>
          <w:p w14:paraId="69D9A7C8" w14:textId="77777777" w:rsidR="00C35E36" w:rsidRDefault="000206A9" w:rsidP="004E6D96">
            <w:pPr>
              <w:jc w:val="both"/>
              <w:rPr>
                <w:sz w:val="28"/>
                <w:szCs w:val="28"/>
                <w:lang w:eastAsia="en-US"/>
              </w:rPr>
            </w:pPr>
            <w:r w:rsidRPr="00210CE7">
              <w:rPr>
                <w:sz w:val="28"/>
                <w:szCs w:val="28"/>
                <w:lang w:eastAsia="en-US"/>
              </w:rPr>
              <w:t xml:space="preserve">Количество </w:t>
            </w:r>
            <w:r>
              <w:rPr>
                <w:sz w:val="28"/>
                <w:szCs w:val="28"/>
                <w:lang w:eastAsia="en-US"/>
              </w:rPr>
              <w:t>совершенных на территории муниципального образования «Светлогорский городской округ» террористических актов</w:t>
            </w:r>
          </w:p>
          <w:p w14:paraId="3FE5BF4D" w14:textId="77777777" w:rsidR="004E6D96" w:rsidRDefault="004E6D96" w:rsidP="004E6D96">
            <w:pPr>
              <w:jc w:val="both"/>
              <w:rPr>
                <w:sz w:val="28"/>
                <w:szCs w:val="28"/>
                <w:lang w:eastAsia="en-US"/>
              </w:rPr>
            </w:pPr>
          </w:p>
          <w:p w14:paraId="3BCBC7B5" w14:textId="3E0CB156" w:rsidR="004E6D96" w:rsidRPr="00A27358" w:rsidRDefault="004E6D96" w:rsidP="004E6D96">
            <w:pPr>
              <w:jc w:val="both"/>
              <w:rPr>
                <w:sz w:val="28"/>
                <w:szCs w:val="28"/>
              </w:rPr>
            </w:pPr>
          </w:p>
        </w:tc>
      </w:tr>
      <w:bookmarkEnd w:id="3"/>
      <w:tr w:rsidR="00EC6771" w:rsidRPr="00D35C04" w14:paraId="0DA5C49A" w14:textId="77777777" w:rsidTr="00920AB3">
        <w:tc>
          <w:tcPr>
            <w:tcW w:w="2694" w:type="dxa"/>
          </w:tcPr>
          <w:p w14:paraId="6AB3AD60" w14:textId="77777777" w:rsidR="004E6D96" w:rsidRDefault="004E6D96" w:rsidP="004806A0">
            <w:pPr>
              <w:pStyle w:val="ConsPlusNormal"/>
              <w:jc w:val="both"/>
              <w:rPr>
                <w:sz w:val="28"/>
                <w:szCs w:val="28"/>
              </w:rPr>
            </w:pPr>
          </w:p>
          <w:p w14:paraId="42EE6AE5" w14:textId="387B3BD8" w:rsidR="00EC6771" w:rsidRPr="00A27358" w:rsidRDefault="00EC6771" w:rsidP="004806A0">
            <w:pPr>
              <w:pStyle w:val="ConsPlusNormal"/>
              <w:jc w:val="both"/>
              <w:rPr>
                <w:sz w:val="28"/>
                <w:szCs w:val="28"/>
              </w:rPr>
            </w:pPr>
            <w:r w:rsidRPr="00A27358">
              <w:rPr>
                <w:sz w:val="28"/>
                <w:szCs w:val="28"/>
              </w:rPr>
              <w:t>Объ</w:t>
            </w:r>
            <w:r w:rsidR="004806A0" w:rsidRPr="00A27358">
              <w:rPr>
                <w:sz w:val="28"/>
                <w:szCs w:val="28"/>
              </w:rPr>
              <w:t>ё</w:t>
            </w:r>
            <w:r w:rsidRPr="00A27358">
              <w:rPr>
                <w:sz w:val="28"/>
                <w:szCs w:val="28"/>
              </w:rPr>
              <w:t>мы финансового обеспечения муниципальной программы</w:t>
            </w:r>
          </w:p>
        </w:tc>
        <w:tc>
          <w:tcPr>
            <w:tcW w:w="6662" w:type="dxa"/>
          </w:tcPr>
          <w:p w14:paraId="4F87A995" w14:textId="20B7A15A" w:rsidR="00EC6771" w:rsidRPr="00A27358" w:rsidRDefault="00EC6771" w:rsidP="00AC1C0F">
            <w:pPr>
              <w:jc w:val="both"/>
              <w:rPr>
                <w:color w:val="000000"/>
                <w:sz w:val="28"/>
                <w:szCs w:val="28"/>
              </w:rPr>
            </w:pPr>
            <w:r w:rsidRPr="00A27358">
              <w:rPr>
                <w:color w:val="000000"/>
                <w:sz w:val="28"/>
                <w:szCs w:val="28"/>
              </w:rPr>
              <w:t xml:space="preserve">Общий объем финансирования Программы </w:t>
            </w:r>
            <w:r w:rsidRPr="00A27358">
              <w:rPr>
                <w:sz w:val="28"/>
                <w:szCs w:val="28"/>
              </w:rPr>
              <w:t>из бюджета муниципального образования «Светлогорский городской округ»</w:t>
            </w:r>
            <w:r w:rsidRPr="00A27358">
              <w:rPr>
                <w:color w:val="000000"/>
                <w:sz w:val="28"/>
                <w:szCs w:val="28"/>
              </w:rPr>
              <w:t xml:space="preserve"> составляет </w:t>
            </w:r>
            <w:r w:rsidR="0087604B">
              <w:rPr>
                <w:color w:val="000000"/>
                <w:sz w:val="28"/>
                <w:szCs w:val="28"/>
              </w:rPr>
              <w:t>402,</w:t>
            </w:r>
            <w:r w:rsidR="00157E8D">
              <w:rPr>
                <w:color w:val="000000"/>
                <w:sz w:val="28"/>
                <w:szCs w:val="28"/>
              </w:rPr>
              <w:t>56</w:t>
            </w:r>
            <w:r w:rsidRPr="00A27358">
              <w:rPr>
                <w:color w:val="000000"/>
                <w:sz w:val="28"/>
                <w:szCs w:val="28"/>
              </w:rPr>
              <w:t xml:space="preserve"> тыс. рублей, в том числе: </w:t>
            </w:r>
          </w:p>
          <w:p w14:paraId="2281A387" w14:textId="667111BB" w:rsidR="00EC6771" w:rsidRPr="00A27358" w:rsidRDefault="00EC6771" w:rsidP="00AC1C0F">
            <w:pPr>
              <w:ind w:firstLine="284"/>
              <w:jc w:val="both"/>
              <w:rPr>
                <w:sz w:val="28"/>
                <w:szCs w:val="28"/>
              </w:rPr>
            </w:pPr>
            <w:r w:rsidRPr="00A27358">
              <w:rPr>
                <w:sz w:val="28"/>
                <w:szCs w:val="28"/>
              </w:rPr>
              <w:t>20</w:t>
            </w:r>
            <w:r w:rsidR="005F50CF" w:rsidRPr="00A27358">
              <w:rPr>
                <w:sz w:val="28"/>
                <w:szCs w:val="28"/>
              </w:rPr>
              <w:t>24</w:t>
            </w:r>
            <w:r w:rsidRPr="00A27358">
              <w:rPr>
                <w:sz w:val="28"/>
                <w:szCs w:val="28"/>
              </w:rPr>
              <w:t xml:space="preserve"> год - </w:t>
            </w:r>
            <w:r w:rsidR="00A27358">
              <w:rPr>
                <w:sz w:val="28"/>
                <w:szCs w:val="28"/>
              </w:rPr>
              <w:t>129</w:t>
            </w:r>
            <w:r w:rsidRPr="00A27358">
              <w:rPr>
                <w:sz w:val="28"/>
                <w:szCs w:val="28"/>
              </w:rPr>
              <w:t>,0 тыс. руб.;</w:t>
            </w:r>
          </w:p>
          <w:p w14:paraId="626B492F" w14:textId="2C0A7BB8" w:rsidR="00EC6771" w:rsidRPr="00A27358" w:rsidRDefault="00EC6771" w:rsidP="00AC1C0F">
            <w:pPr>
              <w:pStyle w:val="ConsPlusNormal"/>
              <w:ind w:firstLine="284"/>
              <w:jc w:val="both"/>
              <w:rPr>
                <w:sz w:val="28"/>
                <w:szCs w:val="28"/>
              </w:rPr>
            </w:pPr>
            <w:r w:rsidRPr="00A27358">
              <w:rPr>
                <w:sz w:val="28"/>
                <w:szCs w:val="28"/>
              </w:rPr>
              <w:t>202</w:t>
            </w:r>
            <w:r w:rsidR="005F50CF" w:rsidRPr="00A27358">
              <w:rPr>
                <w:sz w:val="28"/>
                <w:szCs w:val="28"/>
              </w:rPr>
              <w:t>5</w:t>
            </w:r>
            <w:r w:rsidRPr="00A27358">
              <w:rPr>
                <w:sz w:val="28"/>
                <w:szCs w:val="28"/>
              </w:rPr>
              <w:t xml:space="preserve"> год </w:t>
            </w:r>
            <w:r w:rsidR="00487A65">
              <w:rPr>
                <w:sz w:val="28"/>
                <w:szCs w:val="28"/>
              </w:rPr>
              <w:t>–</w:t>
            </w:r>
            <w:r w:rsidRPr="00A27358">
              <w:rPr>
                <w:sz w:val="28"/>
                <w:szCs w:val="28"/>
              </w:rPr>
              <w:t xml:space="preserve"> </w:t>
            </w:r>
            <w:r w:rsidR="00487A65">
              <w:rPr>
                <w:sz w:val="28"/>
                <w:szCs w:val="28"/>
              </w:rPr>
              <w:t>134,</w:t>
            </w:r>
            <w:r w:rsidR="00157E8D">
              <w:rPr>
                <w:sz w:val="28"/>
                <w:szCs w:val="28"/>
              </w:rPr>
              <w:t>16</w:t>
            </w:r>
            <w:r w:rsidRPr="00A27358">
              <w:rPr>
                <w:sz w:val="28"/>
                <w:szCs w:val="28"/>
              </w:rPr>
              <w:t xml:space="preserve"> тыс. руб.;</w:t>
            </w:r>
          </w:p>
          <w:p w14:paraId="48E3736E" w14:textId="2938FF36" w:rsidR="00EC6771" w:rsidRPr="00A27358" w:rsidRDefault="005F50CF" w:rsidP="00AC1C0F">
            <w:pPr>
              <w:pStyle w:val="ConsPlusNormal"/>
              <w:ind w:firstLine="284"/>
              <w:jc w:val="both"/>
              <w:rPr>
                <w:sz w:val="28"/>
                <w:szCs w:val="28"/>
              </w:rPr>
            </w:pPr>
            <w:r w:rsidRPr="00A27358">
              <w:rPr>
                <w:sz w:val="28"/>
                <w:szCs w:val="28"/>
              </w:rPr>
              <w:t>2026</w:t>
            </w:r>
            <w:r w:rsidR="00EC6771" w:rsidRPr="00A27358">
              <w:rPr>
                <w:sz w:val="28"/>
                <w:szCs w:val="28"/>
              </w:rPr>
              <w:t xml:space="preserve"> год </w:t>
            </w:r>
            <w:r w:rsidR="00487A65">
              <w:rPr>
                <w:sz w:val="28"/>
                <w:szCs w:val="28"/>
              </w:rPr>
              <w:t>–</w:t>
            </w:r>
            <w:r w:rsidR="00EC6771" w:rsidRPr="00A27358">
              <w:rPr>
                <w:sz w:val="28"/>
                <w:szCs w:val="28"/>
              </w:rPr>
              <w:t xml:space="preserve"> </w:t>
            </w:r>
            <w:r w:rsidR="00487A65">
              <w:rPr>
                <w:sz w:val="28"/>
                <w:szCs w:val="28"/>
              </w:rPr>
              <w:t>139,4</w:t>
            </w:r>
            <w:r w:rsidR="00157E8D">
              <w:rPr>
                <w:sz w:val="28"/>
                <w:szCs w:val="28"/>
              </w:rPr>
              <w:t>0</w:t>
            </w:r>
            <w:r w:rsidR="00EC6771" w:rsidRPr="00A27358">
              <w:rPr>
                <w:sz w:val="28"/>
                <w:szCs w:val="28"/>
              </w:rPr>
              <w:t xml:space="preserve"> тыс. руб</w:t>
            </w:r>
            <w:r w:rsidR="00A64A8A" w:rsidRPr="00A27358">
              <w:rPr>
                <w:sz w:val="28"/>
                <w:szCs w:val="28"/>
              </w:rPr>
              <w:t>.;</w:t>
            </w:r>
          </w:p>
          <w:p w14:paraId="5416E6EC" w14:textId="77777777" w:rsidR="00EC6771" w:rsidRPr="00A27358" w:rsidRDefault="00EC6771" w:rsidP="00AC1C0F">
            <w:pPr>
              <w:pStyle w:val="ConsPlusNormal"/>
              <w:jc w:val="both"/>
              <w:rPr>
                <w:sz w:val="28"/>
                <w:szCs w:val="28"/>
              </w:rPr>
            </w:pPr>
            <w:r w:rsidRPr="00A27358">
              <w:rPr>
                <w:sz w:val="28"/>
                <w:szCs w:val="28"/>
              </w:rPr>
              <w:t>Объем средств, выделяемых из бюджета муниципального образования «Светлогорский городской округ», подлежит ежегодному уточнению при утверждении бюджета на соответствующий год</w:t>
            </w:r>
            <w:r w:rsidR="0017704B" w:rsidRPr="00A27358">
              <w:rPr>
                <w:sz w:val="28"/>
                <w:szCs w:val="28"/>
              </w:rPr>
              <w:t>.</w:t>
            </w:r>
          </w:p>
        </w:tc>
      </w:tr>
      <w:tr w:rsidR="00EC6771" w:rsidRPr="00D35C04" w14:paraId="2E0DDCD6" w14:textId="77777777" w:rsidTr="00920AB3">
        <w:tc>
          <w:tcPr>
            <w:tcW w:w="2694" w:type="dxa"/>
          </w:tcPr>
          <w:p w14:paraId="2B740BC2" w14:textId="77777777" w:rsidR="00EC6771" w:rsidRPr="005B14EE" w:rsidRDefault="00EC6771" w:rsidP="004806A0">
            <w:pPr>
              <w:pStyle w:val="ConsPlusNormal"/>
              <w:jc w:val="both"/>
              <w:rPr>
                <w:sz w:val="28"/>
                <w:szCs w:val="28"/>
              </w:rPr>
            </w:pPr>
            <w:r w:rsidRPr="005B14EE">
              <w:rPr>
                <w:sz w:val="28"/>
                <w:szCs w:val="28"/>
              </w:rPr>
              <w:t>Ожидаемые результаты реализации муниципальной программы</w:t>
            </w:r>
          </w:p>
        </w:tc>
        <w:tc>
          <w:tcPr>
            <w:tcW w:w="6662" w:type="dxa"/>
          </w:tcPr>
          <w:p w14:paraId="6EF55CA5" w14:textId="594BF6EF" w:rsidR="0022381E" w:rsidRPr="006B6D84" w:rsidRDefault="0022381E" w:rsidP="00AC1C0F">
            <w:pPr>
              <w:pStyle w:val="ac"/>
              <w:shd w:val="clear" w:color="auto" w:fill="FFFFFF"/>
              <w:spacing w:before="0" w:beforeAutospacing="0" w:after="0" w:afterAutospacing="0"/>
              <w:rPr>
                <w:color w:val="000000"/>
                <w:sz w:val="28"/>
                <w:szCs w:val="28"/>
              </w:rPr>
            </w:pPr>
            <w:r w:rsidRPr="006B6D84">
              <w:rPr>
                <w:color w:val="000000"/>
                <w:sz w:val="28"/>
                <w:szCs w:val="28"/>
              </w:rPr>
              <w:t>Повышение доверия населения к работе органов местного самоуправления муниципального образования «</w:t>
            </w:r>
            <w:r w:rsidR="006B6D84" w:rsidRPr="006B6D84">
              <w:rPr>
                <w:color w:val="000000"/>
                <w:sz w:val="28"/>
                <w:szCs w:val="28"/>
              </w:rPr>
              <w:t xml:space="preserve">Светлогорский городской округ» </w:t>
            </w:r>
            <w:r w:rsidRPr="006B6D84">
              <w:rPr>
                <w:color w:val="000000"/>
                <w:sz w:val="28"/>
                <w:szCs w:val="28"/>
              </w:rPr>
              <w:t>и правоохранительных органов;</w:t>
            </w:r>
          </w:p>
          <w:p w14:paraId="7434C6AE" w14:textId="77777777" w:rsidR="006B6D84" w:rsidRDefault="006B6D84" w:rsidP="00AC1C0F">
            <w:pPr>
              <w:pStyle w:val="ac"/>
              <w:shd w:val="clear" w:color="auto" w:fill="FFFFFF"/>
              <w:spacing w:before="0" w:beforeAutospacing="0" w:after="0" w:afterAutospacing="0"/>
              <w:rPr>
                <w:sz w:val="28"/>
                <w:szCs w:val="28"/>
              </w:rPr>
            </w:pPr>
            <w:r w:rsidRPr="006B6D84">
              <w:rPr>
                <w:sz w:val="28"/>
                <w:szCs w:val="28"/>
              </w:rPr>
              <w:t xml:space="preserve">- неприятие идеологии терроризма гражданами; </w:t>
            </w:r>
          </w:p>
          <w:p w14:paraId="31B59D27" w14:textId="77777777" w:rsidR="006B6D84" w:rsidRDefault="006B6D84" w:rsidP="00AC1C0F">
            <w:pPr>
              <w:pStyle w:val="ac"/>
              <w:shd w:val="clear" w:color="auto" w:fill="FFFFFF"/>
              <w:spacing w:before="0" w:beforeAutospacing="0" w:after="0" w:afterAutospacing="0"/>
              <w:rPr>
                <w:sz w:val="28"/>
                <w:szCs w:val="28"/>
              </w:rPr>
            </w:pPr>
            <w:r w:rsidRPr="006B6D84">
              <w:rPr>
                <w:sz w:val="28"/>
                <w:szCs w:val="28"/>
              </w:rPr>
              <w:t xml:space="preserve">- отсутствие причин и условий, способствующих осуществлению проявлений террористического характера; </w:t>
            </w:r>
          </w:p>
          <w:p w14:paraId="7712A9E7" w14:textId="797FE074" w:rsidR="006B6D84" w:rsidRDefault="00242282" w:rsidP="00AC1C0F">
            <w:pPr>
              <w:pStyle w:val="ac"/>
              <w:shd w:val="clear" w:color="auto" w:fill="FFFFFF"/>
              <w:spacing w:before="0" w:beforeAutospacing="0" w:after="0" w:afterAutospacing="0"/>
              <w:rPr>
                <w:sz w:val="28"/>
                <w:szCs w:val="28"/>
              </w:rPr>
            </w:pPr>
            <w:r>
              <w:rPr>
                <w:sz w:val="28"/>
                <w:szCs w:val="28"/>
              </w:rPr>
              <w:t xml:space="preserve">- </w:t>
            </w:r>
            <w:r w:rsidR="006B6D84" w:rsidRPr="006B6D84">
              <w:rPr>
                <w:sz w:val="28"/>
                <w:szCs w:val="28"/>
              </w:rPr>
              <w:t xml:space="preserve">надлежащая антитеррористическая защищенность объектов, подведомственных органам местного самоуправления, в соответствии с требованиями федерального законодательства; </w:t>
            </w:r>
          </w:p>
          <w:p w14:paraId="1DF3D3B7" w14:textId="7EDB804A" w:rsidR="00EC6771" w:rsidRPr="00D35C04" w:rsidRDefault="006B6D84" w:rsidP="00AC1C0F">
            <w:pPr>
              <w:pStyle w:val="ac"/>
              <w:shd w:val="clear" w:color="auto" w:fill="FFFFFF"/>
              <w:spacing w:before="0" w:beforeAutospacing="0" w:after="0" w:afterAutospacing="0"/>
              <w:rPr>
                <w:sz w:val="28"/>
                <w:szCs w:val="28"/>
              </w:rPr>
            </w:pPr>
            <w:r w:rsidRPr="006B6D84">
              <w:rPr>
                <w:sz w:val="28"/>
                <w:szCs w:val="28"/>
              </w:rPr>
              <w:t>- умение граждан правильно действовать при чрезвычайных ситуациях, вызванных террористическим актом.</w:t>
            </w:r>
          </w:p>
        </w:tc>
      </w:tr>
    </w:tbl>
    <w:p w14:paraId="64DDD0E9" w14:textId="77777777" w:rsidR="00EC6771" w:rsidRDefault="00EC6771" w:rsidP="00EC6771">
      <w:pPr>
        <w:pStyle w:val="ConsPlusNormal"/>
        <w:ind w:firstLine="567"/>
        <w:jc w:val="center"/>
        <w:rPr>
          <w:sz w:val="28"/>
          <w:szCs w:val="28"/>
        </w:rPr>
      </w:pPr>
    </w:p>
    <w:p w14:paraId="43CD9222" w14:textId="77777777" w:rsidR="00487A65" w:rsidRDefault="00487A65" w:rsidP="000206A9">
      <w:pPr>
        <w:pStyle w:val="1"/>
        <w:spacing w:before="0"/>
        <w:rPr>
          <w:bCs/>
        </w:rPr>
      </w:pPr>
    </w:p>
    <w:p w14:paraId="1405BBD4" w14:textId="77777777" w:rsidR="00487A65" w:rsidRDefault="00487A65" w:rsidP="000206A9">
      <w:pPr>
        <w:pStyle w:val="1"/>
        <w:spacing w:before="0"/>
        <w:rPr>
          <w:bCs/>
        </w:rPr>
      </w:pPr>
    </w:p>
    <w:p w14:paraId="5BA170EC" w14:textId="77777777" w:rsidR="004E6D96" w:rsidRDefault="004E6D96" w:rsidP="004E6D96">
      <w:pPr>
        <w:rPr>
          <w:lang w:eastAsia="en-US"/>
        </w:rPr>
      </w:pPr>
    </w:p>
    <w:p w14:paraId="5963947B" w14:textId="77777777" w:rsidR="004E6D96" w:rsidRDefault="004E6D96" w:rsidP="004E6D96">
      <w:pPr>
        <w:rPr>
          <w:lang w:eastAsia="en-US"/>
        </w:rPr>
      </w:pPr>
    </w:p>
    <w:p w14:paraId="3C41E417" w14:textId="77777777" w:rsidR="004E6D96" w:rsidRDefault="004E6D96" w:rsidP="004E6D96">
      <w:pPr>
        <w:rPr>
          <w:lang w:eastAsia="en-US"/>
        </w:rPr>
      </w:pPr>
    </w:p>
    <w:p w14:paraId="6B7D79AA" w14:textId="77777777" w:rsidR="004E6D96" w:rsidRDefault="004E6D96" w:rsidP="004E6D96">
      <w:pPr>
        <w:rPr>
          <w:lang w:eastAsia="en-US"/>
        </w:rPr>
      </w:pPr>
    </w:p>
    <w:p w14:paraId="781B1D3D" w14:textId="77777777" w:rsidR="004E6D96" w:rsidRDefault="004E6D96" w:rsidP="004E6D96">
      <w:pPr>
        <w:rPr>
          <w:lang w:eastAsia="en-US"/>
        </w:rPr>
      </w:pPr>
    </w:p>
    <w:p w14:paraId="2EFD084C" w14:textId="77777777" w:rsidR="004E6D96" w:rsidRPr="004E6D96" w:rsidRDefault="004E6D96" w:rsidP="004E6D96">
      <w:pPr>
        <w:rPr>
          <w:lang w:eastAsia="en-US"/>
        </w:rPr>
      </w:pPr>
    </w:p>
    <w:p w14:paraId="0B1C502B" w14:textId="77777777" w:rsidR="00487A65" w:rsidRPr="00487A65" w:rsidRDefault="00487A65" w:rsidP="00487A65">
      <w:pPr>
        <w:rPr>
          <w:lang w:eastAsia="en-US"/>
        </w:rPr>
      </w:pPr>
    </w:p>
    <w:p w14:paraId="4CCB0996" w14:textId="1B2C7809" w:rsidR="000206A9" w:rsidRPr="00E70791" w:rsidRDefault="006B6D84" w:rsidP="000206A9">
      <w:pPr>
        <w:pStyle w:val="1"/>
        <w:spacing w:before="0"/>
        <w:rPr>
          <w:rFonts w:ascii="Times New Roman" w:hAnsi="Times New Roman"/>
          <w:color w:val="000000"/>
        </w:rPr>
      </w:pPr>
      <w:r w:rsidRPr="00033A2F">
        <w:rPr>
          <w:bCs/>
        </w:rPr>
        <w:t xml:space="preserve"> 1. </w:t>
      </w:r>
      <w:r w:rsidR="000206A9" w:rsidRPr="00E70791">
        <w:rPr>
          <w:rFonts w:ascii="Times New Roman" w:hAnsi="Times New Roman"/>
          <w:bCs/>
        </w:rPr>
        <w:t xml:space="preserve">Основные характеристики муниципальной программы, </w:t>
      </w:r>
      <w:bookmarkStart w:id="4" w:name="__RefHeading__7_1547524860"/>
      <w:bookmarkEnd w:id="4"/>
      <w:r w:rsidR="000206A9" w:rsidRPr="00E70791">
        <w:rPr>
          <w:rFonts w:ascii="Times New Roman" w:hAnsi="Times New Roman"/>
          <w:bCs/>
        </w:rPr>
        <w:t>э</w:t>
      </w:r>
      <w:r w:rsidR="000206A9" w:rsidRPr="00E70791">
        <w:rPr>
          <w:rFonts w:ascii="Times New Roman" w:hAnsi="Times New Roman"/>
          <w:color w:val="000000"/>
        </w:rPr>
        <w:t>кономическое обоснование принятия муниципальной программы</w:t>
      </w:r>
    </w:p>
    <w:p w14:paraId="55E7770C" w14:textId="243B9F1A" w:rsidR="004D5607" w:rsidRDefault="004D5607" w:rsidP="006B6D84">
      <w:pPr>
        <w:pStyle w:val="ConsPlusNormal"/>
        <w:ind w:firstLine="567"/>
        <w:jc w:val="center"/>
        <w:rPr>
          <w:sz w:val="28"/>
          <w:szCs w:val="28"/>
        </w:rPr>
      </w:pPr>
    </w:p>
    <w:p w14:paraId="05074EDF" w14:textId="77777777" w:rsidR="00913B08" w:rsidRDefault="00913B08" w:rsidP="00945DB2">
      <w:pPr>
        <w:ind w:firstLine="708"/>
        <w:jc w:val="both"/>
        <w:rPr>
          <w:sz w:val="28"/>
          <w:szCs w:val="28"/>
        </w:rPr>
      </w:pPr>
      <w:r w:rsidRPr="00913B08">
        <w:rPr>
          <w:sz w:val="28"/>
          <w:szCs w:val="28"/>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РФ, масштабы последствий террористических актов значительны. Террористы стремятся расширить географию своей деятельности. В современных условиях терроризм является одной из основных угроз национальной безопасности РФ, что определяет необходимость противодействия ему на всех направлениях. </w:t>
      </w:r>
    </w:p>
    <w:p w14:paraId="3E515ED6" w14:textId="77777777" w:rsidR="00913B08" w:rsidRDefault="00913B08" w:rsidP="00945DB2">
      <w:pPr>
        <w:ind w:firstLine="708"/>
        <w:jc w:val="both"/>
        <w:rPr>
          <w:sz w:val="28"/>
          <w:szCs w:val="28"/>
        </w:rPr>
      </w:pPr>
      <w:r w:rsidRPr="00913B08">
        <w:rPr>
          <w:sz w:val="28"/>
          <w:szCs w:val="28"/>
        </w:rPr>
        <w:t xml:space="preserve">Терроризм, как одно из тягчайших проявлений преступности, представляет реальную угрозу общественной безопасности, подрывает авторитет органов местного самоуправления и оказывает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w:t>
      </w:r>
      <w:r>
        <w:rPr>
          <w:sz w:val="28"/>
          <w:szCs w:val="28"/>
        </w:rPr>
        <w:t xml:space="preserve"> </w:t>
      </w:r>
    </w:p>
    <w:p w14:paraId="52C2BF5C" w14:textId="668DCBCF" w:rsidR="00913B08" w:rsidRDefault="00913B08" w:rsidP="00945DB2">
      <w:pPr>
        <w:ind w:firstLine="708"/>
        <w:jc w:val="both"/>
        <w:rPr>
          <w:sz w:val="28"/>
          <w:szCs w:val="28"/>
        </w:rPr>
      </w:pPr>
      <w:r>
        <w:rPr>
          <w:sz w:val="28"/>
          <w:szCs w:val="28"/>
        </w:rPr>
        <w:t>Прио</w:t>
      </w:r>
      <w:r w:rsidRPr="00913B08">
        <w:rPr>
          <w:sz w:val="28"/>
          <w:szCs w:val="28"/>
        </w:rPr>
        <w:t>ритетной задачей органов местного самоуправления является защита жизни, здоровья, конституционных прав и свобод человека и гражданина. Приграничное положение нашей области открывает для организаций террористического толка дополнительные возможности реализации своих целей путем использования следующих через город транзитных грузоперевозок и пассажиропотока</w:t>
      </w:r>
      <w:r>
        <w:rPr>
          <w:sz w:val="28"/>
          <w:szCs w:val="28"/>
        </w:rPr>
        <w:t>.</w:t>
      </w:r>
    </w:p>
    <w:p w14:paraId="610E3C9E" w14:textId="77777777" w:rsidR="00913B08" w:rsidRDefault="00913B08" w:rsidP="00913B08">
      <w:pPr>
        <w:ind w:firstLine="708"/>
        <w:jc w:val="both"/>
        <w:rPr>
          <w:sz w:val="28"/>
          <w:szCs w:val="28"/>
        </w:rPr>
      </w:pPr>
      <w:r w:rsidRPr="00913B08">
        <w:rPr>
          <w:sz w:val="28"/>
          <w:szCs w:val="28"/>
        </w:rPr>
        <w:t xml:space="preserve"> Наиболее остро встает проблема обеспечения антитеррористической защищенности объектов жизнеобеспечения. Уровень материально-технического оснащения учреждений образования, культуры и спорта характеризуется достаточно высокой степенью уязвимости в диверсионно-террористическом отношении. В ходе проведенного анализа </w:t>
      </w:r>
      <w:r>
        <w:rPr>
          <w:sz w:val="28"/>
          <w:szCs w:val="28"/>
        </w:rPr>
        <w:t xml:space="preserve">на территории муниципального образования «Светлогорский городской округ» </w:t>
      </w:r>
      <w:r w:rsidRPr="00913B08">
        <w:rPr>
          <w:sz w:val="28"/>
          <w:szCs w:val="28"/>
        </w:rPr>
        <w:t>за 201</w:t>
      </w:r>
      <w:r>
        <w:rPr>
          <w:sz w:val="28"/>
          <w:szCs w:val="28"/>
        </w:rPr>
        <w:t>9</w:t>
      </w:r>
      <w:r w:rsidRPr="00913B08">
        <w:rPr>
          <w:sz w:val="28"/>
          <w:szCs w:val="28"/>
        </w:rPr>
        <w:t xml:space="preserve"> </w:t>
      </w:r>
      <w:r>
        <w:rPr>
          <w:sz w:val="28"/>
          <w:szCs w:val="28"/>
        </w:rPr>
        <w:t>–</w:t>
      </w:r>
      <w:r w:rsidRPr="00913B08">
        <w:rPr>
          <w:sz w:val="28"/>
          <w:szCs w:val="28"/>
        </w:rPr>
        <w:t xml:space="preserve"> 202</w:t>
      </w:r>
      <w:r>
        <w:rPr>
          <w:sz w:val="28"/>
          <w:szCs w:val="28"/>
        </w:rPr>
        <w:t xml:space="preserve">3 </w:t>
      </w:r>
      <w:r w:rsidRPr="00913B08">
        <w:rPr>
          <w:sz w:val="28"/>
          <w:szCs w:val="28"/>
        </w:rPr>
        <w:t xml:space="preserve">годы террористических актов не зарегистрировано. </w:t>
      </w:r>
    </w:p>
    <w:p w14:paraId="620B6CB9" w14:textId="77777777" w:rsidR="00913B08" w:rsidRDefault="00913B08" w:rsidP="00913B08">
      <w:pPr>
        <w:ind w:firstLine="708"/>
        <w:jc w:val="both"/>
        <w:rPr>
          <w:sz w:val="28"/>
          <w:szCs w:val="28"/>
        </w:rPr>
      </w:pPr>
      <w:r w:rsidRPr="00913B08">
        <w:rPr>
          <w:sz w:val="28"/>
          <w:szCs w:val="28"/>
        </w:rPr>
        <w:t xml:space="preserve">Муниципальная программа является важным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обеспечению безопасности граждан. </w:t>
      </w:r>
    </w:p>
    <w:p w14:paraId="0ABC292F" w14:textId="70105517" w:rsidR="00913B08" w:rsidRPr="00913B08" w:rsidRDefault="00913B08" w:rsidP="00913B08">
      <w:pPr>
        <w:ind w:firstLine="708"/>
        <w:jc w:val="both"/>
        <w:rPr>
          <w:sz w:val="28"/>
          <w:szCs w:val="28"/>
        </w:rPr>
      </w:pPr>
      <w:r w:rsidRPr="00913B08">
        <w:rPr>
          <w:sz w:val="28"/>
          <w:szCs w:val="28"/>
        </w:rPr>
        <w:t>Мероприятия муниципальной программы направлены на повышение уровня антитеррористической защищенности объектов, уменьшение негативного отношения к лицам других национальностей и религиозных конфессий,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 экстремизма</w:t>
      </w:r>
      <w:r w:rsidR="00554EBA">
        <w:rPr>
          <w:sz w:val="28"/>
          <w:szCs w:val="28"/>
        </w:rPr>
        <w:t>.</w:t>
      </w:r>
    </w:p>
    <w:p w14:paraId="7A38A796" w14:textId="77777777" w:rsidR="00F83EAB" w:rsidRDefault="00F83EAB" w:rsidP="00F83EAB">
      <w:pPr>
        <w:tabs>
          <w:tab w:val="left" w:pos="709"/>
        </w:tabs>
        <w:ind w:firstLine="708"/>
        <w:jc w:val="both"/>
        <w:rPr>
          <w:sz w:val="28"/>
          <w:szCs w:val="28"/>
        </w:rPr>
      </w:pPr>
      <w:r>
        <w:rPr>
          <w:sz w:val="28"/>
          <w:szCs w:val="28"/>
        </w:rPr>
        <w:t>На территории Светлогорского городского округа постоянно проживает на 01.01.2023 года 20746 чел</w:t>
      </w:r>
      <w:r w:rsidRPr="009A440E">
        <w:rPr>
          <w:sz w:val="28"/>
          <w:szCs w:val="28"/>
        </w:rPr>
        <w:t>. (</w:t>
      </w:r>
      <w:r>
        <w:rPr>
          <w:sz w:val="28"/>
          <w:szCs w:val="28"/>
        </w:rPr>
        <w:t>п</w:t>
      </w:r>
      <w:r w:rsidRPr="009A440E">
        <w:rPr>
          <w:sz w:val="28"/>
          <w:szCs w:val="28"/>
        </w:rPr>
        <w:t>роизошло уменьшение численности населения</w:t>
      </w:r>
      <w:r>
        <w:rPr>
          <w:sz w:val="28"/>
          <w:szCs w:val="28"/>
        </w:rPr>
        <w:t xml:space="preserve"> </w:t>
      </w:r>
      <w:r>
        <w:rPr>
          <w:sz w:val="28"/>
          <w:szCs w:val="28"/>
        </w:rPr>
        <w:lastRenderedPageBreak/>
        <w:t>по сравнению с 2021 годом</w:t>
      </w:r>
      <w:r w:rsidRPr="009A440E">
        <w:rPr>
          <w:sz w:val="28"/>
          <w:szCs w:val="28"/>
        </w:rPr>
        <w:t xml:space="preserve"> на 578 человек после «Итогов Всероссийской переписи населения 2020 года. Калининградская область»</w:t>
      </w:r>
      <w:r>
        <w:rPr>
          <w:sz w:val="28"/>
          <w:szCs w:val="28"/>
        </w:rPr>
        <w:t>)</w:t>
      </w:r>
      <w:r w:rsidRPr="009A440E">
        <w:rPr>
          <w:sz w:val="28"/>
          <w:szCs w:val="28"/>
        </w:rPr>
        <w:t>.</w:t>
      </w:r>
      <w:r>
        <w:rPr>
          <w:sz w:val="28"/>
          <w:szCs w:val="28"/>
        </w:rPr>
        <w:t xml:space="preserve"> Из них представителей других национальностей всего: 2617 чел. (13%), в том числе украинцы – 218 чел (1,08%), белорусы – 202 чел (1,0%), армяне – 109 (0,5%), татары – 77 (0,4%), немцы – 54 (0,3%),</w:t>
      </w:r>
      <w:r w:rsidRPr="00511F00">
        <w:rPr>
          <w:sz w:val="28"/>
          <w:szCs w:val="28"/>
        </w:rPr>
        <w:t xml:space="preserve"> </w:t>
      </w:r>
      <w:r>
        <w:rPr>
          <w:sz w:val="28"/>
          <w:szCs w:val="28"/>
        </w:rPr>
        <w:t>литовцы – 44 (0,2%),  другие национальности (менее 0,1% каждая). Ярко выраженных мест компактного проживания населения отдельных национальностей, нет.</w:t>
      </w:r>
    </w:p>
    <w:p w14:paraId="6A822BD6" w14:textId="77777777" w:rsidR="00F83EAB" w:rsidRPr="00B06A69" w:rsidRDefault="00F83EAB" w:rsidP="00F83EAB">
      <w:pPr>
        <w:ind w:firstLine="709"/>
        <w:jc w:val="both"/>
        <w:rPr>
          <w:sz w:val="28"/>
          <w:szCs w:val="28"/>
        </w:rPr>
      </w:pPr>
      <w:r w:rsidRPr="00B06A69">
        <w:rPr>
          <w:sz w:val="28"/>
          <w:szCs w:val="28"/>
        </w:rPr>
        <w:t xml:space="preserve">В </w:t>
      </w:r>
      <w:r>
        <w:rPr>
          <w:sz w:val="28"/>
          <w:szCs w:val="28"/>
        </w:rPr>
        <w:t>муниципальном образовании</w:t>
      </w:r>
      <w:r w:rsidRPr="00B06A69">
        <w:rPr>
          <w:sz w:val="28"/>
          <w:szCs w:val="28"/>
        </w:rPr>
        <w:t xml:space="preserve"> «Светлогорский городской округ» занято в экономике (без субъектов малого предпринимательства) по состоянию на </w:t>
      </w:r>
      <w:r>
        <w:rPr>
          <w:sz w:val="28"/>
          <w:szCs w:val="28"/>
        </w:rPr>
        <w:t>01 июля</w:t>
      </w:r>
      <w:r w:rsidRPr="00B06A69">
        <w:rPr>
          <w:sz w:val="28"/>
          <w:szCs w:val="28"/>
        </w:rPr>
        <w:t xml:space="preserve"> 20</w:t>
      </w:r>
      <w:r>
        <w:rPr>
          <w:sz w:val="28"/>
          <w:szCs w:val="28"/>
        </w:rPr>
        <w:t>23</w:t>
      </w:r>
      <w:r w:rsidRPr="00B06A69">
        <w:rPr>
          <w:sz w:val="28"/>
          <w:szCs w:val="28"/>
        </w:rPr>
        <w:t xml:space="preserve"> года </w:t>
      </w:r>
      <w:r w:rsidRPr="009F7BC1">
        <w:rPr>
          <w:sz w:val="28"/>
          <w:szCs w:val="28"/>
        </w:rPr>
        <w:t>3</w:t>
      </w:r>
      <w:r>
        <w:rPr>
          <w:sz w:val="28"/>
          <w:szCs w:val="28"/>
        </w:rPr>
        <w:t>516</w:t>
      </w:r>
      <w:r w:rsidRPr="00B06A69">
        <w:rPr>
          <w:sz w:val="28"/>
          <w:szCs w:val="28"/>
        </w:rPr>
        <w:t xml:space="preserve"> человек</w:t>
      </w:r>
      <w:r>
        <w:rPr>
          <w:sz w:val="28"/>
          <w:szCs w:val="28"/>
        </w:rPr>
        <w:t>а</w:t>
      </w:r>
      <w:r w:rsidRPr="00B06A69">
        <w:rPr>
          <w:sz w:val="28"/>
          <w:szCs w:val="28"/>
        </w:rPr>
        <w:t xml:space="preserve">. </w:t>
      </w:r>
    </w:p>
    <w:p w14:paraId="1ED8A4CF" w14:textId="77777777" w:rsidR="00F83EAB" w:rsidRPr="00B06A69" w:rsidRDefault="00F83EAB" w:rsidP="00F83EAB">
      <w:pPr>
        <w:ind w:firstLine="709"/>
        <w:jc w:val="both"/>
        <w:rPr>
          <w:sz w:val="28"/>
          <w:szCs w:val="28"/>
        </w:rPr>
      </w:pPr>
      <w:r w:rsidRPr="00B06A69">
        <w:rPr>
          <w:sz w:val="28"/>
          <w:szCs w:val="28"/>
        </w:rPr>
        <w:t xml:space="preserve">В </w:t>
      </w:r>
      <w:r>
        <w:rPr>
          <w:sz w:val="28"/>
          <w:szCs w:val="28"/>
        </w:rPr>
        <w:t>округе</w:t>
      </w:r>
      <w:r w:rsidRPr="00B06A69">
        <w:rPr>
          <w:sz w:val="28"/>
          <w:szCs w:val="28"/>
        </w:rPr>
        <w:t xml:space="preserve"> зарегистрировано </w:t>
      </w:r>
      <w:r>
        <w:rPr>
          <w:sz w:val="28"/>
          <w:szCs w:val="28"/>
        </w:rPr>
        <w:t>1272</w:t>
      </w:r>
      <w:r w:rsidRPr="00B06A69">
        <w:rPr>
          <w:sz w:val="28"/>
          <w:szCs w:val="28"/>
        </w:rPr>
        <w:t xml:space="preserve"> хозяйствующих субъектов, из них: </w:t>
      </w:r>
      <w:r>
        <w:rPr>
          <w:sz w:val="28"/>
          <w:szCs w:val="28"/>
        </w:rPr>
        <w:t xml:space="preserve">565 </w:t>
      </w:r>
      <w:r w:rsidRPr="00B06A69">
        <w:rPr>
          <w:sz w:val="28"/>
          <w:szCs w:val="28"/>
        </w:rPr>
        <w:t xml:space="preserve">предприятия и организации, а также </w:t>
      </w:r>
      <w:r>
        <w:rPr>
          <w:sz w:val="28"/>
          <w:szCs w:val="28"/>
        </w:rPr>
        <w:t>707</w:t>
      </w:r>
      <w:r w:rsidRPr="00B06A69">
        <w:rPr>
          <w:sz w:val="28"/>
          <w:szCs w:val="28"/>
        </w:rPr>
        <w:t xml:space="preserve"> индивидуальных предпринимателя без образования юридического лица (из них около </w:t>
      </w:r>
      <w:r w:rsidRPr="00451E1A">
        <w:rPr>
          <w:sz w:val="28"/>
          <w:szCs w:val="28"/>
        </w:rPr>
        <w:t>90</w:t>
      </w:r>
      <w:r w:rsidRPr="004C7834">
        <w:rPr>
          <w:color w:val="FF0000"/>
          <w:sz w:val="28"/>
          <w:szCs w:val="28"/>
        </w:rPr>
        <w:t xml:space="preserve"> </w:t>
      </w:r>
      <w:r w:rsidRPr="00B06A69">
        <w:rPr>
          <w:sz w:val="28"/>
          <w:szCs w:val="28"/>
        </w:rPr>
        <w:t>% относятся к частной собственности).</w:t>
      </w:r>
    </w:p>
    <w:p w14:paraId="78375A89" w14:textId="77777777" w:rsidR="00F83EAB" w:rsidRPr="00B06A69" w:rsidRDefault="00F83EAB" w:rsidP="00F83EAB">
      <w:pPr>
        <w:ind w:firstLine="709"/>
        <w:jc w:val="both"/>
        <w:rPr>
          <w:sz w:val="28"/>
          <w:szCs w:val="28"/>
        </w:rPr>
      </w:pPr>
      <w:r w:rsidRPr="00B06A69">
        <w:rPr>
          <w:sz w:val="28"/>
          <w:szCs w:val="28"/>
        </w:rPr>
        <w:t>В общее количество хозяйствующих объектов по видам экономической деятельности входят:</w:t>
      </w:r>
    </w:p>
    <w:p w14:paraId="7E992297" w14:textId="77777777" w:rsidR="00F83EAB" w:rsidRPr="00B06A69" w:rsidRDefault="00F83EAB" w:rsidP="00F83EAB">
      <w:pPr>
        <w:ind w:firstLine="709"/>
        <w:jc w:val="both"/>
        <w:rPr>
          <w:sz w:val="28"/>
          <w:szCs w:val="28"/>
        </w:rPr>
      </w:pPr>
      <w:r w:rsidRPr="00B06A69">
        <w:rPr>
          <w:sz w:val="28"/>
          <w:szCs w:val="28"/>
        </w:rPr>
        <w:t xml:space="preserve">  - торговля оптовая и розничная; ремонт автотранспортных средств и мотоциклов – </w:t>
      </w:r>
      <w:r>
        <w:rPr>
          <w:sz w:val="28"/>
          <w:szCs w:val="28"/>
        </w:rPr>
        <w:t>29,0</w:t>
      </w:r>
      <w:r w:rsidRPr="00B06A69">
        <w:rPr>
          <w:sz w:val="28"/>
          <w:szCs w:val="28"/>
        </w:rPr>
        <w:t xml:space="preserve"> %;</w:t>
      </w:r>
    </w:p>
    <w:p w14:paraId="53D0FF8D" w14:textId="77777777" w:rsidR="00F83EAB" w:rsidRPr="00B06A69" w:rsidRDefault="00F83EAB" w:rsidP="00F83EAB">
      <w:pPr>
        <w:ind w:firstLine="709"/>
        <w:jc w:val="both"/>
        <w:rPr>
          <w:sz w:val="28"/>
          <w:szCs w:val="28"/>
        </w:rPr>
      </w:pPr>
      <w:r w:rsidRPr="00B06A69">
        <w:rPr>
          <w:sz w:val="28"/>
          <w:szCs w:val="28"/>
        </w:rPr>
        <w:t xml:space="preserve"> - строительство – </w:t>
      </w:r>
      <w:r>
        <w:rPr>
          <w:sz w:val="28"/>
          <w:szCs w:val="28"/>
        </w:rPr>
        <w:t>11,0</w:t>
      </w:r>
      <w:r w:rsidRPr="00B06A69">
        <w:rPr>
          <w:sz w:val="28"/>
          <w:szCs w:val="28"/>
        </w:rPr>
        <w:t xml:space="preserve"> %;</w:t>
      </w:r>
    </w:p>
    <w:p w14:paraId="13E8B870" w14:textId="77777777" w:rsidR="00F83EAB" w:rsidRPr="00B06A69" w:rsidRDefault="00F83EAB" w:rsidP="00F83EAB">
      <w:pPr>
        <w:ind w:firstLine="709"/>
        <w:jc w:val="both"/>
        <w:rPr>
          <w:sz w:val="28"/>
          <w:szCs w:val="28"/>
        </w:rPr>
      </w:pPr>
      <w:r w:rsidRPr="00B06A69">
        <w:rPr>
          <w:sz w:val="28"/>
          <w:szCs w:val="28"/>
        </w:rPr>
        <w:t xml:space="preserve"> - деятельность по операциям с недвижимым имуществом – </w:t>
      </w:r>
      <w:r>
        <w:rPr>
          <w:sz w:val="28"/>
          <w:szCs w:val="28"/>
        </w:rPr>
        <w:t>10,5</w:t>
      </w:r>
      <w:r w:rsidRPr="00B06A69">
        <w:rPr>
          <w:sz w:val="28"/>
          <w:szCs w:val="28"/>
        </w:rPr>
        <w:t xml:space="preserve"> %;</w:t>
      </w:r>
    </w:p>
    <w:p w14:paraId="61F86FF6" w14:textId="77777777" w:rsidR="00F83EAB" w:rsidRPr="00B06A69" w:rsidRDefault="00F83EAB" w:rsidP="00F83EAB">
      <w:pPr>
        <w:ind w:firstLine="709"/>
        <w:jc w:val="both"/>
        <w:rPr>
          <w:sz w:val="28"/>
          <w:szCs w:val="28"/>
        </w:rPr>
      </w:pPr>
      <w:r w:rsidRPr="00B06A69">
        <w:rPr>
          <w:sz w:val="28"/>
          <w:szCs w:val="28"/>
        </w:rPr>
        <w:t xml:space="preserve"> - обрабатывающие производства – </w:t>
      </w:r>
      <w:r>
        <w:rPr>
          <w:sz w:val="28"/>
          <w:szCs w:val="28"/>
        </w:rPr>
        <w:t>6,8</w:t>
      </w:r>
      <w:r w:rsidRPr="00B06A69">
        <w:rPr>
          <w:sz w:val="28"/>
          <w:szCs w:val="28"/>
        </w:rPr>
        <w:t xml:space="preserve"> %;</w:t>
      </w:r>
    </w:p>
    <w:p w14:paraId="12EC10F4" w14:textId="77777777" w:rsidR="00F83EAB" w:rsidRPr="00B06A69" w:rsidRDefault="00F83EAB" w:rsidP="00F83EAB">
      <w:pPr>
        <w:ind w:firstLine="709"/>
        <w:jc w:val="both"/>
        <w:rPr>
          <w:sz w:val="28"/>
          <w:szCs w:val="28"/>
        </w:rPr>
      </w:pPr>
      <w:r w:rsidRPr="00B06A69">
        <w:rPr>
          <w:sz w:val="28"/>
          <w:szCs w:val="28"/>
        </w:rPr>
        <w:t xml:space="preserve"> - транспортировка и хранение – </w:t>
      </w:r>
      <w:r>
        <w:rPr>
          <w:sz w:val="28"/>
          <w:szCs w:val="28"/>
        </w:rPr>
        <w:t>5,1</w:t>
      </w:r>
      <w:r w:rsidRPr="00B06A69">
        <w:rPr>
          <w:sz w:val="28"/>
          <w:szCs w:val="28"/>
        </w:rPr>
        <w:t xml:space="preserve"> %;</w:t>
      </w:r>
    </w:p>
    <w:p w14:paraId="0553194A" w14:textId="77777777" w:rsidR="00F83EAB" w:rsidRDefault="00F83EAB" w:rsidP="00F83EAB">
      <w:pPr>
        <w:ind w:firstLine="709"/>
        <w:jc w:val="both"/>
        <w:rPr>
          <w:sz w:val="28"/>
          <w:szCs w:val="28"/>
        </w:rPr>
      </w:pPr>
      <w:r w:rsidRPr="00B06A69">
        <w:rPr>
          <w:sz w:val="28"/>
          <w:szCs w:val="28"/>
        </w:rPr>
        <w:t xml:space="preserve"> - деятельность гостиниц и предприятий общественного питания- </w:t>
      </w:r>
      <w:r>
        <w:rPr>
          <w:sz w:val="28"/>
          <w:szCs w:val="28"/>
        </w:rPr>
        <w:t>3,9</w:t>
      </w:r>
      <w:r w:rsidRPr="00B06A69">
        <w:rPr>
          <w:sz w:val="28"/>
          <w:szCs w:val="28"/>
        </w:rPr>
        <w:t xml:space="preserve"> %;</w:t>
      </w:r>
    </w:p>
    <w:p w14:paraId="5FFDEBA5" w14:textId="77777777" w:rsidR="00F83EAB" w:rsidRDefault="00F83EAB" w:rsidP="00F83EAB">
      <w:pPr>
        <w:ind w:firstLine="709"/>
        <w:jc w:val="both"/>
        <w:rPr>
          <w:sz w:val="28"/>
          <w:szCs w:val="28"/>
        </w:rPr>
      </w:pPr>
      <w:r>
        <w:rPr>
          <w:sz w:val="28"/>
          <w:szCs w:val="28"/>
        </w:rPr>
        <w:t xml:space="preserve"> - деятельность профессиональная, научная и техническая – 2,5 %;</w:t>
      </w:r>
    </w:p>
    <w:p w14:paraId="2B4608E3" w14:textId="77777777" w:rsidR="00F83EAB" w:rsidRDefault="00F83EAB" w:rsidP="00F83EAB">
      <w:pPr>
        <w:ind w:firstLine="709"/>
        <w:jc w:val="both"/>
        <w:rPr>
          <w:sz w:val="28"/>
          <w:szCs w:val="28"/>
        </w:rPr>
      </w:pPr>
      <w:r>
        <w:rPr>
          <w:sz w:val="28"/>
          <w:szCs w:val="28"/>
        </w:rPr>
        <w:t xml:space="preserve"> - деятельность административная – 2,3 %;</w:t>
      </w:r>
    </w:p>
    <w:p w14:paraId="38CFAE2D" w14:textId="6B66B00A" w:rsidR="00F83EAB" w:rsidRPr="000C11D4" w:rsidRDefault="00033A2F" w:rsidP="00F83EAB">
      <w:pPr>
        <w:ind w:firstLine="709"/>
        <w:jc w:val="both"/>
        <w:rPr>
          <w:sz w:val="28"/>
          <w:szCs w:val="28"/>
        </w:rPr>
      </w:pPr>
      <w:r>
        <w:rPr>
          <w:sz w:val="28"/>
          <w:szCs w:val="28"/>
        </w:rPr>
        <w:t xml:space="preserve"> </w:t>
      </w:r>
      <w:r w:rsidR="00F83EAB">
        <w:rPr>
          <w:sz w:val="28"/>
          <w:szCs w:val="28"/>
        </w:rPr>
        <w:t>- деятельность в области здравоохранения и социальных услуг – 1,7 %;</w:t>
      </w:r>
    </w:p>
    <w:p w14:paraId="1259D9A7" w14:textId="77777777" w:rsidR="00F83EAB" w:rsidRDefault="00F83EAB" w:rsidP="00F83EAB">
      <w:pPr>
        <w:ind w:firstLine="709"/>
        <w:jc w:val="both"/>
        <w:rPr>
          <w:sz w:val="28"/>
          <w:szCs w:val="28"/>
        </w:rPr>
      </w:pPr>
      <w:r w:rsidRPr="00B06A69">
        <w:rPr>
          <w:sz w:val="28"/>
          <w:szCs w:val="28"/>
        </w:rPr>
        <w:t xml:space="preserve"> - сельское хозяйство, лесное хозяйство, охота, рыболовство – </w:t>
      </w:r>
      <w:r>
        <w:rPr>
          <w:sz w:val="28"/>
          <w:szCs w:val="28"/>
        </w:rPr>
        <w:t>1,6</w:t>
      </w:r>
      <w:r w:rsidRPr="00B06A69">
        <w:rPr>
          <w:sz w:val="28"/>
          <w:szCs w:val="28"/>
        </w:rPr>
        <w:t xml:space="preserve"> %</w:t>
      </w:r>
      <w:r>
        <w:rPr>
          <w:sz w:val="28"/>
          <w:szCs w:val="28"/>
        </w:rPr>
        <w:t>.</w:t>
      </w:r>
    </w:p>
    <w:p w14:paraId="1BFFA553" w14:textId="77777777" w:rsidR="00F83EAB" w:rsidRPr="00B06A69" w:rsidRDefault="00F83EAB" w:rsidP="00F83EAB">
      <w:pPr>
        <w:ind w:firstLine="708"/>
        <w:jc w:val="both"/>
        <w:rPr>
          <w:sz w:val="28"/>
          <w:szCs w:val="28"/>
        </w:rPr>
      </w:pPr>
      <w:r w:rsidRPr="00B06A69">
        <w:rPr>
          <w:sz w:val="28"/>
          <w:szCs w:val="28"/>
        </w:rPr>
        <w:t xml:space="preserve">Остальные виды экономической деятельности предприятий и организаций – менее </w:t>
      </w:r>
      <w:r w:rsidRPr="00790BF2">
        <w:rPr>
          <w:sz w:val="28"/>
          <w:szCs w:val="28"/>
        </w:rPr>
        <w:t>1</w:t>
      </w:r>
      <w:r w:rsidRPr="00B06A69">
        <w:rPr>
          <w:sz w:val="28"/>
          <w:szCs w:val="28"/>
        </w:rPr>
        <w:t xml:space="preserve"> % (каждый). </w:t>
      </w:r>
    </w:p>
    <w:p w14:paraId="397629D5" w14:textId="77777777" w:rsidR="00F83EAB" w:rsidRPr="00B06A69" w:rsidRDefault="00F83EAB" w:rsidP="00F83EAB">
      <w:pPr>
        <w:ind w:firstLine="709"/>
        <w:jc w:val="both"/>
        <w:rPr>
          <w:sz w:val="28"/>
          <w:szCs w:val="28"/>
        </w:rPr>
      </w:pPr>
      <w:r w:rsidRPr="00B06A69">
        <w:rPr>
          <w:sz w:val="28"/>
          <w:szCs w:val="28"/>
        </w:rPr>
        <w:t xml:space="preserve">По данным ГКУ КО «ЦЗН Калининградской области» уровень безработицы </w:t>
      </w:r>
      <w:r w:rsidRPr="00B06A69">
        <w:rPr>
          <w:bCs/>
          <w:sz w:val="28"/>
          <w:szCs w:val="28"/>
        </w:rPr>
        <w:t xml:space="preserve">по состоянию на </w:t>
      </w:r>
      <w:r w:rsidRPr="00B06A69">
        <w:rPr>
          <w:sz w:val="28"/>
          <w:szCs w:val="28"/>
        </w:rPr>
        <w:t>01.0</w:t>
      </w:r>
      <w:r>
        <w:rPr>
          <w:sz w:val="28"/>
          <w:szCs w:val="28"/>
        </w:rPr>
        <w:t>7</w:t>
      </w:r>
      <w:r w:rsidRPr="00B06A69">
        <w:rPr>
          <w:sz w:val="28"/>
          <w:szCs w:val="28"/>
        </w:rPr>
        <w:t>.20</w:t>
      </w:r>
      <w:r>
        <w:rPr>
          <w:sz w:val="28"/>
          <w:szCs w:val="28"/>
        </w:rPr>
        <w:t>23</w:t>
      </w:r>
      <w:r w:rsidRPr="00B06A69">
        <w:rPr>
          <w:sz w:val="28"/>
          <w:szCs w:val="28"/>
        </w:rPr>
        <w:t xml:space="preserve"> </w:t>
      </w:r>
      <w:r w:rsidRPr="00B06A69">
        <w:rPr>
          <w:bCs/>
          <w:sz w:val="28"/>
          <w:szCs w:val="28"/>
        </w:rPr>
        <w:t xml:space="preserve">составил </w:t>
      </w:r>
      <w:r>
        <w:rPr>
          <w:bCs/>
          <w:sz w:val="28"/>
          <w:szCs w:val="28"/>
        </w:rPr>
        <w:t xml:space="preserve">0,5 </w:t>
      </w:r>
      <w:r w:rsidRPr="00B06A69">
        <w:rPr>
          <w:bCs/>
          <w:sz w:val="28"/>
          <w:szCs w:val="28"/>
        </w:rPr>
        <w:t>%</w:t>
      </w:r>
      <w:r w:rsidRPr="0032621D">
        <w:rPr>
          <w:sz w:val="28"/>
          <w:szCs w:val="28"/>
        </w:rPr>
        <w:t xml:space="preserve"> </w:t>
      </w:r>
      <w:r w:rsidRPr="00B06A69">
        <w:rPr>
          <w:sz w:val="28"/>
          <w:szCs w:val="28"/>
        </w:rPr>
        <w:t>от численности экономически активного населения</w:t>
      </w:r>
      <w:r w:rsidRPr="00B06A69">
        <w:rPr>
          <w:bCs/>
          <w:sz w:val="28"/>
          <w:szCs w:val="28"/>
        </w:rPr>
        <w:t xml:space="preserve"> </w:t>
      </w:r>
      <w:r w:rsidRPr="00B06A69">
        <w:rPr>
          <w:sz w:val="28"/>
          <w:szCs w:val="28"/>
        </w:rPr>
        <w:t xml:space="preserve">(численность </w:t>
      </w:r>
      <w:r>
        <w:rPr>
          <w:sz w:val="28"/>
          <w:szCs w:val="28"/>
        </w:rPr>
        <w:t xml:space="preserve">официально зарегистрированных </w:t>
      </w:r>
      <w:r w:rsidRPr="00B06A69">
        <w:rPr>
          <w:sz w:val="28"/>
          <w:szCs w:val="28"/>
        </w:rPr>
        <w:t xml:space="preserve">безработных - </w:t>
      </w:r>
      <w:r>
        <w:rPr>
          <w:sz w:val="28"/>
          <w:szCs w:val="28"/>
        </w:rPr>
        <w:t xml:space="preserve">46 </w:t>
      </w:r>
      <w:r w:rsidRPr="00B06A69">
        <w:rPr>
          <w:sz w:val="28"/>
          <w:szCs w:val="28"/>
        </w:rPr>
        <w:t xml:space="preserve">человек). </w:t>
      </w:r>
    </w:p>
    <w:p w14:paraId="052FB191" w14:textId="77777777" w:rsidR="00F83EAB" w:rsidRPr="00B81D2A" w:rsidRDefault="00F83EAB" w:rsidP="00F83EAB">
      <w:pPr>
        <w:tabs>
          <w:tab w:val="left" w:pos="1701"/>
          <w:tab w:val="left" w:pos="4524"/>
        </w:tabs>
        <w:ind w:firstLine="709"/>
        <w:jc w:val="both"/>
        <w:rPr>
          <w:sz w:val="28"/>
          <w:szCs w:val="28"/>
        </w:rPr>
      </w:pPr>
      <w:r w:rsidRPr="00B81D2A">
        <w:rPr>
          <w:sz w:val="28"/>
          <w:szCs w:val="28"/>
        </w:rPr>
        <w:t xml:space="preserve">По сведениям ТОФС по КО просроченная задолженность по заработной плате работников организаций (по данным, полученным от организаций, кроме субъектов малого предпринимательства) по кругу наблюдаемых видов экономической деятельности на 1 </w:t>
      </w:r>
      <w:r>
        <w:rPr>
          <w:sz w:val="28"/>
          <w:szCs w:val="28"/>
        </w:rPr>
        <w:t>июля</w:t>
      </w:r>
      <w:r w:rsidRPr="00B81D2A">
        <w:rPr>
          <w:sz w:val="28"/>
          <w:szCs w:val="28"/>
        </w:rPr>
        <w:t xml:space="preserve"> 20</w:t>
      </w:r>
      <w:r>
        <w:rPr>
          <w:sz w:val="28"/>
          <w:szCs w:val="28"/>
        </w:rPr>
        <w:t>23</w:t>
      </w:r>
      <w:r w:rsidRPr="00B81D2A">
        <w:rPr>
          <w:sz w:val="28"/>
          <w:szCs w:val="28"/>
        </w:rPr>
        <w:t xml:space="preserve"> года отсутствует. </w:t>
      </w:r>
    </w:p>
    <w:p w14:paraId="11BBAB58" w14:textId="77777777" w:rsidR="00F83EAB" w:rsidRPr="00B06A69" w:rsidRDefault="00F83EAB" w:rsidP="00F83EAB">
      <w:pPr>
        <w:tabs>
          <w:tab w:val="left" w:pos="1701"/>
          <w:tab w:val="left" w:pos="4524"/>
        </w:tabs>
        <w:ind w:firstLine="709"/>
        <w:jc w:val="both"/>
        <w:rPr>
          <w:sz w:val="28"/>
          <w:szCs w:val="28"/>
        </w:rPr>
      </w:pPr>
      <w:r w:rsidRPr="00B06A69">
        <w:rPr>
          <w:sz w:val="28"/>
          <w:szCs w:val="28"/>
        </w:rPr>
        <w:t>В настоящее время также отсутствует задолженность по заработной плате работников муниципальных унитарных предприятий и муниципальных бюджетных учреждений.</w:t>
      </w:r>
    </w:p>
    <w:p w14:paraId="67A91420" w14:textId="77777777" w:rsidR="00F83EAB" w:rsidRPr="00B06A69" w:rsidRDefault="00F83EAB" w:rsidP="00F83EAB">
      <w:pPr>
        <w:tabs>
          <w:tab w:val="left" w:pos="1701"/>
          <w:tab w:val="left" w:pos="4524"/>
        </w:tabs>
        <w:ind w:firstLine="709"/>
        <w:jc w:val="both"/>
        <w:rPr>
          <w:sz w:val="28"/>
          <w:szCs w:val="28"/>
        </w:rPr>
      </w:pPr>
      <w:r w:rsidRPr="00B06A69">
        <w:rPr>
          <w:sz w:val="28"/>
          <w:szCs w:val="28"/>
        </w:rPr>
        <w:t xml:space="preserve">Уровень среднемесячной заработной платы работников (без субъектов малого предпринимательства) за </w:t>
      </w:r>
      <w:r>
        <w:rPr>
          <w:sz w:val="28"/>
          <w:szCs w:val="28"/>
        </w:rPr>
        <w:t>2 квартал 2023</w:t>
      </w:r>
      <w:r w:rsidRPr="00B06A69">
        <w:rPr>
          <w:sz w:val="28"/>
          <w:szCs w:val="28"/>
        </w:rPr>
        <w:t xml:space="preserve"> год</w:t>
      </w:r>
      <w:r>
        <w:rPr>
          <w:sz w:val="28"/>
          <w:szCs w:val="28"/>
        </w:rPr>
        <w:t xml:space="preserve">а </w:t>
      </w:r>
      <w:r w:rsidRPr="00B06A69">
        <w:rPr>
          <w:sz w:val="28"/>
          <w:szCs w:val="28"/>
        </w:rPr>
        <w:t xml:space="preserve">составил </w:t>
      </w:r>
      <w:r>
        <w:rPr>
          <w:sz w:val="28"/>
          <w:szCs w:val="28"/>
        </w:rPr>
        <w:t xml:space="preserve">51 5629,0 </w:t>
      </w:r>
      <w:r w:rsidRPr="00B06A69">
        <w:rPr>
          <w:sz w:val="28"/>
          <w:szCs w:val="28"/>
        </w:rPr>
        <w:t xml:space="preserve">руб., или </w:t>
      </w:r>
      <w:r>
        <w:rPr>
          <w:sz w:val="28"/>
          <w:szCs w:val="28"/>
        </w:rPr>
        <w:t>116,7</w:t>
      </w:r>
      <w:r w:rsidRPr="00B06A69">
        <w:rPr>
          <w:sz w:val="28"/>
          <w:szCs w:val="28"/>
        </w:rPr>
        <w:t xml:space="preserve"> % к уровню среднемесячной заработной платы </w:t>
      </w:r>
      <w:r>
        <w:rPr>
          <w:sz w:val="28"/>
          <w:szCs w:val="28"/>
        </w:rPr>
        <w:t xml:space="preserve">за 2 квартал 2022 </w:t>
      </w:r>
      <w:r w:rsidRPr="00B06A69">
        <w:rPr>
          <w:sz w:val="28"/>
          <w:szCs w:val="28"/>
        </w:rPr>
        <w:t>год</w:t>
      </w:r>
      <w:r>
        <w:rPr>
          <w:sz w:val="28"/>
          <w:szCs w:val="28"/>
        </w:rPr>
        <w:t>а</w:t>
      </w:r>
      <w:r w:rsidRPr="00B06A69">
        <w:rPr>
          <w:sz w:val="28"/>
          <w:szCs w:val="28"/>
        </w:rPr>
        <w:t xml:space="preserve">.  </w:t>
      </w:r>
    </w:p>
    <w:p w14:paraId="364D4094" w14:textId="77777777" w:rsidR="00F83EAB" w:rsidRDefault="00F83EAB" w:rsidP="00F83EAB">
      <w:pPr>
        <w:ind w:firstLine="708"/>
        <w:jc w:val="both"/>
        <w:rPr>
          <w:sz w:val="28"/>
          <w:szCs w:val="28"/>
        </w:rPr>
      </w:pPr>
      <w:r>
        <w:rPr>
          <w:sz w:val="28"/>
          <w:szCs w:val="28"/>
        </w:rPr>
        <w:t>Миграционный прирост составил 205 человек, за 6 месяца 2023 года в муниципальном образовании «Светлогорский городской округ» число прибывших составило 651 человек, а число выбывших 446 человек.</w:t>
      </w:r>
    </w:p>
    <w:p w14:paraId="6AD8B72D" w14:textId="77777777" w:rsidR="00945DB2" w:rsidRPr="004D5607" w:rsidRDefault="00945DB2" w:rsidP="00945DB2">
      <w:pPr>
        <w:ind w:firstLine="708"/>
        <w:jc w:val="both"/>
        <w:rPr>
          <w:rFonts w:eastAsiaTheme="minorHAnsi"/>
          <w:sz w:val="28"/>
          <w:szCs w:val="28"/>
          <w:lang w:eastAsia="en-US"/>
        </w:rPr>
      </w:pPr>
      <w:r w:rsidRPr="004D5607">
        <w:rPr>
          <w:rFonts w:eastAsiaTheme="minorHAnsi"/>
          <w:bCs/>
          <w:sz w:val="28"/>
          <w:szCs w:val="28"/>
          <w:lang w:eastAsia="en-US"/>
        </w:rPr>
        <w:lastRenderedPageBreak/>
        <w:t xml:space="preserve">На территории муниципального образования </w:t>
      </w:r>
      <w:r w:rsidRPr="004D5607">
        <w:rPr>
          <w:rFonts w:eastAsiaTheme="minorHAnsi"/>
          <w:sz w:val="28"/>
          <w:szCs w:val="28"/>
          <w:lang w:eastAsia="en-US"/>
        </w:rPr>
        <w:t xml:space="preserve">«Светлогорский городской округ» расположены </w:t>
      </w:r>
      <w:r w:rsidRPr="004D5607">
        <w:rPr>
          <w:rFonts w:eastAsiaTheme="minorHAnsi"/>
          <w:bCs/>
          <w:sz w:val="28"/>
          <w:szCs w:val="28"/>
          <w:lang w:eastAsia="en-US"/>
        </w:rPr>
        <w:t>следующие (подведомственные) объекты, в отношении которых распространяются требования по обеспечению антитеррористической безопасности утвержденные:</w:t>
      </w:r>
    </w:p>
    <w:p w14:paraId="16F81FED" w14:textId="77777777" w:rsidR="00945DB2" w:rsidRPr="004D5607" w:rsidRDefault="00945DB2" w:rsidP="00945DB2">
      <w:pPr>
        <w:ind w:firstLine="708"/>
        <w:jc w:val="both"/>
        <w:rPr>
          <w:rFonts w:eastAsiaTheme="minorHAnsi"/>
          <w:sz w:val="28"/>
          <w:szCs w:val="28"/>
          <w:lang w:eastAsia="en-US"/>
        </w:rPr>
      </w:pPr>
      <w:r>
        <w:rPr>
          <w:rFonts w:eastAsiaTheme="minorHAnsi"/>
          <w:sz w:val="28"/>
          <w:szCs w:val="28"/>
          <w:lang w:eastAsia="en-US"/>
        </w:rPr>
        <w:t xml:space="preserve">- </w:t>
      </w:r>
      <w:r w:rsidRPr="004D5607">
        <w:rPr>
          <w:rFonts w:eastAsiaTheme="minorHAnsi"/>
          <w:sz w:val="28"/>
          <w:szCs w:val="28"/>
          <w:lang w:eastAsia="en-US"/>
        </w:rPr>
        <w:t>8 образовательных организаций (11 объектов) из них 2 категория опасности – 1 объект; 4 категория опасности – 7 объектов: дошкольных образовательных организаций - 4 (6 объектов), общеобразовательных организаций – 3  (4 объекта), организаций дополнительного образования – 1 (1 объект).</w:t>
      </w:r>
      <w:r>
        <w:rPr>
          <w:rFonts w:eastAsiaTheme="minorHAnsi"/>
          <w:sz w:val="28"/>
          <w:szCs w:val="28"/>
          <w:lang w:eastAsia="en-US"/>
        </w:rPr>
        <w:t xml:space="preserve"> </w:t>
      </w:r>
      <w:r w:rsidRPr="004D5607">
        <w:rPr>
          <w:rFonts w:eastAsiaTheme="minorHAnsi"/>
          <w:sz w:val="28"/>
          <w:szCs w:val="28"/>
          <w:lang w:eastAsia="en-US"/>
        </w:rPr>
        <w:t>Все объекты образования обследованы и категорированы, соответствуют требованиям постановления Правительства РФ   от 02.08.2019 г. № 1006 «Об утверждении требований к антитеррористической защищенности объектов (территорий) Министерства просвещения РФ» (новая редакция)</w:t>
      </w:r>
      <w:r>
        <w:rPr>
          <w:rFonts w:eastAsiaTheme="minorHAnsi"/>
          <w:sz w:val="28"/>
          <w:szCs w:val="28"/>
          <w:lang w:eastAsia="en-US"/>
        </w:rPr>
        <w:t>;</w:t>
      </w:r>
    </w:p>
    <w:p w14:paraId="47ED9433" w14:textId="77777777" w:rsidR="00945DB2" w:rsidRPr="004D5607" w:rsidRDefault="00945DB2" w:rsidP="00BE5D5C">
      <w:pPr>
        <w:ind w:firstLine="708"/>
        <w:jc w:val="both"/>
        <w:rPr>
          <w:rFonts w:eastAsiaTheme="minorHAnsi"/>
          <w:sz w:val="28"/>
          <w:szCs w:val="28"/>
          <w:lang w:eastAsia="en-US"/>
        </w:rPr>
      </w:pPr>
      <w:r>
        <w:rPr>
          <w:rFonts w:eastAsiaTheme="minorHAnsi"/>
          <w:sz w:val="28"/>
          <w:szCs w:val="28"/>
          <w:lang w:eastAsia="en-US"/>
        </w:rPr>
        <w:t xml:space="preserve">- </w:t>
      </w:r>
      <w:r w:rsidRPr="004D5607">
        <w:rPr>
          <w:rFonts w:eastAsiaTheme="minorHAnsi"/>
          <w:sz w:val="28"/>
          <w:szCs w:val="28"/>
          <w:lang w:eastAsia="en-US"/>
        </w:rPr>
        <w:t>3 учреждения культуры (7 объектов),  все объекты - 3 категории опасности: МБУК «Светлогорская ЦБС» - 1  учреждение ( 3 объекта); МБУ «Дом культуры п. Приморье» - 1 учреждение; МБУДО «ДШИ им. Гречанинова А.Т.»   г. Светлогорск – 1 учреждение (2 объекта)</w:t>
      </w:r>
      <w:r>
        <w:rPr>
          <w:rFonts w:eastAsiaTheme="minorHAnsi"/>
          <w:sz w:val="28"/>
          <w:szCs w:val="28"/>
          <w:lang w:eastAsia="en-US"/>
        </w:rPr>
        <w:t xml:space="preserve">. </w:t>
      </w:r>
      <w:r w:rsidRPr="004D5607">
        <w:rPr>
          <w:rFonts w:eastAsiaTheme="minorHAnsi"/>
          <w:sz w:val="28"/>
          <w:szCs w:val="28"/>
          <w:lang w:eastAsia="en-US"/>
        </w:rPr>
        <w:t>Все объекты культуры обследованы и категорированы, соответствуют требованиям постановления Правительства РФ от 11.02.2017 № 176.</w:t>
      </w:r>
    </w:p>
    <w:p w14:paraId="005B3ED9" w14:textId="20298CDC" w:rsidR="00945DB2" w:rsidRPr="004D5607" w:rsidRDefault="00945DB2" w:rsidP="00BE5D5C">
      <w:pPr>
        <w:ind w:firstLine="708"/>
        <w:jc w:val="both"/>
        <w:rPr>
          <w:rFonts w:eastAsiaTheme="minorHAnsi"/>
          <w:sz w:val="28"/>
          <w:szCs w:val="28"/>
          <w:lang w:eastAsia="en-US"/>
        </w:rPr>
      </w:pPr>
      <w:r>
        <w:rPr>
          <w:rFonts w:eastAsiaTheme="minorHAnsi"/>
          <w:sz w:val="28"/>
          <w:szCs w:val="28"/>
          <w:lang w:eastAsia="en-US"/>
        </w:rPr>
        <w:t xml:space="preserve">- </w:t>
      </w:r>
      <w:r w:rsidRPr="004D5607">
        <w:rPr>
          <w:rFonts w:eastAsiaTheme="minorHAnsi"/>
          <w:sz w:val="28"/>
          <w:szCs w:val="28"/>
          <w:lang w:eastAsia="en-US"/>
        </w:rPr>
        <w:t>1 объект спорта МАУ «ФОК «Светлогорский» (2 категория опасности).  Объект обследован, категорирован,</w:t>
      </w:r>
      <w:r w:rsidR="00242282">
        <w:rPr>
          <w:rFonts w:eastAsiaTheme="minorHAnsi"/>
          <w:sz w:val="28"/>
          <w:szCs w:val="28"/>
          <w:lang w:eastAsia="en-US"/>
        </w:rPr>
        <w:t xml:space="preserve"> </w:t>
      </w:r>
      <w:r w:rsidRPr="004D5607">
        <w:rPr>
          <w:rFonts w:eastAsiaTheme="minorHAnsi"/>
          <w:sz w:val="28"/>
          <w:szCs w:val="28"/>
          <w:lang w:eastAsia="en-US"/>
        </w:rPr>
        <w:t>соответствуют требованиям постановления Правительства РФ от 06.03.2015 № 202.</w:t>
      </w:r>
    </w:p>
    <w:p w14:paraId="4786C7E6" w14:textId="77777777" w:rsidR="00945DB2" w:rsidRPr="004D5607" w:rsidRDefault="00945DB2" w:rsidP="00BE5D5C">
      <w:pPr>
        <w:ind w:firstLine="708"/>
        <w:jc w:val="both"/>
        <w:rPr>
          <w:rFonts w:eastAsiaTheme="minorHAnsi"/>
          <w:sz w:val="28"/>
          <w:szCs w:val="28"/>
          <w:lang w:eastAsia="en-US"/>
        </w:rPr>
      </w:pPr>
      <w:r>
        <w:rPr>
          <w:rFonts w:eastAsiaTheme="minorHAnsi"/>
          <w:sz w:val="28"/>
          <w:szCs w:val="28"/>
          <w:lang w:eastAsia="en-US"/>
        </w:rPr>
        <w:t xml:space="preserve">- </w:t>
      </w:r>
      <w:r w:rsidRPr="004D5607">
        <w:rPr>
          <w:rFonts w:eastAsiaTheme="minorHAnsi"/>
          <w:sz w:val="28"/>
          <w:szCs w:val="28"/>
          <w:lang w:eastAsia="en-US"/>
        </w:rPr>
        <w:t xml:space="preserve"> 5 мест массового пребывания людей. Все места массового пребывания людей обследованы, категорированы и паспортизированы (2 категория опасности –3 объекта; 3 категории опасности – 2 объекта), соответствуют требованиям постановления Правительства РФ от 25.03.2015 № 272. </w:t>
      </w:r>
    </w:p>
    <w:p w14:paraId="18AF9DD2" w14:textId="77777777" w:rsidR="00945DB2" w:rsidRPr="004D5607" w:rsidRDefault="00945DB2" w:rsidP="00BE5D5C">
      <w:pPr>
        <w:tabs>
          <w:tab w:val="left" w:pos="9498"/>
        </w:tabs>
        <w:ind w:firstLine="709"/>
        <w:jc w:val="both"/>
        <w:rPr>
          <w:rFonts w:eastAsiaTheme="minorHAnsi"/>
          <w:sz w:val="28"/>
          <w:szCs w:val="28"/>
          <w:lang w:eastAsia="en-US"/>
        </w:rPr>
      </w:pPr>
      <w:r w:rsidRPr="004D5607">
        <w:rPr>
          <w:rFonts w:eastAsiaTheme="minorHAnsi"/>
          <w:sz w:val="28"/>
          <w:szCs w:val="28"/>
          <w:lang w:eastAsia="en-US"/>
        </w:rPr>
        <w:t xml:space="preserve">Антитеррористическая защищенность объектов МППЛ обеспечена в полном объеме. </w:t>
      </w:r>
    </w:p>
    <w:p w14:paraId="24464C4B" w14:textId="0D74D395" w:rsidR="00945DB2" w:rsidRPr="004D5607" w:rsidRDefault="00945DB2" w:rsidP="00BE5D5C">
      <w:pPr>
        <w:jc w:val="both"/>
        <w:rPr>
          <w:sz w:val="28"/>
          <w:szCs w:val="28"/>
          <w:lang w:eastAsia="en-US"/>
        </w:rPr>
      </w:pPr>
      <w:r w:rsidRPr="004D5607">
        <w:rPr>
          <w:sz w:val="28"/>
          <w:szCs w:val="28"/>
          <w:lang w:eastAsia="en-US"/>
        </w:rPr>
        <w:t xml:space="preserve">     </w:t>
      </w:r>
      <w:r w:rsidR="00242282">
        <w:rPr>
          <w:sz w:val="28"/>
          <w:szCs w:val="28"/>
          <w:lang w:eastAsia="en-US"/>
        </w:rPr>
        <w:tab/>
      </w:r>
      <w:r w:rsidR="004C5530">
        <w:rPr>
          <w:sz w:val="28"/>
          <w:szCs w:val="28"/>
          <w:lang w:eastAsia="en-US"/>
        </w:rPr>
        <w:t xml:space="preserve">На </w:t>
      </w:r>
      <w:r w:rsidRPr="004D5607">
        <w:rPr>
          <w:sz w:val="28"/>
          <w:szCs w:val="28"/>
          <w:lang w:eastAsia="en-US"/>
        </w:rPr>
        <w:t>территории МО «Светлогорский городской округ» функционирует автоматизированный программный комплекс «Безопасный город».</w:t>
      </w:r>
      <w:r>
        <w:rPr>
          <w:sz w:val="28"/>
          <w:szCs w:val="28"/>
          <w:lang w:eastAsia="en-US"/>
        </w:rPr>
        <w:t xml:space="preserve"> </w:t>
      </w:r>
      <w:r w:rsidRPr="004D5607">
        <w:rPr>
          <w:sz w:val="28"/>
          <w:szCs w:val="28"/>
          <w:lang w:eastAsia="en-US"/>
        </w:rPr>
        <w:t xml:space="preserve">Круглосуточное наблюдение осуществляется 150 видеокамерами, расположенными на территории Светлогорского городского округа (г. Светлогорск и п. Приморье). Из них: 8 камер - с функцией распознания номеров на транспортных средствах и 2 камеры – с функцией распознания лиц. За истекший период 2023 года установлено 13 видеокамер: 2 видеокамеры видео аналитического контроля для чтения автономеров; 9 камер для видеоаналитического контроля; 2 </w:t>
      </w:r>
      <w:r w:rsidRPr="004D5607">
        <w:rPr>
          <w:sz w:val="28"/>
          <w:szCs w:val="28"/>
          <w:lang w:val="en-US" w:eastAsia="en-US"/>
        </w:rPr>
        <w:t>IP</w:t>
      </w:r>
      <w:r w:rsidRPr="004D5607">
        <w:rPr>
          <w:sz w:val="28"/>
          <w:szCs w:val="28"/>
          <w:lang w:eastAsia="en-US"/>
        </w:rPr>
        <w:t xml:space="preserve"> камеры на дополнительные точки видеонаблюдения.</w:t>
      </w:r>
    </w:p>
    <w:p w14:paraId="056D8AFC" w14:textId="4AC80409" w:rsidR="004D5607" w:rsidRPr="00B110C6" w:rsidRDefault="004D5607" w:rsidP="00945DB2">
      <w:pPr>
        <w:pStyle w:val="a3"/>
        <w:ind w:firstLine="708"/>
        <w:jc w:val="both"/>
        <w:rPr>
          <w:sz w:val="28"/>
          <w:szCs w:val="28"/>
          <w:lang w:eastAsia="ru-RU"/>
        </w:rPr>
      </w:pPr>
      <w:r w:rsidRPr="00B110C6">
        <w:rPr>
          <w:sz w:val="28"/>
          <w:szCs w:val="28"/>
          <w:lang w:eastAsia="ru-RU"/>
        </w:rPr>
        <w:t xml:space="preserve">Принимаемые в муниципальном образовании </w:t>
      </w:r>
      <w:r>
        <w:rPr>
          <w:sz w:val="28"/>
          <w:szCs w:val="28"/>
        </w:rPr>
        <w:t>«Светлогорский городской округ»</w:t>
      </w:r>
      <w:r w:rsidRPr="00B110C6">
        <w:rPr>
          <w:sz w:val="28"/>
          <w:szCs w:val="28"/>
          <w:lang w:eastAsia="ru-RU"/>
        </w:rPr>
        <w:t xml:space="preserve"> (далее – </w:t>
      </w:r>
      <w:r>
        <w:rPr>
          <w:sz w:val="28"/>
          <w:szCs w:val="28"/>
          <w:lang w:eastAsia="ru-RU"/>
        </w:rPr>
        <w:t>МО</w:t>
      </w:r>
      <w:r w:rsidRPr="00B110C6">
        <w:rPr>
          <w:sz w:val="28"/>
          <w:szCs w:val="28"/>
          <w:lang w:eastAsia="ru-RU"/>
        </w:rPr>
        <w:t xml:space="preserve">) меры в целом позволяют обеспечить должный уровень антитеррористической защищенности населения и не допустить на территории муниципального образования совершения террористических актов. </w:t>
      </w:r>
    </w:p>
    <w:p w14:paraId="1282E642" w14:textId="217FA1F3" w:rsidR="004D5607" w:rsidRDefault="004D5607" w:rsidP="004D5607">
      <w:pPr>
        <w:ind w:firstLine="709"/>
        <w:jc w:val="both"/>
        <w:rPr>
          <w:iCs/>
          <w:sz w:val="28"/>
          <w:szCs w:val="28"/>
        </w:rPr>
      </w:pPr>
      <w:r w:rsidRPr="00B110C6">
        <w:rPr>
          <w:sz w:val="28"/>
          <w:szCs w:val="28"/>
        </w:rPr>
        <w:t>В целях усиления принимаемых мер по решению основных задач в муниципальном образовании образована антитеррористическая комиссия</w:t>
      </w:r>
      <w:r>
        <w:rPr>
          <w:sz w:val="28"/>
          <w:szCs w:val="28"/>
        </w:rPr>
        <w:t xml:space="preserve"> в МО «Светлогорский городской округ» (далее – АТК МО)</w:t>
      </w:r>
      <w:r w:rsidRPr="00B110C6">
        <w:rPr>
          <w:sz w:val="28"/>
          <w:szCs w:val="28"/>
        </w:rPr>
        <w:t xml:space="preserve">, являющаяся </w:t>
      </w:r>
      <w:r w:rsidRPr="00B110C6">
        <w:rPr>
          <w:iCs/>
          <w:sz w:val="28"/>
          <w:szCs w:val="28"/>
        </w:rPr>
        <w:t xml:space="preserve">постоянно действующим коллегиальным органом, обеспечивающим взаимодействие на территории муниципального образования территориальных </w:t>
      </w:r>
      <w:r w:rsidRPr="00B110C6">
        <w:rPr>
          <w:iCs/>
          <w:sz w:val="28"/>
          <w:szCs w:val="28"/>
        </w:rPr>
        <w:lastRenderedPageBreak/>
        <w:t xml:space="preserve">органов федеральных органов исполнительной власти, </w:t>
      </w:r>
      <w:r>
        <w:rPr>
          <w:iCs/>
          <w:sz w:val="28"/>
          <w:szCs w:val="28"/>
        </w:rPr>
        <w:t xml:space="preserve">отраслевых (функциональных) </w:t>
      </w:r>
      <w:r w:rsidRPr="00B110C6">
        <w:rPr>
          <w:iCs/>
          <w:sz w:val="28"/>
          <w:szCs w:val="28"/>
        </w:rPr>
        <w:t>органов администрации муниципального образования, хозяйствующих субъектов независимо от форм собственности и ведомственной принадлежности, общественных организаций (с их согласия) при решении вопросов профилактики терроризма, в целях минимизации и ликвидации последствий его проявлений.</w:t>
      </w:r>
    </w:p>
    <w:p w14:paraId="42C83902" w14:textId="77777777" w:rsidR="004D5607" w:rsidRPr="00B110C6" w:rsidRDefault="004D5607" w:rsidP="004D5607">
      <w:pPr>
        <w:ind w:firstLine="709"/>
        <w:jc w:val="both"/>
        <w:rPr>
          <w:sz w:val="28"/>
          <w:szCs w:val="28"/>
        </w:rPr>
      </w:pPr>
      <w:r w:rsidRPr="00F15041">
        <w:rPr>
          <w:sz w:val="28"/>
          <w:szCs w:val="28"/>
        </w:rPr>
        <w:t xml:space="preserve">Для </w:t>
      </w:r>
      <w:r>
        <w:rPr>
          <w:sz w:val="28"/>
          <w:szCs w:val="28"/>
        </w:rPr>
        <w:t xml:space="preserve">реализации принимаемых мер в </w:t>
      </w:r>
      <w:r w:rsidRPr="00F15041">
        <w:rPr>
          <w:sz w:val="28"/>
          <w:szCs w:val="28"/>
        </w:rPr>
        <w:t xml:space="preserve">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r>
        <w:rPr>
          <w:sz w:val="28"/>
          <w:szCs w:val="28"/>
        </w:rPr>
        <w:t>«Светлогорский городской округ»</w:t>
      </w:r>
      <w:r w:rsidRPr="00B110C6">
        <w:rPr>
          <w:sz w:val="28"/>
          <w:szCs w:val="28"/>
        </w:rPr>
        <w:t xml:space="preserve"> необходимо сосредоточить усилия на достижение намеченн</w:t>
      </w:r>
      <w:r>
        <w:rPr>
          <w:sz w:val="28"/>
          <w:szCs w:val="28"/>
        </w:rPr>
        <w:t>ой</w:t>
      </w:r>
      <w:r w:rsidRPr="00B110C6">
        <w:rPr>
          <w:sz w:val="28"/>
          <w:szCs w:val="28"/>
        </w:rPr>
        <w:t xml:space="preserve"> цел</w:t>
      </w:r>
      <w:r>
        <w:rPr>
          <w:sz w:val="28"/>
          <w:szCs w:val="28"/>
        </w:rPr>
        <w:t>и</w:t>
      </w:r>
      <w:r w:rsidRPr="00B110C6">
        <w:rPr>
          <w:sz w:val="28"/>
          <w:szCs w:val="28"/>
        </w:rPr>
        <w:t xml:space="preserve"> и решении поставленных задач.</w:t>
      </w:r>
    </w:p>
    <w:p w14:paraId="2CC25BCA" w14:textId="77777777" w:rsidR="004D5607" w:rsidRPr="00B110C6" w:rsidRDefault="004D5607" w:rsidP="004D5607">
      <w:pPr>
        <w:ind w:firstLine="709"/>
        <w:jc w:val="both"/>
        <w:rPr>
          <w:sz w:val="28"/>
          <w:szCs w:val="28"/>
        </w:rPr>
      </w:pPr>
      <w:r w:rsidRPr="00B110C6">
        <w:rPr>
          <w:sz w:val="28"/>
          <w:szCs w:val="28"/>
        </w:rPr>
        <w:t xml:space="preserve">Настоящая </w:t>
      </w:r>
      <w:r w:rsidRPr="00B110C6">
        <w:rPr>
          <w:rStyle w:val="FontStyle82"/>
          <w:sz w:val="28"/>
          <w:szCs w:val="28"/>
        </w:rPr>
        <w:t>муниципальная программа</w:t>
      </w:r>
      <w:r w:rsidRPr="00B110C6">
        <w:rPr>
          <w:sz w:val="28"/>
          <w:szCs w:val="28"/>
        </w:rPr>
        <w:t xml:space="preserve"> является важнейшим направлением реализации принципов целенаправленной, последовательной работы в сфере профилактики терроризма, противодействия терроризму и экстремизму, минимизации и ликвидации последствий </w:t>
      </w:r>
      <w:r>
        <w:rPr>
          <w:sz w:val="28"/>
          <w:szCs w:val="28"/>
        </w:rPr>
        <w:t>их</w:t>
      </w:r>
      <w:r w:rsidRPr="00B110C6">
        <w:rPr>
          <w:sz w:val="28"/>
          <w:szCs w:val="28"/>
        </w:rPr>
        <w:t xml:space="preserve"> проявлений на территории муниципального образования.</w:t>
      </w:r>
    </w:p>
    <w:p w14:paraId="654207F9" w14:textId="77777777" w:rsidR="004D5607" w:rsidRPr="00B110C6" w:rsidRDefault="004D5607" w:rsidP="004D5607">
      <w:pPr>
        <w:pStyle w:val="a3"/>
        <w:ind w:firstLine="708"/>
        <w:jc w:val="both"/>
        <w:rPr>
          <w:sz w:val="28"/>
          <w:szCs w:val="28"/>
        </w:rPr>
      </w:pPr>
      <w:r w:rsidRPr="00B110C6">
        <w:rPr>
          <w:sz w:val="28"/>
          <w:szCs w:val="28"/>
        </w:rPr>
        <w:t xml:space="preserve">Комплексный подход является обязательным условием реализации муниципальной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w:t>
      </w:r>
      <w:r>
        <w:rPr>
          <w:sz w:val="28"/>
          <w:szCs w:val="28"/>
        </w:rPr>
        <w:t>муниципального образования</w:t>
      </w:r>
      <w:r w:rsidRPr="00B110C6">
        <w:rPr>
          <w:sz w:val="28"/>
          <w:szCs w:val="28"/>
        </w:rPr>
        <w:t>.</w:t>
      </w:r>
    </w:p>
    <w:p w14:paraId="3138D8E3" w14:textId="1FECD328" w:rsidR="004D5607" w:rsidRPr="00B110C6" w:rsidRDefault="004D5607" w:rsidP="004D5607">
      <w:pPr>
        <w:pStyle w:val="a3"/>
        <w:ind w:firstLine="708"/>
        <w:jc w:val="both"/>
        <w:rPr>
          <w:sz w:val="28"/>
          <w:szCs w:val="28"/>
        </w:rPr>
      </w:pPr>
      <w:r w:rsidRPr="00B110C6">
        <w:rPr>
          <w:sz w:val="28"/>
          <w:szCs w:val="28"/>
        </w:rPr>
        <w:t>Для реализации такого подхода необходима муниципальная программа по профилактике терроризма</w:t>
      </w:r>
      <w:r w:rsidR="00945DB2">
        <w:rPr>
          <w:sz w:val="28"/>
          <w:szCs w:val="28"/>
        </w:rPr>
        <w:t xml:space="preserve">, </w:t>
      </w:r>
      <w:r w:rsidRPr="00B110C6">
        <w:rPr>
          <w:sz w:val="28"/>
          <w:szCs w:val="28"/>
        </w:rPr>
        <w:t>предусматривающая максимальное использование потенциала органов местного самоуправления муниципального образования и других субъектов в сфере профилактики правонарушений.</w:t>
      </w:r>
    </w:p>
    <w:p w14:paraId="4CA900FD" w14:textId="77777777" w:rsidR="00AA0EBF" w:rsidRDefault="00AA0EBF" w:rsidP="004D5607">
      <w:pPr>
        <w:pStyle w:val="a3"/>
        <w:rPr>
          <w:rStyle w:val="FontStyle104"/>
          <w:b/>
          <w:bCs w:val="0"/>
          <w:sz w:val="28"/>
          <w:szCs w:val="28"/>
        </w:rPr>
      </w:pPr>
    </w:p>
    <w:p w14:paraId="7C44E2B4" w14:textId="77777777" w:rsidR="000206A9" w:rsidRPr="00E70791" w:rsidRDefault="004D5607" w:rsidP="000206A9">
      <w:pPr>
        <w:widowControl w:val="0"/>
        <w:autoSpaceDE w:val="0"/>
        <w:autoSpaceDN w:val="0"/>
        <w:adjustRightInd w:val="0"/>
        <w:jc w:val="center"/>
        <w:rPr>
          <w:b/>
          <w:color w:val="000000"/>
          <w:sz w:val="28"/>
          <w:szCs w:val="28"/>
        </w:rPr>
      </w:pPr>
      <w:r w:rsidRPr="00BE5D5C">
        <w:rPr>
          <w:rStyle w:val="FontStyle104"/>
          <w:b/>
          <w:sz w:val="28"/>
          <w:szCs w:val="28"/>
        </w:rPr>
        <w:t xml:space="preserve">2. </w:t>
      </w:r>
      <w:r w:rsidR="000206A9" w:rsidRPr="00E70791">
        <w:rPr>
          <w:b/>
          <w:color w:val="000000"/>
          <w:sz w:val="28"/>
          <w:szCs w:val="28"/>
        </w:rPr>
        <w:t>Основные цели и задачи муниципальной программы</w:t>
      </w:r>
    </w:p>
    <w:p w14:paraId="5C818204" w14:textId="79BA16A9" w:rsidR="004D5607" w:rsidRDefault="004D5607" w:rsidP="004D5607">
      <w:pPr>
        <w:pStyle w:val="a3"/>
        <w:rPr>
          <w:rStyle w:val="FontStyle104"/>
          <w:sz w:val="28"/>
          <w:szCs w:val="28"/>
        </w:rPr>
      </w:pPr>
    </w:p>
    <w:p w14:paraId="747F5244" w14:textId="54468CCE" w:rsidR="00B45C64" w:rsidRDefault="00AA0EBF" w:rsidP="0099780D">
      <w:pPr>
        <w:pStyle w:val="a3"/>
        <w:ind w:firstLine="708"/>
        <w:jc w:val="both"/>
        <w:rPr>
          <w:rStyle w:val="FontStyle104"/>
          <w:sz w:val="28"/>
          <w:szCs w:val="28"/>
        </w:rPr>
      </w:pPr>
      <w:bookmarkStart w:id="5" w:name="_Hlk150865622"/>
      <w:r>
        <w:rPr>
          <w:sz w:val="28"/>
          <w:szCs w:val="28"/>
        </w:rPr>
        <w:t>Целью программы является р</w:t>
      </w:r>
      <w:r w:rsidR="00B45C64" w:rsidRPr="00920AB3">
        <w:rPr>
          <w:sz w:val="28"/>
          <w:szCs w:val="28"/>
        </w:rPr>
        <w:t>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муниципального образования.</w:t>
      </w:r>
    </w:p>
    <w:p w14:paraId="2DFCF13F" w14:textId="166D7E79" w:rsidR="00AA0EBF" w:rsidRDefault="00F83EAB" w:rsidP="00AA0EBF">
      <w:pPr>
        <w:pStyle w:val="a3"/>
        <w:ind w:firstLine="708"/>
        <w:jc w:val="both"/>
        <w:rPr>
          <w:sz w:val="28"/>
          <w:szCs w:val="28"/>
        </w:rPr>
      </w:pPr>
      <w:r>
        <w:rPr>
          <w:sz w:val="28"/>
          <w:szCs w:val="28"/>
        </w:rPr>
        <w:t>Для достижения указанной цели необходимо выполнение следующ</w:t>
      </w:r>
      <w:r w:rsidR="00AA0EBF">
        <w:rPr>
          <w:sz w:val="28"/>
          <w:szCs w:val="28"/>
        </w:rPr>
        <w:t>ей</w:t>
      </w:r>
      <w:r>
        <w:rPr>
          <w:sz w:val="28"/>
          <w:szCs w:val="28"/>
        </w:rPr>
        <w:t xml:space="preserve"> задач</w:t>
      </w:r>
      <w:r w:rsidR="00AA0EBF">
        <w:rPr>
          <w:sz w:val="28"/>
          <w:szCs w:val="28"/>
        </w:rPr>
        <w:t>и</w:t>
      </w:r>
      <w:r>
        <w:rPr>
          <w:sz w:val="28"/>
          <w:szCs w:val="28"/>
        </w:rPr>
        <w:t>:</w:t>
      </w:r>
      <w:r w:rsidR="00AA0EBF">
        <w:rPr>
          <w:sz w:val="28"/>
          <w:szCs w:val="28"/>
        </w:rPr>
        <w:t xml:space="preserve"> предупреждение, в</w:t>
      </w:r>
      <w:r w:rsidR="00AA0EBF" w:rsidRPr="00920AB3">
        <w:rPr>
          <w:sz w:val="28"/>
          <w:szCs w:val="28"/>
        </w:rPr>
        <w:t xml:space="preserve">ыявление и устранение причин и условий, способствующих возникновению и распространению терроризма на территории муниципального </w:t>
      </w:r>
      <w:r w:rsidR="00487A65" w:rsidRPr="00920AB3">
        <w:rPr>
          <w:sz w:val="28"/>
          <w:szCs w:val="28"/>
        </w:rPr>
        <w:t>образования</w:t>
      </w:r>
      <w:r w:rsidR="00487A65">
        <w:rPr>
          <w:sz w:val="28"/>
          <w:szCs w:val="28"/>
        </w:rPr>
        <w:t>;</w:t>
      </w:r>
    </w:p>
    <w:bookmarkEnd w:id="5"/>
    <w:p w14:paraId="1668B0AB" w14:textId="0BCFF0C1" w:rsidR="004D5607" w:rsidRDefault="004D5607" w:rsidP="00AA0EBF">
      <w:pPr>
        <w:pStyle w:val="ac"/>
        <w:shd w:val="clear" w:color="auto" w:fill="FFFFFF"/>
        <w:spacing w:before="0" w:beforeAutospacing="0" w:after="0" w:afterAutospacing="0"/>
        <w:jc w:val="center"/>
        <w:rPr>
          <w:b/>
          <w:sz w:val="28"/>
          <w:szCs w:val="28"/>
        </w:rPr>
      </w:pPr>
      <w:r w:rsidRPr="0099780D">
        <w:rPr>
          <w:b/>
          <w:sz w:val="28"/>
          <w:szCs w:val="28"/>
        </w:rPr>
        <w:t>Решение задач</w:t>
      </w:r>
      <w:r w:rsidR="00AA0EBF">
        <w:rPr>
          <w:b/>
          <w:sz w:val="28"/>
          <w:szCs w:val="28"/>
        </w:rPr>
        <w:t>и</w:t>
      </w:r>
      <w:r w:rsidRPr="0099780D">
        <w:rPr>
          <w:b/>
          <w:sz w:val="28"/>
          <w:szCs w:val="28"/>
        </w:rPr>
        <w:t xml:space="preserve"> обеспечивается путем:</w:t>
      </w:r>
    </w:p>
    <w:p w14:paraId="494E60D2" w14:textId="77777777" w:rsidR="004D5607" w:rsidRPr="00B110C6" w:rsidRDefault="004D5607" w:rsidP="0099780D">
      <w:pPr>
        <w:pStyle w:val="a3"/>
        <w:ind w:firstLine="708"/>
        <w:jc w:val="both"/>
        <w:rPr>
          <w:sz w:val="28"/>
          <w:szCs w:val="28"/>
        </w:rPr>
      </w:pPr>
      <w:bookmarkStart w:id="6" w:name="_Hlk150865710"/>
      <w:r>
        <w:rPr>
          <w:sz w:val="28"/>
          <w:szCs w:val="28"/>
        </w:rPr>
        <w:t xml:space="preserve">- эффективной </w:t>
      </w:r>
      <w:r w:rsidRPr="00B110C6">
        <w:rPr>
          <w:sz w:val="28"/>
          <w:szCs w:val="28"/>
        </w:rPr>
        <w:t>работы антитеррористической комиссии в строгом соответствии с утверждённым председателем Антитеррористической комиссии в К</w:t>
      </w:r>
      <w:r>
        <w:rPr>
          <w:sz w:val="28"/>
          <w:szCs w:val="28"/>
        </w:rPr>
        <w:t>алининградской области</w:t>
      </w:r>
      <w:r w:rsidRPr="00B110C6">
        <w:rPr>
          <w:sz w:val="28"/>
          <w:szCs w:val="28"/>
        </w:rPr>
        <w:t xml:space="preserve"> Положением об антитеррористической комиссии в муниципальном образовании </w:t>
      </w:r>
      <w:r>
        <w:rPr>
          <w:sz w:val="28"/>
          <w:szCs w:val="28"/>
        </w:rPr>
        <w:t>Калининградской области</w:t>
      </w:r>
      <w:r w:rsidRPr="00B110C6">
        <w:rPr>
          <w:sz w:val="28"/>
          <w:szCs w:val="28"/>
        </w:rPr>
        <w:t xml:space="preserve"> от </w:t>
      </w:r>
      <w:r>
        <w:rPr>
          <w:sz w:val="28"/>
          <w:szCs w:val="28"/>
        </w:rPr>
        <w:t>6</w:t>
      </w:r>
      <w:r w:rsidRPr="00B110C6">
        <w:rPr>
          <w:sz w:val="28"/>
          <w:szCs w:val="28"/>
        </w:rPr>
        <w:t xml:space="preserve"> августа 2018 года и регламентом антитеррористической комиссии в муниципальном образовании К</w:t>
      </w:r>
      <w:r>
        <w:rPr>
          <w:sz w:val="28"/>
          <w:szCs w:val="28"/>
        </w:rPr>
        <w:t>алининградской области</w:t>
      </w:r>
      <w:r w:rsidRPr="00B110C6">
        <w:rPr>
          <w:sz w:val="28"/>
          <w:szCs w:val="28"/>
        </w:rPr>
        <w:t xml:space="preserve"> от </w:t>
      </w:r>
      <w:r>
        <w:rPr>
          <w:sz w:val="28"/>
          <w:szCs w:val="28"/>
        </w:rPr>
        <w:t>6</w:t>
      </w:r>
      <w:r w:rsidRPr="00B110C6">
        <w:rPr>
          <w:sz w:val="28"/>
          <w:szCs w:val="28"/>
        </w:rPr>
        <w:t xml:space="preserve"> августа 2018 года</w:t>
      </w:r>
      <w:r>
        <w:rPr>
          <w:sz w:val="28"/>
          <w:szCs w:val="28"/>
        </w:rPr>
        <w:t>;</w:t>
      </w:r>
    </w:p>
    <w:p w14:paraId="5EE523D1" w14:textId="77777777" w:rsidR="004D5607" w:rsidRPr="00B110C6" w:rsidRDefault="004D5607" w:rsidP="004D5607">
      <w:pPr>
        <w:pStyle w:val="a3"/>
        <w:ind w:firstLine="708"/>
        <w:jc w:val="both"/>
        <w:rPr>
          <w:sz w:val="28"/>
          <w:szCs w:val="28"/>
        </w:rPr>
      </w:pPr>
      <w:r w:rsidRPr="00B110C6">
        <w:rPr>
          <w:rStyle w:val="FontStyle11"/>
          <w:sz w:val="28"/>
          <w:szCs w:val="28"/>
        </w:rPr>
        <w:t xml:space="preserve">- организации взаимодействия на территории муниципального образования территориальных органов федеральных органов исполнительной власти, органов администрации муниципального образования, хозяйствующих субъектов независимо от форм собственности и ведомственной </w:t>
      </w:r>
      <w:r w:rsidRPr="00B110C6">
        <w:rPr>
          <w:rStyle w:val="FontStyle11"/>
          <w:sz w:val="28"/>
          <w:szCs w:val="28"/>
        </w:rPr>
        <w:lastRenderedPageBreak/>
        <w:t>принадлежности, общественных организаций (с их согласия) по вопросам профилактики терроризма</w:t>
      </w:r>
      <w:r>
        <w:rPr>
          <w:rStyle w:val="FontStyle11"/>
          <w:sz w:val="28"/>
          <w:szCs w:val="28"/>
        </w:rPr>
        <w:t xml:space="preserve"> и экстремизма</w:t>
      </w:r>
      <w:r w:rsidRPr="00B110C6">
        <w:rPr>
          <w:rStyle w:val="FontStyle11"/>
          <w:sz w:val="28"/>
          <w:szCs w:val="28"/>
        </w:rPr>
        <w:t>;</w:t>
      </w:r>
    </w:p>
    <w:p w14:paraId="179BE65D" w14:textId="77777777" w:rsidR="004D5607" w:rsidRPr="00F83EAB" w:rsidRDefault="004D5607" w:rsidP="004D5607">
      <w:pPr>
        <w:pStyle w:val="a3"/>
        <w:ind w:firstLine="708"/>
        <w:jc w:val="both"/>
        <w:rPr>
          <w:rStyle w:val="FontStyle36"/>
          <w:b w:val="0"/>
          <w:bCs/>
          <w:sz w:val="28"/>
          <w:szCs w:val="28"/>
        </w:rPr>
      </w:pPr>
      <w:r w:rsidRPr="00F83EAB">
        <w:rPr>
          <w:rStyle w:val="FontStyle36"/>
          <w:b w:val="0"/>
          <w:bCs/>
          <w:sz w:val="28"/>
          <w:szCs w:val="28"/>
        </w:rPr>
        <w:t>- повышения эффективности мониторинга политических, социально-экономических и иных процессов, оказывающих влияние на ситуацию в сфере противодействия терроризму;</w:t>
      </w:r>
    </w:p>
    <w:p w14:paraId="52E144AB" w14:textId="77777777" w:rsidR="004D5607" w:rsidRPr="00F83EAB" w:rsidRDefault="004D5607" w:rsidP="004D5607">
      <w:pPr>
        <w:pStyle w:val="a3"/>
        <w:ind w:firstLine="708"/>
        <w:jc w:val="both"/>
        <w:rPr>
          <w:rStyle w:val="FontStyle36"/>
          <w:b w:val="0"/>
          <w:bCs/>
          <w:sz w:val="28"/>
          <w:szCs w:val="28"/>
        </w:rPr>
      </w:pPr>
      <w:r w:rsidRPr="00F83EAB">
        <w:rPr>
          <w:rStyle w:val="FontStyle36"/>
          <w:b w:val="0"/>
          <w:bCs/>
          <w:sz w:val="28"/>
          <w:szCs w:val="28"/>
        </w:rPr>
        <w:t>- повышения уровня антитеррористической защищенности потенциальных объектов террористических посягательств и мест массового пребывания людей, приведения ее в соответствие с требованиями постановлений, принятых Правительством Российской Федерации;</w:t>
      </w:r>
    </w:p>
    <w:p w14:paraId="27142785" w14:textId="77777777" w:rsidR="004D5607" w:rsidRPr="00B110C6" w:rsidRDefault="004D5607" w:rsidP="004D5607">
      <w:pPr>
        <w:pStyle w:val="a3"/>
        <w:ind w:firstLine="708"/>
        <w:jc w:val="both"/>
        <w:rPr>
          <w:sz w:val="28"/>
          <w:szCs w:val="28"/>
        </w:rPr>
      </w:pPr>
      <w:r w:rsidRPr="00F83EAB">
        <w:rPr>
          <w:sz w:val="28"/>
          <w:szCs w:val="28"/>
        </w:rPr>
        <w:t>- расширения</w:t>
      </w:r>
      <w:r w:rsidRPr="00B110C6">
        <w:rPr>
          <w:sz w:val="28"/>
          <w:szCs w:val="28"/>
        </w:rPr>
        <w:t xml:space="preserve"> информационно-пропагандистской, просветительской и разъяснительной работы в молодежной среде, в первую очередь среди учащихся общеобразовательных организаций и студентов вузов;</w:t>
      </w:r>
    </w:p>
    <w:p w14:paraId="4B3CD329" w14:textId="77777777" w:rsidR="004D5607" w:rsidRPr="00B110C6" w:rsidRDefault="004D5607" w:rsidP="004D5607">
      <w:pPr>
        <w:pStyle w:val="a3"/>
        <w:ind w:firstLine="708"/>
        <w:jc w:val="both"/>
        <w:rPr>
          <w:sz w:val="28"/>
          <w:szCs w:val="28"/>
        </w:rPr>
      </w:pPr>
      <w:r w:rsidRPr="00B110C6">
        <w:rPr>
          <w:sz w:val="28"/>
          <w:szCs w:val="28"/>
        </w:rPr>
        <w:t>- повышения уровня профессиональной подготовки представителей субъектов противодействия терроризму, отвечающих за организацию мероприятий по профилактике терроризма;</w:t>
      </w:r>
    </w:p>
    <w:p w14:paraId="777DAE6C" w14:textId="77777777" w:rsidR="004D5607" w:rsidRPr="00B110C6" w:rsidRDefault="004D5607" w:rsidP="004D5607">
      <w:pPr>
        <w:pStyle w:val="a3"/>
        <w:ind w:firstLine="708"/>
        <w:jc w:val="both"/>
        <w:rPr>
          <w:sz w:val="28"/>
          <w:szCs w:val="28"/>
        </w:rPr>
      </w:pPr>
      <w:r w:rsidRPr="00B110C6">
        <w:rPr>
          <w:sz w:val="28"/>
          <w:szCs w:val="28"/>
        </w:rPr>
        <w:t>- осуществления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bookmarkEnd w:id="6"/>
    <w:p w14:paraId="4A0ED287" w14:textId="77777777" w:rsidR="004E6D96" w:rsidRDefault="004E6D96" w:rsidP="00572D72">
      <w:pPr>
        <w:pStyle w:val="1"/>
        <w:spacing w:before="0"/>
        <w:ind w:firstLine="567"/>
        <w:rPr>
          <w:rFonts w:ascii="Times New Roman" w:hAnsi="Times New Roman"/>
          <w:bCs/>
        </w:rPr>
      </w:pPr>
    </w:p>
    <w:p w14:paraId="542697D8" w14:textId="3898695C" w:rsidR="00572D72" w:rsidRDefault="00572D72" w:rsidP="00572D72">
      <w:pPr>
        <w:pStyle w:val="1"/>
        <w:spacing w:before="0"/>
        <w:ind w:firstLine="567"/>
        <w:rPr>
          <w:rFonts w:ascii="Times New Roman" w:hAnsi="Times New Roman"/>
          <w:bCs/>
        </w:rPr>
      </w:pPr>
      <w:r>
        <w:rPr>
          <w:rFonts w:ascii="Times New Roman" w:hAnsi="Times New Roman"/>
          <w:bCs/>
        </w:rPr>
        <w:t xml:space="preserve"> 3. Сроки реализации программы</w:t>
      </w:r>
    </w:p>
    <w:p w14:paraId="4D5CF68F" w14:textId="77777777" w:rsidR="00572D72" w:rsidRPr="00572D72" w:rsidRDefault="00572D72" w:rsidP="00572D72">
      <w:pPr>
        <w:rPr>
          <w:lang w:eastAsia="en-US"/>
        </w:rPr>
      </w:pPr>
    </w:p>
    <w:p w14:paraId="2ACCD303" w14:textId="387182F5" w:rsidR="00572D72" w:rsidRDefault="00572D72" w:rsidP="004E6D96">
      <w:pPr>
        <w:ind w:firstLine="567"/>
        <w:jc w:val="both"/>
        <w:rPr>
          <w:b/>
          <w:sz w:val="28"/>
          <w:szCs w:val="28"/>
        </w:rPr>
      </w:pPr>
      <w:r>
        <w:rPr>
          <w:sz w:val="28"/>
          <w:szCs w:val="28"/>
        </w:rPr>
        <w:t>Реализация мероприятий программы предусмотрена в период с 2024 по 2026 год.</w:t>
      </w:r>
      <w:r w:rsidR="0099780D" w:rsidRPr="00D35C04">
        <w:rPr>
          <w:b/>
          <w:sz w:val="28"/>
          <w:szCs w:val="28"/>
        </w:rPr>
        <w:t xml:space="preserve">    </w:t>
      </w:r>
    </w:p>
    <w:p w14:paraId="14B9CE89" w14:textId="6D9C0B3C" w:rsidR="0099780D" w:rsidRDefault="0099780D" w:rsidP="0099780D">
      <w:pPr>
        <w:pStyle w:val="ConsPlusNormal"/>
        <w:ind w:firstLine="567"/>
        <w:jc w:val="center"/>
        <w:rPr>
          <w:b/>
          <w:sz w:val="28"/>
          <w:szCs w:val="28"/>
        </w:rPr>
      </w:pPr>
      <w:r w:rsidRPr="00D35C04">
        <w:rPr>
          <w:b/>
          <w:sz w:val="28"/>
          <w:szCs w:val="28"/>
        </w:rPr>
        <w:t xml:space="preserve">  </w:t>
      </w:r>
      <w:r w:rsidR="00572D72">
        <w:rPr>
          <w:b/>
          <w:sz w:val="28"/>
          <w:szCs w:val="28"/>
        </w:rPr>
        <w:t>4</w:t>
      </w:r>
      <w:r w:rsidRPr="00D35C04">
        <w:rPr>
          <w:b/>
          <w:sz w:val="28"/>
          <w:szCs w:val="28"/>
        </w:rPr>
        <w:t>. Система мероприятий Программы</w:t>
      </w:r>
    </w:p>
    <w:p w14:paraId="7C090DFD" w14:textId="77777777" w:rsidR="004E6D96" w:rsidRDefault="004E6D96" w:rsidP="0099780D">
      <w:pPr>
        <w:pStyle w:val="ConsPlusNormal"/>
        <w:ind w:firstLine="567"/>
        <w:jc w:val="center"/>
        <w:rPr>
          <w:b/>
          <w:sz w:val="28"/>
          <w:szCs w:val="28"/>
        </w:rPr>
      </w:pPr>
    </w:p>
    <w:p w14:paraId="09B571A2" w14:textId="77777777" w:rsidR="0099780D" w:rsidRPr="00B233E6" w:rsidRDefault="0099780D" w:rsidP="0099780D">
      <w:pPr>
        <w:ind w:firstLine="567"/>
        <w:jc w:val="both"/>
        <w:rPr>
          <w:sz w:val="28"/>
          <w:szCs w:val="28"/>
        </w:rPr>
      </w:pPr>
      <w:r w:rsidRPr="00B233E6">
        <w:rPr>
          <w:sz w:val="28"/>
          <w:szCs w:val="28"/>
        </w:rPr>
        <w:t>Перечень программных мероприятий, призванных обеспечить решение поставленных выше задач через механизмы реализации настоящей программы, пр</w:t>
      </w:r>
      <w:r>
        <w:rPr>
          <w:sz w:val="28"/>
          <w:szCs w:val="28"/>
        </w:rPr>
        <w:t xml:space="preserve">едставлены </w:t>
      </w:r>
      <w:r w:rsidRPr="00BB16B0">
        <w:rPr>
          <w:sz w:val="28"/>
          <w:szCs w:val="28"/>
        </w:rPr>
        <w:t>в приложении №1 к муниципальной программе.</w:t>
      </w:r>
      <w:r w:rsidRPr="00B233E6">
        <w:rPr>
          <w:sz w:val="28"/>
          <w:szCs w:val="28"/>
        </w:rPr>
        <w:t xml:space="preserve"> </w:t>
      </w:r>
    </w:p>
    <w:p w14:paraId="658F19F9" w14:textId="77777777" w:rsidR="004E6D96" w:rsidRDefault="004E6D96" w:rsidP="000206A9">
      <w:pPr>
        <w:widowControl w:val="0"/>
        <w:autoSpaceDE w:val="0"/>
        <w:autoSpaceDN w:val="0"/>
        <w:adjustRightInd w:val="0"/>
        <w:ind w:right="321" w:firstLine="426"/>
        <w:jc w:val="center"/>
        <w:rPr>
          <w:b/>
          <w:color w:val="000000"/>
          <w:sz w:val="28"/>
          <w:szCs w:val="28"/>
        </w:rPr>
      </w:pPr>
    </w:p>
    <w:p w14:paraId="47C6A8B7" w14:textId="0755118E" w:rsidR="000206A9" w:rsidRDefault="000206A9" w:rsidP="000206A9">
      <w:pPr>
        <w:widowControl w:val="0"/>
        <w:autoSpaceDE w:val="0"/>
        <w:autoSpaceDN w:val="0"/>
        <w:adjustRightInd w:val="0"/>
        <w:ind w:right="321" w:firstLine="426"/>
        <w:jc w:val="center"/>
        <w:rPr>
          <w:b/>
          <w:color w:val="000000"/>
          <w:sz w:val="28"/>
          <w:szCs w:val="28"/>
        </w:rPr>
      </w:pPr>
      <w:r w:rsidRPr="00E70791">
        <w:rPr>
          <w:b/>
          <w:color w:val="000000"/>
          <w:sz w:val="28"/>
          <w:szCs w:val="28"/>
        </w:rPr>
        <w:t>5. Ресурсное обеспечение муниципальной программы</w:t>
      </w:r>
    </w:p>
    <w:p w14:paraId="7510247F" w14:textId="77777777" w:rsidR="004E6D96" w:rsidRDefault="004E6D96" w:rsidP="000206A9">
      <w:pPr>
        <w:widowControl w:val="0"/>
        <w:autoSpaceDE w:val="0"/>
        <w:autoSpaceDN w:val="0"/>
        <w:adjustRightInd w:val="0"/>
        <w:ind w:firstLine="709"/>
        <w:jc w:val="both"/>
        <w:rPr>
          <w:color w:val="000000"/>
          <w:sz w:val="28"/>
          <w:szCs w:val="28"/>
        </w:rPr>
      </w:pPr>
    </w:p>
    <w:p w14:paraId="2B434195" w14:textId="17676811" w:rsidR="000206A9" w:rsidRPr="00E70791" w:rsidRDefault="000206A9" w:rsidP="000206A9">
      <w:pPr>
        <w:widowControl w:val="0"/>
        <w:autoSpaceDE w:val="0"/>
        <w:autoSpaceDN w:val="0"/>
        <w:adjustRightInd w:val="0"/>
        <w:ind w:firstLine="709"/>
        <w:jc w:val="both"/>
        <w:rPr>
          <w:color w:val="000000"/>
          <w:sz w:val="28"/>
          <w:szCs w:val="28"/>
        </w:rPr>
      </w:pPr>
      <w:r w:rsidRPr="00E70791">
        <w:rPr>
          <w:color w:val="000000"/>
          <w:sz w:val="28"/>
          <w:szCs w:val="28"/>
        </w:rPr>
        <w:t>Источниками для реализации программы на 2024-2026 годы являются средства местного бюджета и федерального бюджета (приложение №2 к программе).</w:t>
      </w:r>
    </w:p>
    <w:p w14:paraId="4E37C772" w14:textId="77777777" w:rsidR="000206A9" w:rsidRPr="00E70791" w:rsidRDefault="000206A9" w:rsidP="000206A9">
      <w:pPr>
        <w:widowControl w:val="0"/>
        <w:autoSpaceDE w:val="0"/>
        <w:autoSpaceDN w:val="0"/>
        <w:adjustRightInd w:val="0"/>
        <w:ind w:firstLine="709"/>
        <w:jc w:val="both"/>
        <w:rPr>
          <w:color w:val="000000"/>
          <w:sz w:val="28"/>
          <w:szCs w:val="28"/>
        </w:rPr>
      </w:pPr>
      <w:r w:rsidRPr="00E70791">
        <w:rPr>
          <w:color w:val="000000"/>
          <w:sz w:val="28"/>
          <w:szCs w:val="28"/>
        </w:rPr>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w:t>
      </w:r>
    </w:p>
    <w:p w14:paraId="5CA9D6E9" w14:textId="77777777" w:rsidR="000206A9" w:rsidRDefault="000206A9" w:rsidP="000206A9">
      <w:pPr>
        <w:pStyle w:val="1"/>
        <w:spacing w:before="0"/>
        <w:rPr>
          <w:rFonts w:ascii="Times New Roman" w:hAnsi="Times New Roman"/>
          <w:color w:val="000000"/>
        </w:rPr>
      </w:pPr>
      <w:r w:rsidRPr="00E70791">
        <w:rPr>
          <w:rFonts w:ascii="Times New Roman" w:hAnsi="Times New Roman"/>
          <w:bCs/>
        </w:rPr>
        <w:t xml:space="preserve">6. Механизм реализации </w:t>
      </w:r>
      <w:r w:rsidRPr="00E70791">
        <w:rPr>
          <w:rFonts w:ascii="Times New Roman" w:hAnsi="Times New Roman"/>
          <w:color w:val="000000"/>
        </w:rPr>
        <w:t>муниципальной программы</w:t>
      </w:r>
    </w:p>
    <w:p w14:paraId="05793EB5" w14:textId="77777777" w:rsidR="004E6D96" w:rsidRDefault="004E6D96" w:rsidP="004E6D96">
      <w:pPr>
        <w:pStyle w:val="consplusnormal1"/>
        <w:spacing w:before="0" w:beforeAutospacing="0" w:after="0" w:afterAutospacing="0"/>
        <w:ind w:firstLine="567"/>
        <w:jc w:val="both"/>
        <w:rPr>
          <w:rFonts w:ascii="Times New Roman" w:hAnsi="Times New Roman" w:cs="Times New Roman"/>
          <w:sz w:val="28"/>
          <w:szCs w:val="28"/>
        </w:rPr>
      </w:pPr>
    </w:p>
    <w:p w14:paraId="18F5DFC2" w14:textId="65583F1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2B95D877" w14:textId="2CDF5F4C" w:rsidR="004E6D96" w:rsidRP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w:t>
      </w:r>
      <w:r>
        <w:rPr>
          <w:rFonts w:ascii="Times New Roman" w:hAnsi="Times New Roman" w:cs="Times New Roman"/>
          <w:color w:val="FF0080"/>
          <w:sz w:val="28"/>
          <w:szCs w:val="28"/>
        </w:rPr>
        <w:t xml:space="preserve"> </w:t>
      </w:r>
      <w:r w:rsidRPr="004E6D96">
        <w:rPr>
          <w:rFonts w:ascii="Times New Roman" w:hAnsi="Times New Roman" w:cs="Times New Roman"/>
          <w:sz w:val="28"/>
          <w:szCs w:val="28"/>
        </w:rPr>
        <w:t xml:space="preserve">Отдел ГО и ЧС администрации МО «Светлогорский городской округ». </w:t>
      </w:r>
    </w:p>
    <w:p w14:paraId="2E9E0F8B" w14:textId="77777777" w:rsidR="004E6D96" w:rsidRDefault="004E6D96" w:rsidP="004E6D96">
      <w:pPr>
        <w:pStyle w:val="ac"/>
        <w:spacing w:before="0" w:beforeAutospacing="0" w:after="0" w:afterAutospacing="0"/>
        <w:ind w:firstLine="567"/>
        <w:jc w:val="both"/>
      </w:pPr>
      <w:r w:rsidRPr="004E6D96">
        <w:rPr>
          <w:sz w:val="28"/>
          <w:szCs w:val="28"/>
        </w:rPr>
        <w:lastRenderedPageBreak/>
        <w:t>План реализаци</w:t>
      </w:r>
      <w:r>
        <w:rPr>
          <w:sz w:val="28"/>
          <w:szCs w:val="28"/>
        </w:rPr>
        <w:t>и муниципальной программы утверждается распоряжением администрации муниципального образования «Светлогорский городской округ».</w:t>
      </w:r>
    </w:p>
    <w:p w14:paraId="00C717D3" w14:textId="77777777" w:rsidR="004E6D96" w:rsidRDefault="004E6D96" w:rsidP="004E6D96">
      <w:pPr>
        <w:pStyle w:val="ac"/>
        <w:spacing w:before="0" w:beforeAutospacing="0" w:after="0" w:afterAutospacing="0"/>
        <w:ind w:firstLine="567"/>
        <w:jc w:val="both"/>
      </w:pPr>
      <w:r>
        <w:rPr>
          <w:sz w:val="28"/>
          <w:szCs w:val="28"/>
        </w:rPr>
        <w:t xml:space="preserve">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70E9A256" w14:textId="7777777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 xml:space="preserve">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 </w:t>
      </w:r>
    </w:p>
    <w:p w14:paraId="4E05AF49" w14:textId="7777777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4B225411" w14:textId="77777777" w:rsidR="004E6D96" w:rsidRDefault="004E6D96" w:rsidP="004E6D96">
      <w:pPr>
        <w:pStyle w:val="ac"/>
        <w:spacing w:before="0" w:beforeAutospacing="0" w:after="0" w:afterAutospacing="0"/>
        <w:ind w:firstLine="567"/>
        <w:jc w:val="both"/>
      </w:pPr>
      <w:r>
        <w:rPr>
          <w:sz w:val="28"/>
          <w:szCs w:val="28"/>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7EFFF420" w14:textId="77777777" w:rsidR="004E6D96" w:rsidRDefault="004E6D96" w:rsidP="004E6D96">
      <w:pPr>
        <w:pStyle w:val="consplusnormal1"/>
        <w:spacing w:before="0" w:beforeAutospacing="0" w:after="0" w:afterAutospacing="0"/>
        <w:ind w:firstLine="567"/>
        <w:jc w:val="both"/>
      </w:pPr>
      <w:r>
        <w:rPr>
          <w:rFonts w:ascii="Times New Roman" w:hAnsi="Times New Roman" w:cs="Times New Roman"/>
          <w:sz w:val="28"/>
          <w:szCs w:val="28"/>
        </w:rPr>
        <w:t>Результаты оценки эффективности муниципальной программы проводятся с периодичностью раз в год.</w:t>
      </w:r>
    </w:p>
    <w:p w14:paraId="3C457BAB" w14:textId="77777777" w:rsidR="004E6D96" w:rsidRDefault="004E6D96" w:rsidP="004E6D96">
      <w:pPr>
        <w:pStyle w:val="ac"/>
        <w:spacing w:before="0" w:beforeAutospacing="0" w:after="0" w:afterAutospacing="0"/>
        <w:ind w:firstLine="567"/>
        <w:jc w:val="both"/>
      </w:pPr>
      <w:r>
        <w:rPr>
          <w:sz w:val="28"/>
          <w:szCs w:val="28"/>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50A61554" w14:textId="77777777" w:rsidR="004E6D96" w:rsidRDefault="004E6D96" w:rsidP="004E6D96">
      <w:pPr>
        <w:pStyle w:val="ac"/>
        <w:spacing w:before="0" w:beforeAutospacing="0" w:after="0" w:afterAutospacing="0"/>
        <w:ind w:firstLine="567"/>
        <w:jc w:val="both"/>
      </w:pPr>
      <w:r>
        <w:rPr>
          <w:sz w:val="28"/>
          <w:szCs w:val="28"/>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6E019808" w14:textId="77777777" w:rsidR="000206A9" w:rsidRDefault="000206A9" w:rsidP="000206A9">
      <w:pPr>
        <w:widowControl w:val="0"/>
        <w:tabs>
          <w:tab w:val="left" w:pos="-567"/>
        </w:tabs>
        <w:autoSpaceDE w:val="0"/>
        <w:autoSpaceDN w:val="0"/>
        <w:adjustRightInd w:val="0"/>
        <w:jc w:val="center"/>
        <w:rPr>
          <w:b/>
          <w:color w:val="000000"/>
          <w:sz w:val="28"/>
          <w:szCs w:val="28"/>
        </w:rPr>
      </w:pPr>
      <w:r w:rsidRPr="00E70791">
        <w:rPr>
          <w:b/>
          <w:color w:val="000000"/>
          <w:sz w:val="28"/>
          <w:szCs w:val="28"/>
        </w:rPr>
        <w:t>7. Целевые индикаторы реализации муниципальной программы</w:t>
      </w:r>
    </w:p>
    <w:p w14:paraId="4E325AEC" w14:textId="77777777" w:rsidR="000206A9" w:rsidRDefault="000206A9" w:rsidP="000206A9">
      <w:pPr>
        <w:ind w:firstLine="709"/>
        <w:jc w:val="both"/>
        <w:rPr>
          <w:sz w:val="28"/>
          <w:szCs w:val="28"/>
        </w:rPr>
      </w:pPr>
      <w:r w:rsidRPr="00E70791">
        <w:rPr>
          <w:sz w:val="28"/>
          <w:szCs w:val="28"/>
        </w:rPr>
        <w:t>Сведения о целевых показателях (индикаторах) достижения целей МП, перечне основных и отдельных (основных) мероприятий муниципальной программы представлен в приложении № 1 к программе.</w:t>
      </w:r>
    </w:p>
    <w:p w14:paraId="7CD6FEDA" w14:textId="5825B967" w:rsidR="000206A9" w:rsidRPr="00375D70" w:rsidRDefault="000206A9" w:rsidP="000206A9">
      <w:pPr>
        <w:jc w:val="both"/>
        <w:rPr>
          <w:sz w:val="28"/>
          <w:szCs w:val="28"/>
          <w:lang w:eastAsia="en-US"/>
        </w:rPr>
      </w:pPr>
      <w:r w:rsidRPr="0058777D">
        <w:rPr>
          <w:sz w:val="28"/>
          <w:szCs w:val="28"/>
          <w:lang w:eastAsia="en-US"/>
        </w:rPr>
        <w:t xml:space="preserve"> </w:t>
      </w:r>
      <w:r>
        <w:rPr>
          <w:sz w:val="28"/>
          <w:szCs w:val="28"/>
          <w:lang w:eastAsia="en-US"/>
        </w:rPr>
        <w:t>1.</w:t>
      </w:r>
      <w:r w:rsidRPr="00375D70">
        <w:rPr>
          <w:sz w:val="28"/>
          <w:szCs w:val="28"/>
          <w:lang w:eastAsia="en-US"/>
        </w:rPr>
        <w:t xml:space="preserve"> Целевой показатель</w:t>
      </w:r>
      <w:r w:rsidRPr="00375D70">
        <w:rPr>
          <w:b/>
          <w:i/>
          <w:sz w:val="28"/>
          <w:szCs w:val="28"/>
          <w:lang w:eastAsia="en-US"/>
        </w:rPr>
        <w:t xml:space="preserve"> - </w:t>
      </w:r>
      <w:r w:rsidRPr="000206A9">
        <w:rPr>
          <w:b/>
          <w:bCs/>
          <w:sz w:val="28"/>
          <w:szCs w:val="28"/>
          <w:lang w:eastAsia="en-US"/>
        </w:rPr>
        <w:t>Количество совершенных на территории муниципального образования «Светлогорский городской округ» террористических актов.</w:t>
      </w:r>
      <w:r>
        <w:rPr>
          <w:b/>
          <w:bCs/>
          <w:sz w:val="28"/>
          <w:szCs w:val="28"/>
          <w:lang w:eastAsia="en-US"/>
        </w:rPr>
        <w:t xml:space="preserve"> </w:t>
      </w:r>
      <w:r w:rsidRPr="00375D70">
        <w:rPr>
          <w:b/>
          <w:i/>
          <w:sz w:val="28"/>
          <w:szCs w:val="28"/>
          <w:lang w:eastAsia="en-US"/>
        </w:rPr>
        <w:t xml:space="preserve"> </w:t>
      </w:r>
      <w:r w:rsidRPr="00375D70">
        <w:rPr>
          <w:sz w:val="28"/>
          <w:szCs w:val="28"/>
          <w:lang w:eastAsia="en-US"/>
        </w:rPr>
        <w:t>Значение показателя принято за исходный в нулевом значении, так как на территории Светлогорского городского округа в 20</w:t>
      </w:r>
      <w:r>
        <w:rPr>
          <w:sz w:val="28"/>
          <w:szCs w:val="28"/>
          <w:lang w:eastAsia="en-US"/>
        </w:rPr>
        <w:t>23</w:t>
      </w:r>
      <w:r w:rsidRPr="00375D70">
        <w:rPr>
          <w:sz w:val="28"/>
          <w:szCs w:val="28"/>
          <w:lang w:eastAsia="en-US"/>
        </w:rPr>
        <w:t xml:space="preserve"> году </w:t>
      </w:r>
      <w:r>
        <w:rPr>
          <w:sz w:val="28"/>
          <w:szCs w:val="28"/>
          <w:lang w:eastAsia="en-US"/>
        </w:rPr>
        <w:t>террористических актов</w:t>
      </w:r>
      <w:r w:rsidRPr="00375D70">
        <w:rPr>
          <w:sz w:val="28"/>
          <w:szCs w:val="28"/>
          <w:lang w:eastAsia="en-US"/>
        </w:rPr>
        <w:t xml:space="preserve"> не зафиксировано.</w:t>
      </w:r>
    </w:p>
    <w:p w14:paraId="3DB25CCC" w14:textId="77777777" w:rsidR="000206A9" w:rsidRPr="00F5663C" w:rsidRDefault="000206A9" w:rsidP="000206A9">
      <w:pPr>
        <w:ind w:firstLine="709"/>
        <w:jc w:val="both"/>
      </w:pPr>
    </w:p>
    <w:p w14:paraId="634925C9" w14:textId="77777777" w:rsidR="000206A9" w:rsidRDefault="000206A9" w:rsidP="0099780D">
      <w:pPr>
        <w:autoSpaceDE w:val="0"/>
        <w:autoSpaceDN w:val="0"/>
        <w:adjustRightInd w:val="0"/>
        <w:ind w:firstLine="567"/>
        <w:jc w:val="both"/>
        <w:rPr>
          <w:sz w:val="28"/>
          <w:szCs w:val="28"/>
        </w:rPr>
      </w:pPr>
    </w:p>
    <w:p w14:paraId="6E835E9C" w14:textId="77777777" w:rsidR="000206A9" w:rsidRDefault="000206A9" w:rsidP="0099780D">
      <w:pPr>
        <w:autoSpaceDE w:val="0"/>
        <w:autoSpaceDN w:val="0"/>
        <w:adjustRightInd w:val="0"/>
        <w:ind w:firstLine="567"/>
        <w:jc w:val="both"/>
        <w:rPr>
          <w:sz w:val="28"/>
          <w:szCs w:val="28"/>
        </w:rPr>
      </w:pPr>
    </w:p>
    <w:p w14:paraId="41F66820" w14:textId="77777777" w:rsidR="000206A9" w:rsidRDefault="000206A9" w:rsidP="0099780D">
      <w:pPr>
        <w:autoSpaceDE w:val="0"/>
        <w:autoSpaceDN w:val="0"/>
        <w:adjustRightInd w:val="0"/>
        <w:ind w:firstLine="567"/>
        <w:jc w:val="both"/>
        <w:rPr>
          <w:sz w:val="28"/>
          <w:szCs w:val="28"/>
        </w:rPr>
      </w:pPr>
    </w:p>
    <w:p w14:paraId="59D57BF7" w14:textId="77777777" w:rsidR="000206A9" w:rsidRPr="00D35C04" w:rsidRDefault="000206A9" w:rsidP="0099780D">
      <w:pPr>
        <w:autoSpaceDE w:val="0"/>
        <w:autoSpaceDN w:val="0"/>
        <w:adjustRightInd w:val="0"/>
        <w:ind w:firstLine="567"/>
        <w:jc w:val="both"/>
        <w:rPr>
          <w:sz w:val="28"/>
          <w:szCs w:val="28"/>
        </w:rPr>
      </w:pPr>
    </w:p>
    <w:p w14:paraId="5EE77C0E" w14:textId="77777777" w:rsidR="00EC6771" w:rsidRPr="00D35C04" w:rsidRDefault="00EC6771" w:rsidP="00EC6771">
      <w:pPr>
        <w:pStyle w:val="ConsPlusNormal"/>
        <w:jc w:val="center"/>
        <w:rPr>
          <w:b/>
          <w:sz w:val="28"/>
          <w:szCs w:val="28"/>
        </w:rPr>
        <w:sectPr w:rsidR="00EC6771" w:rsidRPr="00D35C04" w:rsidSect="00A51F2B">
          <w:pgSz w:w="11906" w:h="16838"/>
          <w:pgMar w:top="709" w:right="707" w:bottom="709" w:left="1701" w:header="708" w:footer="708" w:gutter="0"/>
          <w:cols w:space="708"/>
          <w:docGrid w:linePitch="360"/>
        </w:sectPr>
      </w:pPr>
    </w:p>
    <w:p w14:paraId="718F00A5" w14:textId="77777777" w:rsidR="001962C5" w:rsidRPr="00BB16B0" w:rsidRDefault="00EC6771" w:rsidP="001962C5">
      <w:pPr>
        <w:tabs>
          <w:tab w:val="left" w:pos="709"/>
        </w:tabs>
        <w:jc w:val="right"/>
        <w:rPr>
          <w:bCs/>
        </w:rPr>
      </w:pPr>
      <w:r w:rsidRPr="00216EF6">
        <w:rPr>
          <w:b/>
        </w:rPr>
        <w:lastRenderedPageBreak/>
        <w:t xml:space="preserve">     </w:t>
      </w:r>
      <w:r w:rsidR="001962C5" w:rsidRPr="00BB16B0">
        <w:rPr>
          <w:bCs/>
        </w:rPr>
        <w:t>Приложение № 1</w:t>
      </w:r>
    </w:p>
    <w:p w14:paraId="1618B8CC" w14:textId="77777777" w:rsidR="001962C5" w:rsidRPr="00BB16B0" w:rsidRDefault="001962C5" w:rsidP="00BB16B0">
      <w:pPr>
        <w:tabs>
          <w:tab w:val="left" w:pos="709"/>
        </w:tabs>
        <w:jc w:val="right"/>
        <w:rPr>
          <w:bCs/>
        </w:rPr>
      </w:pPr>
      <w:r w:rsidRPr="00BB16B0">
        <w:rPr>
          <w:bCs/>
        </w:rPr>
        <w:t xml:space="preserve">к </w:t>
      </w:r>
      <w:r w:rsidR="00BB16B0" w:rsidRPr="00BB16B0">
        <w:rPr>
          <w:bCs/>
        </w:rPr>
        <w:t>муниципальной программе</w:t>
      </w:r>
    </w:p>
    <w:p w14:paraId="4D763184" w14:textId="77777777" w:rsidR="001962C5" w:rsidRPr="001B32B2" w:rsidRDefault="001962C5" w:rsidP="001962C5">
      <w:pPr>
        <w:autoSpaceDE w:val="0"/>
        <w:autoSpaceDN w:val="0"/>
        <w:adjustRightInd w:val="0"/>
        <w:jc w:val="both"/>
      </w:pPr>
    </w:p>
    <w:p w14:paraId="4A5672C3" w14:textId="77777777" w:rsidR="00BB16B0" w:rsidRDefault="00BB16B0" w:rsidP="001962C5">
      <w:pPr>
        <w:autoSpaceDE w:val="0"/>
        <w:autoSpaceDN w:val="0"/>
        <w:adjustRightInd w:val="0"/>
        <w:jc w:val="right"/>
        <w:outlineLvl w:val="1"/>
      </w:pPr>
    </w:p>
    <w:p w14:paraId="717D8C90" w14:textId="77777777" w:rsidR="001962C5" w:rsidRPr="001B32B2" w:rsidRDefault="001962C5" w:rsidP="001962C5">
      <w:pPr>
        <w:autoSpaceDE w:val="0"/>
        <w:autoSpaceDN w:val="0"/>
        <w:adjustRightInd w:val="0"/>
        <w:jc w:val="right"/>
        <w:outlineLvl w:val="1"/>
      </w:pPr>
      <w:r w:rsidRPr="001B32B2">
        <w:t xml:space="preserve">Приложение </w:t>
      </w:r>
      <w:r>
        <w:t>№</w:t>
      </w:r>
      <w:r w:rsidRPr="001B32B2">
        <w:t xml:space="preserve"> </w:t>
      </w:r>
      <w:r>
        <w:t>3</w:t>
      </w:r>
    </w:p>
    <w:p w14:paraId="78865576" w14:textId="77777777" w:rsidR="001962C5" w:rsidRPr="001B32B2" w:rsidRDefault="001962C5" w:rsidP="001962C5">
      <w:pPr>
        <w:autoSpaceDE w:val="0"/>
        <w:autoSpaceDN w:val="0"/>
        <w:adjustRightInd w:val="0"/>
        <w:jc w:val="right"/>
      </w:pPr>
      <w:r w:rsidRPr="001B32B2">
        <w:t>к Порядку</w:t>
      </w:r>
    </w:p>
    <w:p w14:paraId="34F8EC52" w14:textId="77777777" w:rsidR="00C83A7F" w:rsidRPr="00216EF6" w:rsidRDefault="00C83A7F" w:rsidP="00C83A7F">
      <w:pPr>
        <w:pStyle w:val="ConsPlusNormal"/>
        <w:jc w:val="center"/>
        <w:rPr>
          <w:b/>
          <w:szCs w:val="24"/>
        </w:rPr>
      </w:pPr>
      <w:bookmarkStart w:id="7" w:name="_Hlk136614291"/>
    </w:p>
    <w:p w14:paraId="4C8ED7E9" w14:textId="77777777" w:rsidR="00C83A7F" w:rsidRPr="00216EF6" w:rsidRDefault="00C83A7F" w:rsidP="00C83A7F">
      <w:pPr>
        <w:pStyle w:val="ConsPlusNormal"/>
        <w:jc w:val="center"/>
        <w:outlineLvl w:val="2"/>
        <w:rPr>
          <w:b/>
          <w:szCs w:val="24"/>
        </w:rPr>
      </w:pPr>
      <w:r w:rsidRPr="00216EF6">
        <w:rPr>
          <w:b/>
          <w:szCs w:val="24"/>
        </w:rPr>
        <w:t>СВЕДЕНИЯ</w:t>
      </w:r>
    </w:p>
    <w:p w14:paraId="1EFDE27C" w14:textId="77777777" w:rsidR="00C83A7F" w:rsidRPr="00216EF6" w:rsidRDefault="00C83A7F" w:rsidP="00C83A7F">
      <w:pPr>
        <w:pStyle w:val="ConsPlusNormal"/>
        <w:jc w:val="center"/>
        <w:rPr>
          <w:b/>
          <w:szCs w:val="24"/>
        </w:rPr>
      </w:pPr>
      <w:r w:rsidRPr="00216EF6">
        <w:rPr>
          <w:b/>
          <w:szCs w:val="24"/>
        </w:rPr>
        <w:t xml:space="preserve">о целевых показателях (индикаторах) достижения целей МП, </w:t>
      </w:r>
    </w:p>
    <w:p w14:paraId="0CE6648D" w14:textId="77777777" w:rsidR="00C83A7F" w:rsidRPr="00216EF6" w:rsidRDefault="00C83A7F" w:rsidP="00C83A7F">
      <w:pPr>
        <w:pStyle w:val="ConsPlusNormal"/>
        <w:jc w:val="center"/>
        <w:rPr>
          <w:b/>
          <w:szCs w:val="24"/>
        </w:rPr>
      </w:pPr>
      <w:r w:rsidRPr="00216EF6">
        <w:rPr>
          <w:b/>
          <w:szCs w:val="24"/>
        </w:rPr>
        <w:t>перечне основных и отдельных (основных) мероприятий муниципальной программы</w:t>
      </w:r>
    </w:p>
    <w:p w14:paraId="7DAC1CDB" w14:textId="77777777" w:rsidR="00C83A7F" w:rsidRPr="00216EF6" w:rsidRDefault="00C83A7F" w:rsidP="00C83A7F">
      <w:pPr>
        <w:pStyle w:val="ConsPlusNormal"/>
        <w:jc w:val="center"/>
        <w:rPr>
          <w:b/>
          <w:szCs w:val="24"/>
        </w:rPr>
      </w:pPr>
    </w:p>
    <w:tbl>
      <w:tblPr>
        <w:tblW w:w="15485" w:type="dxa"/>
        <w:tblLayout w:type="fixed"/>
        <w:tblCellMar>
          <w:top w:w="102" w:type="dxa"/>
          <w:left w:w="62" w:type="dxa"/>
          <w:bottom w:w="102" w:type="dxa"/>
          <w:right w:w="62" w:type="dxa"/>
        </w:tblCellMar>
        <w:tblLook w:val="0000" w:firstRow="0" w:lastRow="0" w:firstColumn="0" w:lastColumn="0" w:noHBand="0" w:noVBand="0"/>
      </w:tblPr>
      <w:tblGrid>
        <w:gridCol w:w="1695"/>
        <w:gridCol w:w="1895"/>
        <w:gridCol w:w="81"/>
        <w:gridCol w:w="2061"/>
        <w:gridCol w:w="1020"/>
        <w:gridCol w:w="1008"/>
        <w:gridCol w:w="62"/>
        <w:gridCol w:w="1276"/>
        <w:gridCol w:w="1276"/>
        <w:gridCol w:w="1275"/>
        <w:gridCol w:w="1701"/>
        <w:gridCol w:w="2127"/>
        <w:gridCol w:w="8"/>
      </w:tblGrid>
      <w:tr w:rsidR="006E26F1" w:rsidRPr="001B32B2" w14:paraId="70045182" w14:textId="77777777" w:rsidTr="00363735">
        <w:trPr>
          <w:gridAfter w:val="1"/>
          <w:wAfter w:w="8" w:type="dxa"/>
          <w:cantSplit/>
        </w:trPr>
        <w:tc>
          <w:tcPr>
            <w:tcW w:w="1695" w:type="dxa"/>
            <w:tcBorders>
              <w:top w:val="single" w:sz="4" w:space="0" w:color="auto"/>
              <w:left w:val="single" w:sz="4" w:space="0" w:color="auto"/>
              <w:bottom w:val="single" w:sz="4" w:space="0" w:color="auto"/>
              <w:right w:val="single" w:sz="4" w:space="0" w:color="auto"/>
            </w:tcBorders>
          </w:tcPr>
          <w:p w14:paraId="5D4E989D" w14:textId="77777777" w:rsidR="006E26F1" w:rsidRPr="001B32B2" w:rsidRDefault="006E26F1" w:rsidP="00466DB5">
            <w:pPr>
              <w:autoSpaceDE w:val="0"/>
              <w:autoSpaceDN w:val="0"/>
              <w:adjustRightInd w:val="0"/>
              <w:jc w:val="both"/>
            </w:pPr>
            <w:r>
              <w:t>Номер задачи/основн</w:t>
            </w:r>
            <w:r w:rsidRPr="001B32B2">
              <w:t>ого мероприятия муниципальной программы</w:t>
            </w:r>
          </w:p>
        </w:tc>
        <w:tc>
          <w:tcPr>
            <w:tcW w:w="1976" w:type="dxa"/>
            <w:gridSpan w:val="2"/>
            <w:tcBorders>
              <w:top w:val="single" w:sz="4" w:space="0" w:color="auto"/>
              <w:left w:val="single" w:sz="4" w:space="0" w:color="auto"/>
              <w:bottom w:val="single" w:sz="4" w:space="0" w:color="auto"/>
              <w:right w:val="single" w:sz="4" w:space="0" w:color="auto"/>
            </w:tcBorders>
          </w:tcPr>
          <w:p w14:paraId="2B419C19" w14:textId="77777777" w:rsidR="006E26F1" w:rsidRPr="001B32B2" w:rsidRDefault="006E26F1" w:rsidP="00466DB5">
            <w:pPr>
              <w:autoSpaceDE w:val="0"/>
              <w:autoSpaceDN w:val="0"/>
              <w:adjustRightInd w:val="0"/>
              <w:jc w:val="center"/>
            </w:pPr>
            <w:r w:rsidRPr="001B32B2">
              <w:t>Наименование задачи, целевого показателя, основного мероприятия муниципальной программы</w:t>
            </w:r>
          </w:p>
        </w:tc>
        <w:tc>
          <w:tcPr>
            <w:tcW w:w="2061" w:type="dxa"/>
            <w:tcBorders>
              <w:top w:val="single" w:sz="4" w:space="0" w:color="auto"/>
              <w:left w:val="single" w:sz="4" w:space="0" w:color="auto"/>
              <w:bottom w:val="single" w:sz="4" w:space="0" w:color="auto"/>
              <w:right w:val="single" w:sz="4" w:space="0" w:color="auto"/>
            </w:tcBorders>
          </w:tcPr>
          <w:p w14:paraId="0F0E357D" w14:textId="77777777" w:rsidR="006E26F1" w:rsidRPr="001B32B2" w:rsidRDefault="006E26F1" w:rsidP="00466DB5">
            <w:pPr>
              <w:autoSpaceDE w:val="0"/>
              <w:autoSpaceDN w:val="0"/>
              <w:adjustRightInd w:val="0"/>
              <w:jc w:val="center"/>
            </w:pPr>
            <w:r w:rsidRPr="001B32B2">
              <w:t>Наименование показателя основного мероприятия муниципальной программы</w:t>
            </w:r>
          </w:p>
        </w:tc>
        <w:tc>
          <w:tcPr>
            <w:tcW w:w="1020" w:type="dxa"/>
            <w:tcBorders>
              <w:top w:val="single" w:sz="4" w:space="0" w:color="auto"/>
              <w:left w:val="single" w:sz="4" w:space="0" w:color="auto"/>
              <w:bottom w:val="single" w:sz="4" w:space="0" w:color="auto"/>
              <w:right w:val="single" w:sz="4" w:space="0" w:color="auto"/>
            </w:tcBorders>
          </w:tcPr>
          <w:p w14:paraId="2F26BE0C" w14:textId="77777777" w:rsidR="006E26F1" w:rsidRPr="001B32B2" w:rsidRDefault="006E26F1" w:rsidP="00466DB5">
            <w:pPr>
              <w:autoSpaceDE w:val="0"/>
              <w:autoSpaceDN w:val="0"/>
              <w:adjustRightInd w:val="0"/>
              <w:jc w:val="center"/>
            </w:pPr>
            <w:r w:rsidRPr="001B32B2">
              <w:t>Единица измерения</w:t>
            </w:r>
          </w:p>
        </w:tc>
        <w:tc>
          <w:tcPr>
            <w:tcW w:w="1070" w:type="dxa"/>
            <w:gridSpan w:val="2"/>
            <w:tcBorders>
              <w:top w:val="single" w:sz="4" w:space="0" w:color="auto"/>
              <w:left w:val="single" w:sz="4" w:space="0" w:color="auto"/>
              <w:bottom w:val="single" w:sz="4" w:space="0" w:color="auto"/>
              <w:right w:val="single" w:sz="4" w:space="0" w:color="auto"/>
            </w:tcBorders>
          </w:tcPr>
          <w:p w14:paraId="7C55B0B1" w14:textId="77777777" w:rsidR="006E26F1" w:rsidRPr="001B32B2" w:rsidRDefault="006E26F1" w:rsidP="00466DB5">
            <w:pPr>
              <w:autoSpaceDE w:val="0"/>
              <w:autoSpaceDN w:val="0"/>
              <w:adjustRightInd w:val="0"/>
              <w:jc w:val="center"/>
            </w:pPr>
            <w:r w:rsidRPr="001B32B2">
              <w:t>Базовое значение</w:t>
            </w:r>
          </w:p>
        </w:tc>
        <w:tc>
          <w:tcPr>
            <w:tcW w:w="1276" w:type="dxa"/>
            <w:tcBorders>
              <w:top w:val="single" w:sz="4" w:space="0" w:color="auto"/>
              <w:left w:val="single" w:sz="4" w:space="0" w:color="auto"/>
              <w:bottom w:val="single" w:sz="4" w:space="0" w:color="auto"/>
              <w:right w:val="single" w:sz="4" w:space="0" w:color="auto"/>
            </w:tcBorders>
          </w:tcPr>
          <w:p w14:paraId="7E686A70" w14:textId="77777777" w:rsidR="006E26F1" w:rsidRPr="001B32B2" w:rsidRDefault="006E26F1" w:rsidP="00466DB5">
            <w:pPr>
              <w:autoSpaceDE w:val="0"/>
              <w:autoSpaceDN w:val="0"/>
              <w:adjustRightInd w:val="0"/>
              <w:jc w:val="center"/>
            </w:pPr>
            <w:r>
              <w:t xml:space="preserve">2024 </w:t>
            </w:r>
            <w:r w:rsidRPr="001B32B2">
              <w:t>год</w:t>
            </w:r>
          </w:p>
        </w:tc>
        <w:tc>
          <w:tcPr>
            <w:tcW w:w="1276" w:type="dxa"/>
            <w:tcBorders>
              <w:top w:val="single" w:sz="4" w:space="0" w:color="auto"/>
              <w:left w:val="single" w:sz="4" w:space="0" w:color="auto"/>
              <w:bottom w:val="single" w:sz="4" w:space="0" w:color="auto"/>
              <w:right w:val="single" w:sz="4" w:space="0" w:color="auto"/>
            </w:tcBorders>
          </w:tcPr>
          <w:p w14:paraId="06C83983" w14:textId="77777777" w:rsidR="006E26F1" w:rsidRPr="001B32B2" w:rsidRDefault="006E26F1" w:rsidP="00466DB5">
            <w:pPr>
              <w:autoSpaceDE w:val="0"/>
              <w:autoSpaceDN w:val="0"/>
              <w:adjustRightInd w:val="0"/>
              <w:jc w:val="center"/>
            </w:pPr>
            <w:r>
              <w:t>2025</w:t>
            </w:r>
            <w:r w:rsidRPr="001B32B2">
              <w:t xml:space="preserve"> год</w:t>
            </w:r>
          </w:p>
        </w:tc>
        <w:tc>
          <w:tcPr>
            <w:tcW w:w="1275" w:type="dxa"/>
            <w:tcBorders>
              <w:top w:val="single" w:sz="4" w:space="0" w:color="auto"/>
              <w:left w:val="single" w:sz="4" w:space="0" w:color="auto"/>
              <w:bottom w:val="single" w:sz="4" w:space="0" w:color="auto"/>
              <w:right w:val="single" w:sz="4" w:space="0" w:color="auto"/>
            </w:tcBorders>
          </w:tcPr>
          <w:p w14:paraId="4A52FC94" w14:textId="77777777" w:rsidR="006E26F1" w:rsidRPr="001B32B2" w:rsidRDefault="006E26F1" w:rsidP="00466DB5">
            <w:pPr>
              <w:autoSpaceDE w:val="0"/>
              <w:autoSpaceDN w:val="0"/>
              <w:adjustRightInd w:val="0"/>
              <w:jc w:val="center"/>
            </w:pPr>
            <w:r>
              <w:t>2026</w:t>
            </w:r>
            <w:r w:rsidRPr="001B32B2">
              <w:t xml:space="preserve"> год</w:t>
            </w:r>
          </w:p>
        </w:tc>
        <w:tc>
          <w:tcPr>
            <w:tcW w:w="1701" w:type="dxa"/>
            <w:tcBorders>
              <w:top w:val="single" w:sz="4" w:space="0" w:color="auto"/>
              <w:left w:val="single" w:sz="4" w:space="0" w:color="auto"/>
              <w:bottom w:val="single" w:sz="4" w:space="0" w:color="auto"/>
              <w:right w:val="single" w:sz="4" w:space="0" w:color="auto"/>
            </w:tcBorders>
          </w:tcPr>
          <w:p w14:paraId="6CB09720" w14:textId="77777777" w:rsidR="006E26F1" w:rsidRPr="001B32B2" w:rsidRDefault="006E26F1" w:rsidP="00466DB5">
            <w:pPr>
              <w:autoSpaceDE w:val="0"/>
              <w:autoSpaceDN w:val="0"/>
              <w:adjustRightInd w:val="0"/>
              <w:jc w:val="center"/>
            </w:pPr>
            <w:r w:rsidRPr="001B32B2">
              <w:t>Целевое значение показателя</w:t>
            </w:r>
          </w:p>
        </w:tc>
        <w:tc>
          <w:tcPr>
            <w:tcW w:w="2127" w:type="dxa"/>
            <w:tcBorders>
              <w:top w:val="single" w:sz="4" w:space="0" w:color="auto"/>
              <w:left w:val="single" w:sz="4" w:space="0" w:color="auto"/>
              <w:bottom w:val="single" w:sz="4" w:space="0" w:color="auto"/>
              <w:right w:val="single" w:sz="4" w:space="0" w:color="auto"/>
            </w:tcBorders>
          </w:tcPr>
          <w:p w14:paraId="4DA28CE7" w14:textId="77777777" w:rsidR="006E26F1" w:rsidRPr="001B32B2" w:rsidRDefault="006E26F1" w:rsidP="00466DB5">
            <w:pPr>
              <w:autoSpaceDE w:val="0"/>
              <w:autoSpaceDN w:val="0"/>
              <w:adjustRightInd w:val="0"/>
              <w:jc w:val="center"/>
            </w:pPr>
            <w:r w:rsidRPr="001B32B2">
              <w:t>Ответственный исполнитель/соисполнитель</w:t>
            </w:r>
          </w:p>
        </w:tc>
      </w:tr>
      <w:tr w:rsidR="006E26F1" w:rsidRPr="001B32B2" w14:paraId="7C6012AB" w14:textId="77777777" w:rsidTr="00363735">
        <w:trPr>
          <w:gridAfter w:val="1"/>
          <w:wAfter w:w="8" w:type="dxa"/>
        </w:trPr>
        <w:tc>
          <w:tcPr>
            <w:tcW w:w="1695" w:type="dxa"/>
            <w:tcBorders>
              <w:top w:val="single" w:sz="4" w:space="0" w:color="auto"/>
              <w:left w:val="single" w:sz="4" w:space="0" w:color="auto"/>
              <w:bottom w:val="single" w:sz="4" w:space="0" w:color="auto"/>
              <w:right w:val="single" w:sz="4" w:space="0" w:color="auto"/>
            </w:tcBorders>
          </w:tcPr>
          <w:p w14:paraId="70B7CF07" w14:textId="77777777" w:rsidR="006E26F1" w:rsidRPr="001B32B2" w:rsidRDefault="006E26F1" w:rsidP="00466DB5">
            <w:pPr>
              <w:autoSpaceDE w:val="0"/>
              <w:autoSpaceDN w:val="0"/>
              <w:adjustRightInd w:val="0"/>
              <w:jc w:val="center"/>
            </w:pPr>
            <w:r w:rsidRPr="001B32B2">
              <w:t>1</w:t>
            </w:r>
          </w:p>
        </w:tc>
        <w:tc>
          <w:tcPr>
            <w:tcW w:w="1976" w:type="dxa"/>
            <w:gridSpan w:val="2"/>
            <w:tcBorders>
              <w:top w:val="single" w:sz="4" w:space="0" w:color="auto"/>
              <w:left w:val="single" w:sz="4" w:space="0" w:color="auto"/>
              <w:bottom w:val="single" w:sz="4" w:space="0" w:color="auto"/>
              <w:right w:val="single" w:sz="4" w:space="0" w:color="auto"/>
            </w:tcBorders>
          </w:tcPr>
          <w:p w14:paraId="568E2179" w14:textId="77777777" w:rsidR="006E26F1" w:rsidRPr="001B32B2" w:rsidRDefault="006E26F1" w:rsidP="00466DB5">
            <w:pPr>
              <w:autoSpaceDE w:val="0"/>
              <w:autoSpaceDN w:val="0"/>
              <w:adjustRightInd w:val="0"/>
              <w:jc w:val="center"/>
            </w:pPr>
            <w:r w:rsidRPr="001B32B2">
              <w:t>2</w:t>
            </w:r>
          </w:p>
        </w:tc>
        <w:tc>
          <w:tcPr>
            <w:tcW w:w="2061" w:type="dxa"/>
            <w:tcBorders>
              <w:top w:val="single" w:sz="4" w:space="0" w:color="auto"/>
              <w:left w:val="single" w:sz="4" w:space="0" w:color="auto"/>
              <w:bottom w:val="single" w:sz="4" w:space="0" w:color="auto"/>
              <w:right w:val="single" w:sz="4" w:space="0" w:color="auto"/>
            </w:tcBorders>
          </w:tcPr>
          <w:p w14:paraId="25A70862" w14:textId="77777777" w:rsidR="006E26F1" w:rsidRPr="001B32B2" w:rsidRDefault="006E26F1" w:rsidP="00466DB5">
            <w:pPr>
              <w:autoSpaceDE w:val="0"/>
              <w:autoSpaceDN w:val="0"/>
              <w:adjustRightInd w:val="0"/>
              <w:jc w:val="center"/>
            </w:pPr>
            <w:r w:rsidRPr="001B32B2">
              <w:t>3</w:t>
            </w:r>
          </w:p>
        </w:tc>
        <w:tc>
          <w:tcPr>
            <w:tcW w:w="1020" w:type="dxa"/>
            <w:tcBorders>
              <w:top w:val="single" w:sz="4" w:space="0" w:color="auto"/>
              <w:left w:val="single" w:sz="4" w:space="0" w:color="auto"/>
              <w:bottom w:val="single" w:sz="4" w:space="0" w:color="auto"/>
              <w:right w:val="single" w:sz="4" w:space="0" w:color="auto"/>
            </w:tcBorders>
          </w:tcPr>
          <w:p w14:paraId="13F960E2" w14:textId="77777777" w:rsidR="006E26F1" w:rsidRPr="001B32B2" w:rsidRDefault="006E26F1" w:rsidP="00466DB5">
            <w:pPr>
              <w:autoSpaceDE w:val="0"/>
              <w:autoSpaceDN w:val="0"/>
              <w:adjustRightInd w:val="0"/>
              <w:jc w:val="center"/>
            </w:pPr>
            <w:r w:rsidRPr="001B32B2">
              <w:t>4</w:t>
            </w:r>
          </w:p>
        </w:tc>
        <w:tc>
          <w:tcPr>
            <w:tcW w:w="1070" w:type="dxa"/>
            <w:gridSpan w:val="2"/>
            <w:tcBorders>
              <w:top w:val="single" w:sz="4" w:space="0" w:color="auto"/>
              <w:left w:val="single" w:sz="4" w:space="0" w:color="auto"/>
              <w:bottom w:val="single" w:sz="4" w:space="0" w:color="auto"/>
              <w:right w:val="single" w:sz="4" w:space="0" w:color="auto"/>
            </w:tcBorders>
          </w:tcPr>
          <w:p w14:paraId="61068A4D" w14:textId="77777777" w:rsidR="006E26F1" w:rsidRPr="001B32B2" w:rsidRDefault="006E26F1" w:rsidP="00466DB5">
            <w:pPr>
              <w:autoSpaceDE w:val="0"/>
              <w:autoSpaceDN w:val="0"/>
              <w:adjustRightInd w:val="0"/>
              <w:jc w:val="center"/>
            </w:pPr>
            <w:r w:rsidRPr="001B32B2">
              <w:t>5</w:t>
            </w:r>
          </w:p>
        </w:tc>
        <w:tc>
          <w:tcPr>
            <w:tcW w:w="1276" w:type="dxa"/>
            <w:tcBorders>
              <w:top w:val="single" w:sz="4" w:space="0" w:color="auto"/>
              <w:left w:val="single" w:sz="4" w:space="0" w:color="auto"/>
              <w:bottom w:val="single" w:sz="4" w:space="0" w:color="auto"/>
              <w:right w:val="single" w:sz="4" w:space="0" w:color="auto"/>
            </w:tcBorders>
          </w:tcPr>
          <w:p w14:paraId="52F4A1C2" w14:textId="77777777" w:rsidR="006E26F1" w:rsidRPr="001B32B2" w:rsidRDefault="006E26F1" w:rsidP="00466DB5">
            <w:pPr>
              <w:autoSpaceDE w:val="0"/>
              <w:autoSpaceDN w:val="0"/>
              <w:adjustRightInd w:val="0"/>
              <w:jc w:val="center"/>
            </w:pPr>
            <w:r w:rsidRPr="001B32B2">
              <w:t>7</w:t>
            </w:r>
          </w:p>
        </w:tc>
        <w:tc>
          <w:tcPr>
            <w:tcW w:w="1276" w:type="dxa"/>
            <w:tcBorders>
              <w:top w:val="single" w:sz="4" w:space="0" w:color="auto"/>
              <w:left w:val="single" w:sz="4" w:space="0" w:color="auto"/>
              <w:bottom w:val="single" w:sz="4" w:space="0" w:color="auto"/>
              <w:right w:val="single" w:sz="4" w:space="0" w:color="auto"/>
            </w:tcBorders>
          </w:tcPr>
          <w:p w14:paraId="0DEE7E00" w14:textId="77777777" w:rsidR="006E26F1" w:rsidRPr="001B32B2" w:rsidRDefault="006E26F1" w:rsidP="00466DB5">
            <w:pPr>
              <w:autoSpaceDE w:val="0"/>
              <w:autoSpaceDN w:val="0"/>
              <w:adjustRightInd w:val="0"/>
              <w:jc w:val="center"/>
            </w:pPr>
            <w:r w:rsidRPr="001B32B2">
              <w:t>8</w:t>
            </w:r>
          </w:p>
        </w:tc>
        <w:tc>
          <w:tcPr>
            <w:tcW w:w="1275" w:type="dxa"/>
            <w:tcBorders>
              <w:top w:val="single" w:sz="4" w:space="0" w:color="auto"/>
              <w:left w:val="single" w:sz="4" w:space="0" w:color="auto"/>
              <w:bottom w:val="single" w:sz="4" w:space="0" w:color="auto"/>
              <w:right w:val="single" w:sz="4" w:space="0" w:color="auto"/>
            </w:tcBorders>
          </w:tcPr>
          <w:p w14:paraId="11647668" w14:textId="77777777" w:rsidR="006E26F1" w:rsidRPr="001B32B2" w:rsidRDefault="006E26F1" w:rsidP="00466DB5">
            <w:pPr>
              <w:autoSpaceDE w:val="0"/>
              <w:autoSpaceDN w:val="0"/>
              <w:adjustRightInd w:val="0"/>
              <w:jc w:val="center"/>
            </w:pPr>
            <w:r w:rsidRPr="001B32B2">
              <w:t>9</w:t>
            </w:r>
          </w:p>
        </w:tc>
        <w:tc>
          <w:tcPr>
            <w:tcW w:w="1701" w:type="dxa"/>
            <w:tcBorders>
              <w:top w:val="single" w:sz="4" w:space="0" w:color="auto"/>
              <w:left w:val="single" w:sz="4" w:space="0" w:color="auto"/>
              <w:bottom w:val="single" w:sz="4" w:space="0" w:color="auto"/>
              <w:right w:val="single" w:sz="4" w:space="0" w:color="auto"/>
            </w:tcBorders>
          </w:tcPr>
          <w:p w14:paraId="561F344B" w14:textId="77777777" w:rsidR="006E26F1" w:rsidRPr="001B32B2" w:rsidRDefault="006E26F1" w:rsidP="00466DB5">
            <w:pPr>
              <w:autoSpaceDE w:val="0"/>
              <w:autoSpaceDN w:val="0"/>
              <w:adjustRightInd w:val="0"/>
              <w:jc w:val="center"/>
            </w:pPr>
            <w:r w:rsidRPr="001B32B2">
              <w:t>1</w:t>
            </w:r>
            <w:r>
              <w:t>0</w:t>
            </w:r>
          </w:p>
        </w:tc>
        <w:tc>
          <w:tcPr>
            <w:tcW w:w="2127" w:type="dxa"/>
            <w:tcBorders>
              <w:top w:val="single" w:sz="4" w:space="0" w:color="auto"/>
              <w:left w:val="single" w:sz="4" w:space="0" w:color="auto"/>
              <w:bottom w:val="single" w:sz="4" w:space="0" w:color="auto"/>
              <w:right w:val="single" w:sz="4" w:space="0" w:color="auto"/>
            </w:tcBorders>
          </w:tcPr>
          <w:p w14:paraId="06260A26" w14:textId="77777777" w:rsidR="006E26F1" w:rsidRPr="001B32B2" w:rsidRDefault="006E26F1" w:rsidP="00466DB5">
            <w:pPr>
              <w:autoSpaceDE w:val="0"/>
              <w:autoSpaceDN w:val="0"/>
              <w:adjustRightInd w:val="0"/>
              <w:jc w:val="center"/>
            </w:pPr>
            <w:r w:rsidRPr="001B32B2">
              <w:t>1</w:t>
            </w:r>
            <w:r>
              <w:t>1</w:t>
            </w:r>
          </w:p>
        </w:tc>
      </w:tr>
      <w:tr w:rsidR="006E26F1" w:rsidRPr="001B32B2" w14:paraId="1F6AFE92" w14:textId="77777777" w:rsidTr="00363735">
        <w:tc>
          <w:tcPr>
            <w:tcW w:w="1695" w:type="dxa"/>
            <w:tcBorders>
              <w:top w:val="single" w:sz="4" w:space="0" w:color="auto"/>
              <w:left w:val="single" w:sz="4" w:space="0" w:color="auto"/>
              <w:bottom w:val="single" w:sz="4" w:space="0" w:color="auto"/>
              <w:right w:val="single" w:sz="4" w:space="0" w:color="auto"/>
            </w:tcBorders>
          </w:tcPr>
          <w:p w14:paraId="0CB9132D" w14:textId="77777777" w:rsidR="006E26F1" w:rsidRPr="001B32B2" w:rsidRDefault="006E26F1" w:rsidP="00466DB5">
            <w:pPr>
              <w:autoSpaceDE w:val="0"/>
              <w:autoSpaceDN w:val="0"/>
              <w:adjustRightInd w:val="0"/>
              <w:jc w:val="center"/>
            </w:pPr>
            <w:r>
              <w:t>1</w:t>
            </w:r>
          </w:p>
        </w:tc>
        <w:tc>
          <w:tcPr>
            <w:tcW w:w="13790" w:type="dxa"/>
            <w:gridSpan w:val="12"/>
            <w:tcBorders>
              <w:top w:val="single" w:sz="4" w:space="0" w:color="auto"/>
              <w:left w:val="single" w:sz="4" w:space="0" w:color="auto"/>
              <w:bottom w:val="single" w:sz="4" w:space="0" w:color="auto"/>
              <w:right w:val="single" w:sz="4" w:space="0" w:color="auto"/>
            </w:tcBorders>
          </w:tcPr>
          <w:p w14:paraId="33214BF0" w14:textId="4C67E269" w:rsidR="006E26F1" w:rsidRPr="001B32B2" w:rsidRDefault="006E26F1" w:rsidP="00466DB5">
            <w:pPr>
              <w:autoSpaceDE w:val="0"/>
              <w:autoSpaceDN w:val="0"/>
              <w:adjustRightInd w:val="0"/>
            </w:pPr>
            <w:r w:rsidRPr="001B32B2">
              <w:t xml:space="preserve">Задача </w:t>
            </w:r>
            <w:r>
              <w:t xml:space="preserve">№ 1: </w:t>
            </w:r>
            <w:r>
              <w:rPr>
                <w:sz w:val="28"/>
                <w:szCs w:val="28"/>
              </w:rPr>
              <w:t>Предупреждение, в</w:t>
            </w:r>
            <w:r w:rsidRPr="00920AB3">
              <w:rPr>
                <w:sz w:val="28"/>
                <w:szCs w:val="28"/>
              </w:rPr>
              <w:t>ыявление и устранение причин и условий, способствующих возникновению и распространению терроризма на территории муниципального образования</w:t>
            </w:r>
            <w:r w:rsidRPr="00216EF6">
              <w:t xml:space="preserve"> </w:t>
            </w:r>
          </w:p>
        </w:tc>
      </w:tr>
      <w:tr w:rsidR="00363735" w:rsidRPr="001B32B2" w14:paraId="6F2C5210" w14:textId="77777777" w:rsidTr="00363735">
        <w:trPr>
          <w:gridAfter w:val="1"/>
          <w:wAfter w:w="8" w:type="dxa"/>
        </w:trPr>
        <w:tc>
          <w:tcPr>
            <w:tcW w:w="1695" w:type="dxa"/>
            <w:tcBorders>
              <w:top w:val="single" w:sz="4" w:space="0" w:color="auto"/>
              <w:left w:val="single" w:sz="4" w:space="0" w:color="auto"/>
              <w:bottom w:val="single" w:sz="4" w:space="0" w:color="auto"/>
              <w:right w:val="single" w:sz="4" w:space="0" w:color="auto"/>
            </w:tcBorders>
          </w:tcPr>
          <w:p w14:paraId="13AC1F04" w14:textId="01208001" w:rsidR="00363735" w:rsidRDefault="00363735" w:rsidP="00466DB5">
            <w:pPr>
              <w:autoSpaceDE w:val="0"/>
              <w:autoSpaceDN w:val="0"/>
              <w:adjustRightInd w:val="0"/>
              <w:jc w:val="center"/>
            </w:pPr>
            <w:r>
              <w:t>1.1.</w:t>
            </w:r>
          </w:p>
        </w:tc>
        <w:tc>
          <w:tcPr>
            <w:tcW w:w="4037" w:type="dxa"/>
            <w:gridSpan w:val="3"/>
            <w:tcBorders>
              <w:top w:val="single" w:sz="4" w:space="0" w:color="auto"/>
              <w:left w:val="single" w:sz="4" w:space="0" w:color="auto"/>
              <w:bottom w:val="single" w:sz="4" w:space="0" w:color="auto"/>
              <w:right w:val="single" w:sz="4" w:space="0" w:color="auto"/>
            </w:tcBorders>
          </w:tcPr>
          <w:p w14:paraId="4D2E9F24" w14:textId="378DCBE8" w:rsidR="00363735" w:rsidRDefault="00363735" w:rsidP="00466DB5">
            <w:pPr>
              <w:autoSpaceDE w:val="0"/>
              <w:autoSpaceDN w:val="0"/>
              <w:adjustRightInd w:val="0"/>
            </w:pPr>
            <w:r>
              <w:t>Количество совершенных на территории муниципального образования «Светлогорский городской округ» террористических актов</w:t>
            </w:r>
          </w:p>
        </w:tc>
        <w:tc>
          <w:tcPr>
            <w:tcW w:w="1020" w:type="dxa"/>
            <w:tcBorders>
              <w:top w:val="single" w:sz="4" w:space="0" w:color="auto"/>
              <w:left w:val="single" w:sz="4" w:space="0" w:color="auto"/>
              <w:bottom w:val="single" w:sz="4" w:space="0" w:color="auto"/>
              <w:right w:val="single" w:sz="4" w:space="0" w:color="auto"/>
            </w:tcBorders>
            <w:vAlign w:val="center"/>
          </w:tcPr>
          <w:p w14:paraId="109BF4E2" w14:textId="6EB42620" w:rsidR="00363735" w:rsidRDefault="00363735" w:rsidP="00466DB5">
            <w:pPr>
              <w:autoSpaceDE w:val="0"/>
              <w:autoSpaceDN w:val="0"/>
              <w:adjustRightInd w:val="0"/>
              <w:jc w:val="center"/>
            </w:pPr>
            <w:r>
              <w:t>Ед.</w:t>
            </w:r>
          </w:p>
        </w:tc>
        <w:tc>
          <w:tcPr>
            <w:tcW w:w="1008" w:type="dxa"/>
            <w:tcBorders>
              <w:top w:val="single" w:sz="4" w:space="0" w:color="auto"/>
              <w:left w:val="single" w:sz="4" w:space="0" w:color="auto"/>
              <w:bottom w:val="single" w:sz="4" w:space="0" w:color="auto"/>
              <w:right w:val="single" w:sz="4" w:space="0" w:color="auto"/>
            </w:tcBorders>
            <w:vAlign w:val="center"/>
          </w:tcPr>
          <w:p w14:paraId="4A0E3C8C" w14:textId="32ACC6E2" w:rsidR="00363735" w:rsidRDefault="00363735" w:rsidP="00466DB5">
            <w:pPr>
              <w:autoSpaceDE w:val="0"/>
              <w:autoSpaceDN w:val="0"/>
              <w:adjustRightInd w:val="0"/>
              <w:jc w:val="center"/>
            </w:pPr>
            <w:r>
              <w:t>0</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1F35946A" w14:textId="29569A07" w:rsidR="00363735" w:rsidRDefault="00363735" w:rsidP="00466DB5">
            <w:pPr>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14:paraId="658B59E8" w14:textId="7A5FD4C8" w:rsidR="00363735" w:rsidRDefault="00363735" w:rsidP="00466DB5">
            <w:pPr>
              <w:autoSpaceDE w:val="0"/>
              <w:autoSpaceDN w:val="0"/>
              <w:adjustRightInd w:val="0"/>
              <w:jc w:val="center"/>
            </w:pPr>
            <w:r>
              <w:t>0</w:t>
            </w:r>
          </w:p>
        </w:tc>
        <w:tc>
          <w:tcPr>
            <w:tcW w:w="1275" w:type="dxa"/>
            <w:tcBorders>
              <w:top w:val="single" w:sz="4" w:space="0" w:color="auto"/>
              <w:left w:val="single" w:sz="4" w:space="0" w:color="auto"/>
              <w:bottom w:val="single" w:sz="4" w:space="0" w:color="auto"/>
              <w:right w:val="single" w:sz="4" w:space="0" w:color="auto"/>
            </w:tcBorders>
            <w:vAlign w:val="center"/>
          </w:tcPr>
          <w:p w14:paraId="2E050A59" w14:textId="4972FF7B" w:rsidR="00363735" w:rsidRDefault="00363735" w:rsidP="00466DB5">
            <w:pPr>
              <w:autoSpaceDE w:val="0"/>
              <w:autoSpaceDN w:val="0"/>
              <w:adjustRightInd w:val="0"/>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14:paraId="126AD5D8" w14:textId="5BBFF137" w:rsidR="00363735" w:rsidRDefault="00363735" w:rsidP="00466DB5">
            <w:pPr>
              <w:autoSpaceDE w:val="0"/>
              <w:autoSpaceDN w:val="0"/>
              <w:adjustRightInd w:val="0"/>
              <w:jc w:val="center"/>
            </w:pPr>
            <w:r>
              <w:t>0</w:t>
            </w:r>
          </w:p>
        </w:tc>
        <w:tc>
          <w:tcPr>
            <w:tcW w:w="2127" w:type="dxa"/>
            <w:tcBorders>
              <w:top w:val="single" w:sz="4" w:space="0" w:color="auto"/>
              <w:left w:val="single" w:sz="4" w:space="0" w:color="auto"/>
              <w:bottom w:val="single" w:sz="4" w:space="0" w:color="auto"/>
              <w:right w:val="single" w:sz="4" w:space="0" w:color="auto"/>
            </w:tcBorders>
            <w:vAlign w:val="center"/>
          </w:tcPr>
          <w:p w14:paraId="730754B3" w14:textId="77777777" w:rsidR="00363735" w:rsidRDefault="00363735" w:rsidP="00363735">
            <w:pPr>
              <w:autoSpaceDE w:val="0"/>
              <w:autoSpaceDN w:val="0"/>
              <w:adjustRightInd w:val="0"/>
              <w:jc w:val="center"/>
            </w:pPr>
            <w:r>
              <w:t>Отдел ГО и ЧС администрации МО «Светлогорский городской округ»</w:t>
            </w:r>
          </w:p>
          <w:p w14:paraId="279A8D52" w14:textId="77777777" w:rsidR="00363735" w:rsidRDefault="00363735" w:rsidP="00466DB5">
            <w:pPr>
              <w:autoSpaceDE w:val="0"/>
              <w:autoSpaceDN w:val="0"/>
              <w:adjustRightInd w:val="0"/>
              <w:jc w:val="center"/>
            </w:pPr>
          </w:p>
        </w:tc>
      </w:tr>
      <w:tr w:rsidR="006E26F1" w:rsidRPr="001B32B2" w14:paraId="4F07CE18" w14:textId="77777777" w:rsidTr="00363735">
        <w:trPr>
          <w:gridAfter w:val="1"/>
          <w:wAfter w:w="8" w:type="dxa"/>
        </w:trPr>
        <w:tc>
          <w:tcPr>
            <w:tcW w:w="1695" w:type="dxa"/>
            <w:tcBorders>
              <w:top w:val="single" w:sz="4" w:space="0" w:color="auto"/>
              <w:left w:val="single" w:sz="4" w:space="0" w:color="auto"/>
              <w:bottom w:val="single" w:sz="4" w:space="0" w:color="auto"/>
              <w:right w:val="single" w:sz="4" w:space="0" w:color="auto"/>
            </w:tcBorders>
          </w:tcPr>
          <w:p w14:paraId="66B4EC58" w14:textId="46B5AED7" w:rsidR="006E26F1" w:rsidRPr="001B32B2" w:rsidRDefault="006E26F1" w:rsidP="00466DB5">
            <w:pPr>
              <w:autoSpaceDE w:val="0"/>
              <w:autoSpaceDN w:val="0"/>
              <w:adjustRightInd w:val="0"/>
              <w:jc w:val="center"/>
            </w:pPr>
            <w:r>
              <w:t>1</w:t>
            </w:r>
            <w:r w:rsidRPr="001B32B2">
              <w:t>.</w:t>
            </w:r>
            <w:r w:rsidR="00363735">
              <w:t>2</w:t>
            </w:r>
          </w:p>
        </w:tc>
        <w:tc>
          <w:tcPr>
            <w:tcW w:w="4037" w:type="dxa"/>
            <w:gridSpan w:val="3"/>
            <w:tcBorders>
              <w:top w:val="single" w:sz="4" w:space="0" w:color="auto"/>
              <w:left w:val="single" w:sz="4" w:space="0" w:color="auto"/>
              <w:bottom w:val="single" w:sz="4" w:space="0" w:color="auto"/>
              <w:right w:val="single" w:sz="4" w:space="0" w:color="auto"/>
            </w:tcBorders>
          </w:tcPr>
          <w:p w14:paraId="45DBECD8" w14:textId="5BD95210" w:rsidR="006E26F1" w:rsidRPr="00B33F69" w:rsidRDefault="006E26F1" w:rsidP="00466DB5">
            <w:pPr>
              <w:autoSpaceDE w:val="0"/>
              <w:autoSpaceDN w:val="0"/>
              <w:adjustRightInd w:val="0"/>
            </w:pPr>
            <w:r>
              <w:t xml:space="preserve">Доля объектов возможных террористических посягательств на территории муниципального образования «Светлогорский </w:t>
            </w:r>
            <w:r>
              <w:lastRenderedPageBreak/>
              <w:t>городской округ», на которых выполнены требования антитеррористического законодательства</w:t>
            </w:r>
          </w:p>
        </w:tc>
        <w:tc>
          <w:tcPr>
            <w:tcW w:w="1020" w:type="dxa"/>
            <w:tcBorders>
              <w:top w:val="single" w:sz="4" w:space="0" w:color="auto"/>
              <w:left w:val="single" w:sz="4" w:space="0" w:color="auto"/>
              <w:bottom w:val="single" w:sz="4" w:space="0" w:color="auto"/>
              <w:right w:val="single" w:sz="4" w:space="0" w:color="auto"/>
            </w:tcBorders>
            <w:vAlign w:val="center"/>
          </w:tcPr>
          <w:p w14:paraId="211A047F" w14:textId="77777777" w:rsidR="006E26F1" w:rsidRPr="00B33F69" w:rsidRDefault="006E26F1" w:rsidP="00466DB5">
            <w:pPr>
              <w:autoSpaceDE w:val="0"/>
              <w:autoSpaceDN w:val="0"/>
              <w:adjustRightInd w:val="0"/>
              <w:jc w:val="center"/>
            </w:pPr>
            <w:r>
              <w:lastRenderedPageBreak/>
              <w:t>%</w:t>
            </w:r>
          </w:p>
        </w:tc>
        <w:tc>
          <w:tcPr>
            <w:tcW w:w="1008" w:type="dxa"/>
            <w:tcBorders>
              <w:top w:val="single" w:sz="4" w:space="0" w:color="auto"/>
              <w:left w:val="single" w:sz="4" w:space="0" w:color="auto"/>
              <w:bottom w:val="single" w:sz="4" w:space="0" w:color="auto"/>
              <w:right w:val="single" w:sz="4" w:space="0" w:color="auto"/>
            </w:tcBorders>
            <w:vAlign w:val="center"/>
          </w:tcPr>
          <w:p w14:paraId="7E2B306F" w14:textId="77777777" w:rsidR="006E26F1" w:rsidRPr="00B33F69" w:rsidRDefault="006E26F1" w:rsidP="00466DB5">
            <w:pPr>
              <w:autoSpaceDE w:val="0"/>
              <w:autoSpaceDN w:val="0"/>
              <w:adjustRightInd w:val="0"/>
              <w:jc w:val="center"/>
            </w:pPr>
            <w:r>
              <w:t>100</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59EE0A48" w14:textId="77777777" w:rsidR="006E26F1" w:rsidRPr="00B33F69" w:rsidRDefault="006E26F1" w:rsidP="00466DB5">
            <w:pPr>
              <w:autoSpaceDE w:val="0"/>
              <w:autoSpaceDN w:val="0"/>
              <w:adjustRightInd w:val="0"/>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tcPr>
          <w:p w14:paraId="1C0D6505" w14:textId="77777777" w:rsidR="006E26F1" w:rsidRPr="00B33F69" w:rsidRDefault="006E26F1" w:rsidP="00466DB5">
            <w:pPr>
              <w:autoSpaceDE w:val="0"/>
              <w:autoSpaceDN w:val="0"/>
              <w:adjustRightInd w:val="0"/>
              <w:jc w:val="center"/>
            </w:pPr>
            <w:r>
              <w:t>100</w:t>
            </w:r>
          </w:p>
        </w:tc>
        <w:tc>
          <w:tcPr>
            <w:tcW w:w="1275" w:type="dxa"/>
            <w:tcBorders>
              <w:top w:val="single" w:sz="4" w:space="0" w:color="auto"/>
              <w:left w:val="single" w:sz="4" w:space="0" w:color="auto"/>
              <w:bottom w:val="single" w:sz="4" w:space="0" w:color="auto"/>
              <w:right w:val="single" w:sz="4" w:space="0" w:color="auto"/>
            </w:tcBorders>
            <w:vAlign w:val="center"/>
          </w:tcPr>
          <w:p w14:paraId="48E923C4" w14:textId="77777777" w:rsidR="006E26F1" w:rsidRPr="00B33F69" w:rsidRDefault="006E26F1" w:rsidP="00466DB5">
            <w:pPr>
              <w:autoSpaceDE w:val="0"/>
              <w:autoSpaceDN w:val="0"/>
              <w:adjustRightInd w:val="0"/>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14:paraId="330E03D3" w14:textId="77777777" w:rsidR="006E26F1" w:rsidRPr="00B33F69" w:rsidRDefault="006E26F1" w:rsidP="00466DB5">
            <w:pPr>
              <w:autoSpaceDE w:val="0"/>
              <w:autoSpaceDN w:val="0"/>
              <w:adjustRightInd w:val="0"/>
              <w:jc w:val="center"/>
            </w:pPr>
            <w:r>
              <w:t>100</w:t>
            </w:r>
          </w:p>
        </w:tc>
        <w:tc>
          <w:tcPr>
            <w:tcW w:w="2127" w:type="dxa"/>
            <w:tcBorders>
              <w:top w:val="single" w:sz="4" w:space="0" w:color="auto"/>
              <w:left w:val="single" w:sz="4" w:space="0" w:color="auto"/>
              <w:bottom w:val="single" w:sz="4" w:space="0" w:color="auto"/>
              <w:right w:val="single" w:sz="4" w:space="0" w:color="auto"/>
            </w:tcBorders>
            <w:vAlign w:val="center"/>
          </w:tcPr>
          <w:p w14:paraId="3BB58587" w14:textId="77777777" w:rsidR="006E26F1" w:rsidRDefault="006E26F1" w:rsidP="00466DB5">
            <w:pPr>
              <w:autoSpaceDE w:val="0"/>
              <w:autoSpaceDN w:val="0"/>
              <w:adjustRightInd w:val="0"/>
              <w:jc w:val="center"/>
            </w:pPr>
            <w:r>
              <w:t xml:space="preserve">Отдел ГО и ЧС администрации МО «Светлогорский </w:t>
            </w:r>
            <w:r>
              <w:lastRenderedPageBreak/>
              <w:t>городской округ»</w:t>
            </w:r>
          </w:p>
          <w:p w14:paraId="7CBF3958" w14:textId="3B2E1EB5" w:rsidR="006E26F1" w:rsidRPr="00B33F69" w:rsidRDefault="006E26F1" w:rsidP="00466DB5">
            <w:pPr>
              <w:autoSpaceDE w:val="0"/>
              <w:autoSpaceDN w:val="0"/>
              <w:adjustRightInd w:val="0"/>
              <w:jc w:val="center"/>
            </w:pPr>
          </w:p>
        </w:tc>
      </w:tr>
      <w:tr w:rsidR="006E26F1" w:rsidRPr="001B32B2" w14:paraId="0B22CE60" w14:textId="77777777" w:rsidTr="00363735">
        <w:trPr>
          <w:gridAfter w:val="1"/>
          <w:wAfter w:w="8" w:type="dxa"/>
        </w:trPr>
        <w:tc>
          <w:tcPr>
            <w:tcW w:w="1695" w:type="dxa"/>
            <w:tcBorders>
              <w:top w:val="single" w:sz="4" w:space="0" w:color="auto"/>
              <w:left w:val="single" w:sz="4" w:space="0" w:color="auto"/>
              <w:bottom w:val="single" w:sz="4" w:space="0" w:color="auto"/>
              <w:right w:val="single" w:sz="4" w:space="0" w:color="auto"/>
            </w:tcBorders>
          </w:tcPr>
          <w:p w14:paraId="776A460D" w14:textId="77777777" w:rsidR="006E26F1" w:rsidRDefault="006E26F1" w:rsidP="00466DB5">
            <w:pPr>
              <w:autoSpaceDE w:val="0"/>
              <w:autoSpaceDN w:val="0"/>
              <w:adjustRightInd w:val="0"/>
              <w:jc w:val="center"/>
            </w:pPr>
            <w:r>
              <w:lastRenderedPageBreak/>
              <w:t>1.3</w:t>
            </w:r>
          </w:p>
        </w:tc>
        <w:tc>
          <w:tcPr>
            <w:tcW w:w="4037" w:type="dxa"/>
            <w:gridSpan w:val="3"/>
            <w:tcBorders>
              <w:top w:val="single" w:sz="4" w:space="0" w:color="auto"/>
              <w:left w:val="single" w:sz="4" w:space="0" w:color="auto"/>
              <w:bottom w:val="single" w:sz="4" w:space="0" w:color="auto"/>
              <w:right w:val="single" w:sz="4" w:space="0" w:color="auto"/>
            </w:tcBorders>
          </w:tcPr>
          <w:p w14:paraId="430E4640" w14:textId="1C9C81B1" w:rsidR="006E26F1" w:rsidRDefault="006E26F1" w:rsidP="00466DB5">
            <w:pPr>
              <w:autoSpaceDE w:val="0"/>
              <w:autoSpaceDN w:val="0"/>
              <w:adjustRightInd w:val="0"/>
            </w:pPr>
            <w:r>
              <w:t xml:space="preserve">Степень готовности к осуществлению мероприятий по обеспечению </w:t>
            </w:r>
            <w:r w:rsidR="00363735">
              <w:t>инженерно-технической защищенности мест массового пребывания людей</w:t>
            </w:r>
          </w:p>
        </w:tc>
        <w:tc>
          <w:tcPr>
            <w:tcW w:w="1020" w:type="dxa"/>
            <w:tcBorders>
              <w:top w:val="single" w:sz="4" w:space="0" w:color="auto"/>
              <w:left w:val="single" w:sz="4" w:space="0" w:color="auto"/>
              <w:bottom w:val="single" w:sz="4" w:space="0" w:color="auto"/>
              <w:right w:val="single" w:sz="4" w:space="0" w:color="auto"/>
            </w:tcBorders>
            <w:vAlign w:val="center"/>
          </w:tcPr>
          <w:p w14:paraId="15A9E3E3" w14:textId="77777777" w:rsidR="006E26F1" w:rsidRDefault="006E26F1" w:rsidP="00466DB5">
            <w:pPr>
              <w:autoSpaceDE w:val="0"/>
              <w:autoSpaceDN w:val="0"/>
              <w:adjustRightInd w:val="0"/>
              <w:jc w:val="center"/>
            </w:pPr>
            <w:r>
              <w:t>%</w:t>
            </w:r>
          </w:p>
        </w:tc>
        <w:tc>
          <w:tcPr>
            <w:tcW w:w="1008" w:type="dxa"/>
            <w:tcBorders>
              <w:top w:val="single" w:sz="4" w:space="0" w:color="auto"/>
              <w:left w:val="single" w:sz="4" w:space="0" w:color="auto"/>
              <w:bottom w:val="single" w:sz="4" w:space="0" w:color="auto"/>
              <w:right w:val="single" w:sz="4" w:space="0" w:color="auto"/>
            </w:tcBorders>
            <w:vAlign w:val="center"/>
          </w:tcPr>
          <w:p w14:paraId="31983EC0" w14:textId="77777777" w:rsidR="006E26F1" w:rsidRDefault="006E26F1" w:rsidP="00466DB5">
            <w:pPr>
              <w:autoSpaceDE w:val="0"/>
              <w:autoSpaceDN w:val="0"/>
              <w:adjustRightInd w:val="0"/>
              <w:jc w:val="center"/>
            </w:pPr>
            <w:r>
              <w:t>100</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38AC29F0" w14:textId="77777777" w:rsidR="006E26F1" w:rsidRDefault="006E26F1" w:rsidP="00466DB5">
            <w:pPr>
              <w:autoSpaceDE w:val="0"/>
              <w:autoSpaceDN w:val="0"/>
              <w:adjustRightInd w:val="0"/>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tcPr>
          <w:p w14:paraId="3FD19C07" w14:textId="77777777" w:rsidR="006E26F1" w:rsidRDefault="006E26F1" w:rsidP="00466DB5">
            <w:pPr>
              <w:autoSpaceDE w:val="0"/>
              <w:autoSpaceDN w:val="0"/>
              <w:adjustRightInd w:val="0"/>
              <w:jc w:val="center"/>
            </w:pPr>
            <w:r>
              <w:t>100</w:t>
            </w:r>
          </w:p>
        </w:tc>
        <w:tc>
          <w:tcPr>
            <w:tcW w:w="1275" w:type="dxa"/>
            <w:tcBorders>
              <w:top w:val="single" w:sz="4" w:space="0" w:color="auto"/>
              <w:left w:val="single" w:sz="4" w:space="0" w:color="auto"/>
              <w:bottom w:val="single" w:sz="4" w:space="0" w:color="auto"/>
              <w:right w:val="single" w:sz="4" w:space="0" w:color="auto"/>
            </w:tcBorders>
            <w:vAlign w:val="center"/>
          </w:tcPr>
          <w:p w14:paraId="675B8917" w14:textId="77777777" w:rsidR="006E26F1" w:rsidRDefault="006E26F1" w:rsidP="00466DB5">
            <w:pPr>
              <w:autoSpaceDE w:val="0"/>
              <w:autoSpaceDN w:val="0"/>
              <w:adjustRightInd w:val="0"/>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14:paraId="3DA71B4F" w14:textId="77777777" w:rsidR="006E26F1" w:rsidRDefault="006E26F1" w:rsidP="00466DB5">
            <w:pPr>
              <w:autoSpaceDE w:val="0"/>
              <w:autoSpaceDN w:val="0"/>
              <w:adjustRightInd w:val="0"/>
              <w:jc w:val="center"/>
            </w:pPr>
            <w:r>
              <w:t>100</w:t>
            </w:r>
          </w:p>
        </w:tc>
        <w:tc>
          <w:tcPr>
            <w:tcW w:w="2127" w:type="dxa"/>
            <w:tcBorders>
              <w:top w:val="single" w:sz="4" w:space="0" w:color="auto"/>
              <w:left w:val="single" w:sz="4" w:space="0" w:color="auto"/>
              <w:bottom w:val="single" w:sz="4" w:space="0" w:color="auto"/>
              <w:right w:val="single" w:sz="4" w:space="0" w:color="auto"/>
            </w:tcBorders>
            <w:vAlign w:val="center"/>
          </w:tcPr>
          <w:p w14:paraId="7CECE0C2" w14:textId="77777777" w:rsidR="00363735" w:rsidRDefault="00363735" w:rsidP="00363735">
            <w:pPr>
              <w:autoSpaceDE w:val="0"/>
              <w:autoSpaceDN w:val="0"/>
              <w:adjustRightInd w:val="0"/>
              <w:jc w:val="center"/>
            </w:pPr>
            <w:r>
              <w:t>Отдел ГО и ЧС администрации МО «Светлогорский городской округ»</w:t>
            </w:r>
          </w:p>
          <w:p w14:paraId="4ECF8B60" w14:textId="636D322D" w:rsidR="006E26F1" w:rsidRPr="00B33F69" w:rsidRDefault="006E26F1" w:rsidP="00466DB5">
            <w:pPr>
              <w:autoSpaceDE w:val="0"/>
              <w:autoSpaceDN w:val="0"/>
              <w:adjustRightInd w:val="0"/>
              <w:jc w:val="center"/>
            </w:pPr>
          </w:p>
        </w:tc>
      </w:tr>
      <w:tr w:rsidR="006E26F1" w:rsidRPr="001B32B2" w14:paraId="55E194E5" w14:textId="77777777" w:rsidTr="00363735">
        <w:trPr>
          <w:gridAfter w:val="1"/>
          <w:wAfter w:w="8" w:type="dxa"/>
        </w:trPr>
        <w:tc>
          <w:tcPr>
            <w:tcW w:w="1695" w:type="dxa"/>
            <w:tcBorders>
              <w:top w:val="single" w:sz="4" w:space="0" w:color="auto"/>
              <w:left w:val="single" w:sz="4" w:space="0" w:color="auto"/>
              <w:bottom w:val="single" w:sz="4" w:space="0" w:color="auto"/>
              <w:right w:val="single" w:sz="4" w:space="0" w:color="auto"/>
            </w:tcBorders>
          </w:tcPr>
          <w:p w14:paraId="5153ECF3" w14:textId="77777777" w:rsidR="006E26F1" w:rsidRDefault="006E26F1" w:rsidP="00466DB5">
            <w:pPr>
              <w:autoSpaceDE w:val="0"/>
              <w:autoSpaceDN w:val="0"/>
              <w:adjustRightInd w:val="0"/>
              <w:jc w:val="center"/>
            </w:pPr>
            <w:r>
              <w:t xml:space="preserve">01 </w:t>
            </w:r>
          </w:p>
          <w:p w14:paraId="1BB60956" w14:textId="77777777" w:rsidR="006E26F1" w:rsidRPr="001B32B2" w:rsidRDefault="006E26F1" w:rsidP="00466DB5">
            <w:pPr>
              <w:autoSpaceDE w:val="0"/>
              <w:autoSpaceDN w:val="0"/>
              <w:adjustRightInd w:val="0"/>
              <w:jc w:val="center"/>
            </w:pPr>
            <w:r>
              <w:t>(основное мероприятие)</w:t>
            </w:r>
          </w:p>
        </w:tc>
        <w:tc>
          <w:tcPr>
            <w:tcW w:w="1895" w:type="dxa"/>
            <w:tcBorders>
              <w:top w:val="single" w:sz="4" w:space="0" w:color="auto"/>
              <w:left w:val="single" w:sz="4" w:space="0" w:color="auto"/>
              <w:bottom w:val="single" w:sz="4" w:space="0" w:color="auto"/>
              <w:right w:val="single" w:sz="4" w:space="0" w:color="auto"/>
            </w:tcBorders>
          </w:tcPr>
          <w:p w14:paraId="75DEDA13" w14:textId="77777777" w:rsidR="006E26F1" w:rsidRDefault="006E26F1" w:rsidP="00466DB5">
            <w:pPr>
              <w:autoSpaceDE w:val="0"/>
              <w:autoSpaceDN w:val="0"/>
              <w:adjustRightInd w:val="0"/>
            </w:pPr>
            <w:r>
              <w:t xml:space="preserve">Обеспечение </w:t>
            </w:r>
            <w:r w:rsidR="00363735">
              <w:t>антитеррористической безопасности</w:t>
            </w:r>
            <w:r>
              <w:t xml:space="preserve"> населения</w:t>
            </w:r>
          </w:p>
          <w:p w14:paraId="013C106C" w14:textId="77777777" w:rsidR="00363735" w:rsidRDefault="00363735" w:rsidP="00466DB5">
            <w:pPr>
              <w:autoSpaceDE w:val="0"/>
              <w:autoSpaceDN w:val="0"/>
              <w:adjustRightInd w:val="0"/>
            </w:pPr>
          </w:p>
          <w:p w14:paraId="3190E0AA" w14:textId="18198881" w:rsidR="00363735" w:rsidRPr="001B32B2" w:rsidRDefault="00363735" w:rsidP="00466DB5">
            <w:pPr>
              <w:autoSpaceDE w:val="0"/>
              <w:autoSpaceDN w:val="0"/>
              <w:adjustRightInd w:val="0"/>
            </w:pPr>
          </w:p>
        </w:tc>
        <w:tc>
          <w:tcPr>
            <w:tcW w:w="2142" w:type="dxa"/>
            <w:gridSpan w:val="2"/>
            <w:tcBorders>
              <w:top w:val="single" w:sz="4" w:space="0" w:color="auto"/>
              <w:left w:val="single" w:sz="4" w:space="0" w:color="auto"/>
              <w:bottom w:val="single" w:sz="4" w:space="0" w:color="auto"/>
              <w:right w:val="single" w:sz="4" w:space="0" w:color="auto"/>
            </w:tcBorders>
          </w:tcPr>
          <w:p w14:paraId="1E07AAFC" w14:textId="58593BD4" w:rsidR="006E26F1" w:rsidRPr="001B32B2" w:rsidRDefault="006E26F1" w:rsidP="00466DB5">
            <w:pPr>
              <w:autoSpaceDE w:val="0"/>
              <w:autoSpaceDN w:val="0"/>
              <w:adjustRightInd w:val="0"/>
            </w:pPr>
            <w:r w:rsidRPr="002F3A1A">
              <w:t>Количество пострадавших</w:t>
            </w:r>
            <w:r>
              <w:t xml:space="preserve"> при </w:t>
            </w:r>
            <w:r w:rsidR="00363735">
              <w:t>террористических актах</w:t>
            </w:r>
          </w:p>
        </w:tc>
        <w:tc>
          <w:tcPr>
            <w:tcW w:w="1020" w:type="dxa"/>
            <w:tcBorders>
              <w:top w:val="single" w:sz="4" w:space="0" w:color="auto"/>
              <w:left w:val="single" w:sz="4" w:space="0" w:color="auto"/>
              <w:bottom w:val="single" w:sz="4" w:space="0" w:color="auto"/>
              <w:right w:val="single" w:sz="4" w:space="0" w:color="auto"/>
            </w:tcBorders>
            <w:vAlign w:val="center"/>
          </w:tcPr>
          <w:p w14:paraId="27373521" w14:textId="77777777" w:rsidR="006E26F1" w:rsidRPr="001B32B2" w:rsidRDefault="006E26F1" w:rsidP="00466DB5">
            <w:pPr>
              <w:autoSpaceDE w:val="0"/>
              <w:autoSpaceDN w:val="0"/>
              <w:adjustRightInd w:val="0"/>
              <w:jc w:val="center"/>
            </w:pPr>
            <w:r>
              <w:t>Чел.</w:t>
            </w:r>
          </w:p>
        </w:tc>
        <w:tc>
          <w:tcPr>
            <w:tcW w:w="1008" w:type="dxa"/>
            <w:tcBorders>
              <w:top w:val="single" w:sz="4" w:space="0" w:color="auto"/>
              <w:left w:val="single" w:sz="4" w:space="0" w:color="auto"/>
              <w:bottom w:val="single" w:sz="4" w:space="0" w:color="auto"/>
              <w:right w:val="single" w:sz="4" w:space="0" w:color="auto"/>
            </w:tcBorders>
            <w:vAlign w:val="center"/>
          </w:tcPr>
          <w:p w14:paraId="0BFDF394" w14:textId="77777777" w:rsidR="006E26F1" w:rsidRPr="007669E1" w:rsidRDefault="006E26F1" w:rsidP="00466DB5">
            <w:pPr>
              <w:autoSpaceDE w:val="0"/>
              <w:autoSpaceDN w:val="0"/>
              <w:adjustRightInd w:val="0"/>
              <w:jc w:val="center"/>
              <w:rPr>
                <w:sz w:val="23"/>
                <w:szCs w:val="23"/>
              </w:rPr>
            </w:pPr>
            <w:r>
              <w:rPr>
                <w:sz w:val="23"/>
                <w:szCs w:val="23"/>
              </w:rPr>
              <w:t>0</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28763E46" w14:textId="77777777" w:rsidR="006E26F1" w:rsidRPr="007669E1" w:rsidRDefault="006E26F1" w:rsidP="00466DB5">
            <w:pPr>
              <w:autoSpaceDE w:val="0"/>
              <w:autoSpaceDN w:val="0"/>
              <w:adjustRightInd w:val="0"/>
              <w:jc w:val="center"/>
              <w:rPr>
                <w:sz w:val="23"/>
                <w:szCs w:val="23"/>
              </w:rPr>
            </w:pPr>
            <w:r>
              <w:rPr>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tcPr>
          <w:p w14:paraId="5B3FBE2C" w14:textId="77777777" w:rsidR="006E26F1" w:rsidRPr="007669E1" w:rsidRDefault="006E26F1" w:rsidP="00466DB5">
            <w:pPr>
              <w:autoSpaceDE w:val="0"/>
              <w:autoSpaceDN w:val="0"/>
              <w:adjustRightInd w:val="0"/>
              <w:jc w:val="center"/>
              <w:rPr>
                <w:sz w:val="23"/>
                <w:szCs w:val="23"/>
              </w:rPr>
            </w:pPr>
            <w:r>
              <w:rPr>
                <w:sz w:val="23"/>
                <w:szCs w:val="23"/>
              </w:rPr>
              <w:t>0</w:t>
            </w:r>
          </w:p>
        </w:tc>
        <w:tc>
          <w:tcPr>
            <w:tcW w:w="1275" w:type="dxa"/>
            <w:tcBorders>
              <w:top w:val="single" w:sz="4" w:space="0" w:color="auto"/>
              <w:left w:val="single" w:sz="4" w:space="0" w:color="auto"/>
              <w:bottom w:val="single" w:sz="4" w:space="0" w:color="auto"/>
              <w:right w:val="single" w:sz="4" w:space="0" w:color="auto"/>
            </w:tcBorders>
            <w:vAlign w:val="center"/>
          </w:tcPr>
          <w:p w14:paraId="376F8769" w14:textId="77777777" w:rsidR="006E26F1" w:rsidRPr="007669E1" w:rsidRDefault="006E26F1" w:rsidP="00466DB5">
            <w:pPr>
              <w:autoSpaceDE w:val="0"/>
              <w:autoSpaceDN w:val="0"/>
              <w:adjustRightInd w:val="0"/>
              <w:jc w:val="center"/>
              <w:rPr>
                <w:sz w:val="23"/>
                <w:szCs w:val="23"/>
              </w:rPr>
            </w:pPr>
            <w:r>
              <w:rPr>
                <w:sz w:val="23"/>
                <w:szCs w:val="23"/>
              </w:rPr>
              <w:t>0</w:t>
            </w:r>
          </w:p>
        </w:tc>
        <w:tc>
          <w:tcPr>
            <w:tcW w:w="1701" w:type="dxa"/>
            <w:tcBorders>
              <w:top w:val="single" w:sz="4" w:space="0" w:color="auto"/>
              <w:left w:val="single" w:sz="4" w:space="0" w:color="auto"/>
              <w:bottom w:val="single" w:sz="4" w:space="0" w:color="auto"/>
              <w:right w:val="single" w:sz="4" w:space="0" w:color="auto"/>
            </w:tcBorders>
            <w:vAlign w:val="center"/>
          </w:tcPr>
          <w:p w14:paraId="4CAA906D" w14:textId="77777777" w:rsidR="006E26F1" w:rsidRPr="001B32B2" w:rsidRDefault="006E26F1" w:rsidP="00466DB5">
            <w:pPr>
              <w:autoSpaceDE w:val="0"/>
              <w:autoSpaceDN w:val="0"/>
              <w:adjustRightInd w:val="0"/>
              <w:jc w:val="center"/>
            </w:pPr>
            <w:r w:rsidRPr="001B32B2">
              <w:t>x</w:t>
            </w:r>
          </w:p>
        </w:tc>
        <w:tc>
          <w:tcPr>
            <w:tcW w:w="2127" w:type="dxa"/>
            <w:tcBorders>
              <w:top w:val="single" w:sz="4" w:space="0" w:color="auto"/>
              <w:left w:val="single" w:sz="4" w:space="0" w:color="auto"/>
              <w:bottom w:val="single" w:sz="4" w:space="0" w:color="auto"/>
              <w:right w:val="single" w:sz="4" w:space="0" w:color="auto"/>
            </w:tcBorders>
            <w:vAlign w:val="center"/>
          </w:tcPr>
          <w:p w14:paraId="467371CD" w14:textId="77777777" w:rsidR="006E26F1" w:rsidRPr="001B32B2" w:rsidRDefault="006E26F1" w:rsidP="00466DB5">
            <w:pPr>
              <w:autoSpaceDE w:val="0"/>
              <w:autoSpaceDN w:val="0"/>
              <w:adjustRightInd w:val="0"/>
              <w:jc w:val="center"/>
            </w:pPr>
            <w:r>
              <w:t>Отдел ГО и ЧС администрации МО «Светлогорский городской округ»</w:t>
            </w:r>
          </w:p>
        </w:tc>
      </w:tr>
    </w:tbl>
    <w:p w14:paraId="24F733CF" w14:textId="77777777" w:rsidR="00D920A7" w:rsidRDefault="00D920A7" w:rsidP="00BC2C83">
      <w:pPr>
        <w:tabs>
          <w:tab w:val="left" w:pos="709"/>
        </w:tabs>
        <w:jc w:val="right"/>
        <w:rPr>
          <w:bCs/>
          <w:sz w:val="28"/>
          <w:szCs w:val="28"/>
        </w:rPr>
      </w:pPr>
    </w:p>
    <w:p w14:paraId="3A8B4ED0" w14:textId="77777777" w:rsidR="00D920A7" w:rsidRDefault="00D920A7" w:rsidP="00BC2C83">
      <w:pPr>
        <w:tabs>
          <w:tab w:val="left" w:pos="709"/>
        </w:tabs>
        <w:jc w:val="right"/>
        <w:rPr>
          <w:bCs/>
          <w:sz w:val="28"/>
          <w:szCs w:val="28"/>
        </w:rPr>
      </w:pPr>
    </w:p>
    <w:p w14:paraId="3BDE2133" w14:textId="77777777" w:rsidR="006878F8" w:rsidRDefault="006878F8" w:rsidP="00BC2C83">
      <w:pPr>
        <w:tabs>
          <w:tab w:val="left" w:pos="709"/>
        </w:tabs>
        <w:jc w:val="right"/>
        <w:rPr>
          <w:bCs/>
        </w:rPr>
      </w:pPr>
    </w:p>
    <w:p w14:paraId="102A6106" w14:textId="77777777" w:rsidR="00363735" w:rsidRDefault="00363735" w:rsidP="00BC2C83">
      <w:pPr>
        <w:tabs>
          <w:tab w:val="left" w:pos="709"/>
        </w:tabs>
        <w:jc w:val="right"/>
        <w:rPr>
          <w:bCs/>
        </w:rPr>
      </w:pPr>
    </w:p>
    <w:p w14:paraId="4D11A3D1" w14:textId="77777777" w:rsidR="00363735" w:rsidRDefault="00363735" w:rsidP="00BC2C83">
      <w:pPr>
        <w:tabs>
          <w:tab w:val="left" w:pos="709"/>
        </w:tabs>
        <w:jc w:val="right"/>
        <w:rPr>
          <w:bCs/>
        </w:rPr>
      </w:pPr>
    </w:p>
    <w:p w14:paraId="2D2F71BB" w14:textId="77777777" w:rsidR="00363735" w:rsidRDefault="00363735" w:rsidP="00BC2C83">
      <w:pPr>
        <w:tabs>
          <w:tab w:val="left" w:pos="709"/>
        </w:tabs>
        <w:jc w:val="right"/>
        <w:rPr>
          <w:bCs/>
        </w:rPr>
      </w:pPr>
    </w:p>
    <w:p w14:paraId="57F5AEAE" w14:textId="77777777" w:rsidR="00363735" w:rsidRDefault="00363735" w:rsidP="00BC2C83">
      <w:pPr>
        <w:tabs>
          <w:tab w:val="left" w:pos="709"/>
        </w:tabs>
        <w:jc w:val="right"/>
        <w:rPr>
          <w:bCs/>
        </w:rPr>
      </w:pPr>
    </w:p>
    <w:p w14:paraId="05997A6C" w14:textId="77777777" w:rsidR="00363735" w:rsidRDefault="00363735" w:rsidP="00BC2C83">
      <w:pPr>
        <w:tabs>
          <w:tab w:val="left" w:pos="709"/>
        </w:tabs>
        <w:jc w:val="right"/>
        <w:rPr>
          <w:bCs/>
        </w:rPr>
      </w:pPr>
    </w:p>
    <w:p w14:paraId="7671F68E" w14:textId="77777777" w:rsidR="00363735" w:rsidRDefault="00363735" w:rsidP="00BC2C83">
      <w:pPr>
        <w:tabs>
          <w:tab w:val="left" w:pos="709"/>
        </w:tabs>
        <w:jc w:val="right"/>
        <w:rPr>
          <w:bCs/>
        </w:rPr>
      </w:pPr>
    </w:p>
    <w:p w14:paraId="3A8E7921" w14:textId="77777777" w:rsidR="00363735" w:rsidRDefault="00363735" w:rsidP="00BC2C83">
      <w:pPr>
        <w:tabs>
          <w:tab w:val="left" w:pos="709"/>
        </w:tabs>
        <w:jc w:val="right"/>
        <w:rPr>
          <w:bCs/>
        </w:rPr>
      </w:pPr>
    </w:p>
    <w:p w14:paraId="034B09F6" w14:textId="77777777" w:rsidR="00363735" w:rsidRDefault="00363735" w:rsidP="00BC2C83">
      <w:pPr>
        <w:tabs>
          <w:tab w:val="left" w:pos="709"/>
        </w:tabs>
        <w:jc w:val="right"/>
        <w:rPr>
          <w:bCs/>
        </w:rPr>
      </w:pPr>
    </w:p>
    <w:p w14:paraId="0A14F189" w14:textId="77777777" w:rsidR="00363735" w:rsidRDefault="00363735" w:rsidP="00BC2C83">
      <w:pPr>
        <w:tabs>
          <w:tab w:val="left" w:pos="709"/>
        </w:tabs>
        <w:jc w:val="right"/>
        <w:rPr>
          <w:bCs/>
        </w:rPr>
      </w:pPr>
    </w:p>
    <w:p w14:paraId="13C4B083" w14:textId="77777777" w:rsidR="00363735" w:rsidRDefault="00363735" w:rsidP="00BC2C83">
      <w:pPr>
        <w:tabs>
          <w:tab w:val="left" w:pos="709"/>
        </w:tabs>
        <w:jc w:val="right"/>
        <w:rPr>
          <w:bCs/>
        </w:rPr>
      </w:pPr>
    </w:p>
    <w:p w14:paraId="4D62F381" w14:textId="77777777" w:rsidR="00363735" w:rsidRDefault="00363735" w:rsidP="00BC2C83">
      <w:pPr>
        <w:tabs>
          <w:tab w:val="left" w:pos="709"/>
        </w:tabs>
        <w:jc w:val="right"/>
        <w:rPr>
          <w:bCs/>
        </w:rPr>
      </w:pPr>
    </w:p>
    <w:p w14:paraId="58F5555F" w14:textId="77777777" w:rsidR="00363735" w:rsidRDefault="00363735" w:rsidP="00BC2C83">
      <w:pPr>
        <w:tabs>
          <w:tab w:val="left" w:pos="709"/>
        </w:tabs>
        <w:jc w:val="right"/>
        <w:rPr>
          <w:bCs/>
        </w:rPr>
      </w:pPr>
    </w:p>
    <w:p w14:paraId="18877389" w14:textId="77777777" w:rsidR="006878F8" w:rsidRDefault="006878F8" w:rsidP="00BC2C83">
      <w:pPr>
        <w:tabs>
          <w:tab w:val="left" w:pos="709"/>
        </w:tabs>
        <w:jc w:val="right"/>
        <w:rPr>
          <w:bCs/>
        </w:rPr>
      </w:pPr>
    </w:p>
    <w:p w14:paraId="41CE4A1B" w14:textId="53AC6ABB" w:rsidR="00BC2C83" w:rsidRPr="00216EF6" w:rsidRDefault="00BC2C83" w:rsidP="00BC2C83">
      <w:pPr>
        <w:tabs>
          <w:tab w:val="left" w:pos="709"/>
        </w:tabs>
        <w:jc w:val="right"/>
        <w:rPr>
          <w:bCs/>
        </w:rPr>
      </w:pPr>
      <w:r w:rsidRPr="00216EF6">
        <w:rPr>
          <w:bCs/>
        </w:rPr>
        <w:lastRenderedPageBreak/>
        <w:t>Приложение №</w:t>
      </w:r>
      <w:r w:rsidR="00BB16B0">
        <w:rPr>
          <w:bCs/>
        </w:rPr>
        <w:t xml:space="preserve"> </w:t>
      </w:r>
      <w:r w:rsidRPr="00216EF6">
        <w:rPr>
          <w:bCs/>
        </w:rPr>
        <w:t>2</w:t>
      </w:r>
    </w:p>
    <w:p w14:paraId="21FDC70D" w14:textId="77777777" w:rsidR="00BC2C83" w:rsidRPr="00216EF6" w:rsidRDefault="00BC2C83" w:rsidP="00BB16B0">
      <w:pPr>
        <w:tabs>
          <w:tab w:val="left" w:pos="709"/>
        </w:tabs>
        <w:jc w:val="right"/>
        <w:rPr>
          <w:bCs/>
        </w:rPr>
      </w:pPr>
      <w:r w:rsidRPr="00216EF6">
        <w:rPr>
          <w:bCs/>
        </w:rPr>
        <w:t xml:space="preserve">к </w:t>
      </w:r>
      <w:r w:rsidR="00BB16B0">
        <w:rPr>
          <w:bCs/>
        </w:rPr>
        <w:t>муниципальной программе</w:t>
      </w:r>
    </w:p>
    <w:bookmarkEnd w:id="7"/>
    <w:p w14:paraId="1FC9FE03" w14:textId="77777777" w:rsidR="00BC2C83" w:rsidRPr="00216EF6" w:rsidRDefault="00BC2C83" w:rsidP="00BC2C83">
      <w:pPr>
        <w:autoSpaceDE w:val="0"/>
        <w:autoSpaceDN w:val="0"/>
        <w:adjustRightInd w:val="0"/>
        <w:jc w:val="both"/>
      </w:pPr>
    </w:p>
    <w:p w14:paraId="7F8B5037" w14:textId="77777777" w:rsidR="00BC2C83" w:rsidRPr="00216EF6" w:rsidRDefault="00BC2C83" w:rsidP="00BC2C83">
      <w:pPr>
        <w:autoSpaceDE w:val="0"/>
        <w:autoSpaceDN w:val="0"/>
        <w:adjustRightInd w:val="0"/>
        <w:jc w:val="right"/>
        <w:outlineLvl w:val="1"/>
      </w:pPr>
      <w:r w:rsidRPr="00216EF6">
        <w:t>Приложение № 4</w:t>
      </w:r>
    </w:p>
    <w:p w14:paraId="1E915C46" w14:textId="77777777" w:rsidR="00BC2C83" w:rsidRPr="00216EF6" w:rsidRDefault="00BC2C83" w:rsidP="00BC2C83">
      <w:pPr>
        <w:autoSpaceDE w:val="0"/>
        <w:autoSpaceDN w:val="0"/>
        <w:adjustRightInd w:val="0"/>
        <w:jc w:val="right"/>
      </w:pPr>
      <w:r w:rsidRPr="00216EF6">
        <w:t>к Порядку</w:t>
      </w:r>
    </w:p>
    <w:p w14:paraId="498D9A82" w14:textId="77777777" w:rsidR="001962C5" w:rsidRDefault="001962C5" w:rsidP="00BC2C83">
      <w:pPr>
        <w:pStyle w:val="ConsPlusNormal"/>
        <w:jc w:val="center"/>
        <w:outlineLvl w:val="2"/>
        <w:rPr>
          <w:b/>
          <w:bCs/>
          <w:szCs w:val="24"/>
        </w:rPr>
      </w:pPr>
    </w:p>
    <w:p w14:paraId="7326CA87" w14:textId="77777777" w:rsidR="00BC2C83" w:rsidRPr="00216EF6" w:rsidRDefault="00BC2C83" w:rsidP="00BC2C83">
      <w:pPr>
        <w:pStyle w:val="ConsPlusNormal"/>
        <w:jc w:val="center"/>
        <w:outlineLvl w:val="2"/>
        <w:rPr>
          <w:b/>
          <w:bCs/>
          <w:szCs w:val="24"/>
        </w:rPr>
      </w:pPr>
      <w:r w:rsidRPr="00216EF6">
        <w:rPr>
          <w:b/>
          <w:bCs/>
          <w:szCs w:val="24"/>
        </w:rPr>
        <w:t>Сведения</w:t>
      </w:r>
    </w:p>
    <w:p w14:paraId="323485A5" w14:textId="77777777" w:rsidR="00BC2C83" w:rsidRPr="00216EF6" w:rsidRDefault="00BC2C83" w:rsidP="00BC2C83">
      <w:pPr>
        <w:autoSpaceDE w:val="0"/>
        <w:autoSpaceDN w:val="0"/>
        <w:adjustRightInd w:val="0"/>
        <w:jc w:val="center"/>
        <w:rPr>
          <w:b/>
          <w:bCs/>
        </w:rPr>
      </w:pPr>
      <w:r w:rsidRPr="00216EF6">
        <w:rPr>
          <w:b/>
          <w:bCs/>
        </w:rPr>
        <w:t xml:space="preserve"> о финансовом обеспечении </w:t>
      </w:r>
      <w:bookmarkStart w:id="8" w:name="Par461"/>
      <w:bookmarkEnd w:id="8"/>
      <w:r w:rsidRPr="00216EF6">
        <w:rPr>
          <w:b/>
          <w:bCs/>
        </w:rPr>
        <w:t xml:space="preserve">выполнения основных мероприятий муниципальной программы </w:t>
      </w:r>
    </w:p>
    <w:tbl>
      <w:tblPr>
        <w:tblW w:w="14884" w:type="dxa"/>
        <w:tblInd w:w="346" w:type="dxa"/>
        <w:tblLayout w:type="fixed"/>
        <w:tblCellMar>
          <w:top w:w="102" w:type="dxa"/>
          <w:left w:w="62" w:type="dxa"/>
          <w:bottom w:w="102" w:type="dxa"/>
          <w:right w:w="62" w:type="dxa"/>
        </w:tblCellMar>
        <w:tblLook w:val="0000" w:firstRow="0" w:lastRow="0" w:firstColumn="0" w:lastColumn="0" w:noHBand="0" w:noVBand="0"/>
      </w:tblPr>
      <w:tblGrid>
        <w:gridCol w:w="1559"/>
        <w:gridCol w:w="5528"/>
        <w:gridCol w:w="1560"/>
        <w:gridCol w:w="1842"/>
        <w:gridCol w:w="1843"/>
        <w:gridCol w:w="2552"/>
      </w:tblGrid>
      <w:tr w:rsidR="00627154" w:rsidRPr="00216EF6" w14:paraId="458C58BF" w14:textId="77777777" w:rsidTr="00627154">
        <w:trPr>
          <w:gridAfter w:val="3"/>
          <w:wAfter w:w="6237" w:type="dxa"/>
          <w:trHeight w:val="276"/>
        </w:trPr>
        <w:tc>
          <w:tcPr>
            <w:tcW w:w="1559" w:type="dxa"/>
            <w:vMerge w:val="restart"/>
            <w:tcBorders>
              <w:top w:val="single" w:sz="4" w:space="0" w:color="auto"/>
              <w:left w:val="single" w:sz="4" w:space="0" w:color="auto"/>
              <w:bottom w:val="single" w:sz="4" w:space="0" w:color="auto"/>
              <w:right w:val="single" w:sz="4" w:space="0" w:color="auto"/>
            </w:tcBorders>
          </w:tcPr>
          <w:p w14:paraId="23F7D44C" w14:textId="77777777" w:rsidR="00627154" w:rsidRPr="00216EF6" w:rsidRDefault="00627154" w:rsidP="00D920A7">
            <w:pPr>
              <w:autoSpaceDE w:val="0"/>
              <w:autoSpaceDN w:val="0"/>
              <w:adjustRightInd w:val="0"/>
              <w:jc w:val="center"/>
            </w:pPr>
            <w:r w:rsidRPr="00216EF6">
              <w:t>Номер основного мероприятия</w:t>
            </w:r>
          </w:p>
        </w:tc>
        <w:tc>
          <w:tcPr>
            <w:tcW w:w="5528" w:type="dxa"/>
            <w:vMerge w:val="restart"/>
            <w:tcBorders>
              <w:top w:val="single" w:sz="4" w:space="0" w:color="auto"/>
              <w:left w:val="single" w:sz="4" w:space="0" w:color="auto"/>
              <w:bottom w:val="single" w:sz="4" w:space="0" w:color="auto"/>
              <w:right w:val="single" w:sz="4" w:space="0" w:color="auto"/>
            </w:tcBorders>
          </w:tcPr>
          <w:p w14:paraId="75983AC7" w14:textId="77777777" w:rsidR="00627154" w:rsidRPr="00216EF6" w:rsidRDefault="00627154" w:rsidP="00D920A7">
            <w:pPr>
              <w:autoSpaceDE w:val="0"/>
              <w:autoSpaceDN w:val="0"/>
              <w:adjustRightInd w:val="0"/>
              <w:jc w:val="center"/>
            </w:pPr>
            <w:bookmarkStart w:id="9" w:name="Par465"/>
            <w:bookmarkEnd w:id="9"/>
            <w:r w:rsidRPr="00216EF6">
              <w:t>Наименование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14:paraId="6C13D5F5" w14:textId="77777777" w:rsidR="00627154" w:rsidRPr="00216EF6" w:rsidRDefault="00627154" w:rsidP="00D920A7">
            <w:pPr>
              <w:autoSpaceDE w:val="0"/>
              <w:autoSpaceDN w:val="0"/>
              <w:adjustRightInd w:val="0"/>
              <w:jc w:val="center"/>
            </w:pPr>
            <w:r w:rsidRPr="00216EF6">
              <w:t>Источники финансирования</w:t>
            </w:r>
          </w:p>
        </w:tc>
      </w:tr>
      <w:tr w:rsidR="00627154" w:rsidRPr="00216EF6" w14:paraId="6A7A4824" w14:textId="77777777" w:rsidTr="00627154">
        <w:tc>
          <w:tcPr>
            <w:tcW w:w="1559" w:type="dxa"/>
            <w:vMerge/>
            <w:tcBorders>
              <w:top w:val="single" w:sz="4" w:space="0" w:color="auto"/>
              <w:left w:val="single" w:sz="4" w:space="0" w:color="auto"/>
              <w:bottom w:val="single" w:sz="4" w:space="0" w:color="auto"/>
              <w:right w:val="single" w:sz="4" w:space="0" w:color="auto"/>
            </w:tcBorders>
          </w:tcPr>
          <w:p w14:paraId="34356C82" w14:textId="77777777" w:rsidR="00627154" w:rsidRPr="00216EF6" w:rsidRDefault="00627154" w:rsidP="00D920A7">
            <w:pPr>
              <w:autoSpaceDE w:val="0"/>
              <w:autoSpaceDN w:val="0"/>
              <w:adjustRightInd w:val="0"/>
              <w:jc w:val="center"/>
            </w:pPr>
          </w:p>
        </w:tc>
        <w:tc>
          <w:tcPr>
            <w:tcW w:w="5528" w:type="dxa"/>
            <w:vMerge/>
            <w:tcBorders>
              <w:top w:val="single" w:sz="4" w:space="0" w:color="auto"/>
              <w:left w:val="single" w:sz="4" w:space="0" w:color="auto"/>
              <w:bottom w:val="single" w:sz="4" w:space="0" w:color="auto"/>
              <w:right w:val="single" w:sz="4" w:space="0" w:color="auto"/>
            </w:tcBorders>
          </w:tcPr>
          <w:p w14:paraId="009077E5" w14:textId="77777777" w:rsidR="00627154" w:rsidRPr="00216EF6" w:rsidRDefault="00627154" w:rsidP="00D920A7">
            <w:pPr>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Pr>
          <w:p w14:paraId="4154364D" w14:textId="77777777" w:rsidR="00627154" w:rsidRPr="00216EF6" w:rsidRDefault="00627154" w:rsidP="00D920A7">
            <w:pPr>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14:paraId="56B404F5" w14:textId="77777777" w:rsidR="00627154" w:rsidRPr="00216EF6" w:rsidRDefault="00627154" w:rsidP="00D920A7">
            <w:pPr>
              <w:autoSpaceDE w:val="0"/>
              <w:autoSpaceDN w:val="0"/>
              <w:adjustRightInd w:val="0"/>
              <w:jc w:val="center"/>
            </w:pPr>
            <w:bookmarkStart w:id="10" w:name="Par468"/>
            <w:bookmarkEnd w:id="10"/>
            <w:r w:rsidRPr="00216EF6">
              <w:t xml:space="preserve">2024 </w:t>
            </w:r>
          </w:p>
          <w:p w14:paraId="532F2044" w14:textId="77777777" w:rsidR="00627154" w:rsidRPr="00216EF6" w:rsidRDefault="00627154" w:rsidP="00D920A7">
            <w:pPr>
              <w:autoSpaceDE w:val="0"/>
              <w:autoSpaceDN w:val="0"/>
              <w:adjustRightInd w:val="0"/>
              <w:jc w:val="center"/>
            </w:pPr>
            <w:r w:rsidRPr="00216EF6">
              <w:t>год</w:t>
            </w:r>
          </w:p>
        </w:tc>
        <w:tc>
          <w:tcPr>
            <w:tcW w:w="1843" w:type="dxa"/>
            <w:tcBorders>
              <w:top w:val="single" w:sz="4" w:space="0" w:color="auto"/>
              <w:left w:val="single" w:sz="4" w:space="0" w:color="auto"/>
              <w:bottom w:val="single" w:sz="4" w:space="0" w:color="auto"/>
              <w:right w:val="single" w:sz="4" w:space="0" w:color="auto"/>
            </w:tcBorders>
          </w:tcPr>
          <w:p w14:paraId="51F5B4CE" w14:textId="77777777" w:rsidR="00627154" w:rsidRPr="00216EF6" w:rsidRDefault="00627154" w:rsidP="00D920A7">
            <w:pPr>
              <w:autoSpaceDE w:val="0"/>
              <w:autoSpaceDN w:val="0"/>
              <w:adjustRightInd w:val="0"/>
              <w:jc w:val="center"/>
            </w:pPr>
            <w:r w:rsidRPr="00216EF6">
              <w:t xml:space="preserve">2025 </w:t>
            </w:r>
          </w:p>
          <w:p w14:paraId="5A263673" w14:textId="77777777" w:rsidR="00627154" w:rsidRPr="00216EF6" w:rsidRDefault="00627154" w:rsidP="00D920A7">
            <w:pPr>
              <w:autoSpaceDE w:val="0"/>
              <w:autoSpaceDN w:val="0"/>
              <w:adjustRightInd w:val="0"/>
              <w:jc w:val="center"/>
            </w:pPr>
            <w:r w:rsidRPr="00216EF6">
              <w:t>год</w:t>
            </w:r>
          </w:p>
        </w:tc>
        <w:tc>
          <w:tcPr>
            <w:tcW w:w="2552" w:type="dxa"/>
            <w:tcBorders>
              <w:top w:val="single" w:sz="4" w:space="0" w:color="auto"/>
              <w:left w:val="single" w:sz="4" w:space="0" w:color="auto"/>
              <w:bottom w:val="single" w:sz="4" w:space="0" w:color="auto"/>
              <w:right w:val="single" w:sz="4" w:space="0" w:color="auto"/>
            </w:tcBorders>
          </w:tcPr>
          <w:p w14:paraId="0703BE09" w14:textId="77777777" w:rsidR="00627154" w:rsidRPr="00216EF6" w:rsidRDefault="00627154" w:rsidP="00627154">
            <w:pPr>
              <w:autoSpaceDE w:val="0"/>
              <w:autoSpaceDN w:val="0"/>
              <w:adjustRightInd w:val="0"/>
              <w:ind w:left="-55" w:firstLine="55"/>
              <w:jc w:val="center"/>
            </w:pPr>
            <w:bookmarkStart w:id="11" w:name="Par470"/>
            <w:bookmarkEnd w:id="11"/>
            <w:r w:rsidRPr="00216EF6">
              <w:t>2026</w:t>
            </w:r>
          </w:p>
          <w:p w14:paraId="359E1418" w14:textId="77777777" w:rsidR="00627154" w:rsidRPr="00216EF6" w:rsidRDefault="00627154" w:rsidP="00D920A7">
            <w:pPr>
              <w:autoSpaceDE w:val="0"/>
              <w:autoSpaceDN w:val="0"/>
              <w:adjustRightInd w:val="0"/>
              <w:jc w:val="center"/>
            </w:pPr>
            <w:r w:rsidRPr="00216EF6">
              <w:t>год</w:t>
            </w:r>
          </w:p>
        </w:tc>
      </w:tr>
      <w:tr w:rsidR="00627154" w:rsidRPr="00216EF6" w14:paraId="1A54988C" w14:textId="77777777" w:rsidTr="00627154">
        <w:tc>
          <w:tcPr>
            <w:tcW w:w="1559" w:type="dxa"/>
            <w:tcBorders>
              <w:top w:val="single" w:sz="4" w:space="0" w:color="auto"/>
              <w:left w:val="single" w:sz="4" w:space="0" w:color="auto"/>
              <w:bottom w:val="single" w:sz="4" w:space="0" w:color="auto"/>
              <w:right w:val="single" w:sz="4" w:space="0" w:color="auto"/>
            </w:tcBorders>
          </w:tcPr>
          <w:p w14:paraId="702E8FAD" w14:textId="77777777" w:rsidR="00627154" w:rsidRPr="00216EF6" w:rsidRDefault="00627154" w:rsidP="00D920A7">
            <w:pPr>
              <w:autoSpaceDE w:val="0"/>
              <w:autoSpaceDN w:val="0"/>
              <w:adjustRightInd w:val="0"/>
              <w:jc w:val="center"/>
            </w:pPr>
            <w:r w:rsidRPr="00216EF6">
              <w:t>1</w:t>
            </w:r>
          </w:p>
        </w:tc>
        <w:tc>
          <w:tcPr>
            <w:tcW w:w="5528" w:type="dxa"/>
            <w:tcBorders>
              <w:top w:val="single" w:sz="4" w:space="0" w:color="auto"/>
              <w:left w:val="single" w:sz="4" w:space="0" w:color="auto"/>
              <w:bottom w:val="single" w:sz="4" w:space="0" w:color="auto"/>
              <w:right w:val="single" w:sz="4" w:space="0" w:color="auto"/>
            </w:tcBorders>
          </w:tcPr>
          <w:p w14:paraId="454AD0B1" w14:textId="77777777" w:rsidR="00627154" w:rsidRPr="00216EF6" w:rsidRDefault="00627154" w:rsidP="00D920A7">
            <w:pPr>
              <w:autoSpaceDE w:val="0"/>
              <w:autoSpaceDN w:val="0"/>
              <w:adjustRightInd w:val="0"/>
              <w:jc w:val="center"/>
            </w:pPr>
            <w:r w:rsidRPr="00216EF6">
              <w:t>2</w:t>
            </w:r>
          </w:p>
        </w:tc>
        <w:tc>
          <w:tcPr>
            <w:tcW w:w="1560" w:type="dxa"/>
            <w:tcBorders>
              <w:top w:val="single" w:sz="4" w:space="0" w:color="auto"/>
              <w:left w:val="single" w:sz="4" w:space="0" w:color="auto"/>
              <w:bottom w:val="single" w:sz="4" w:space="0" w:color="auto"/>
              <w:right w:val="single" w:sz="4" w:space="0" w:color="auto"/>
            </w:tcBorders>
          </w:tcPr>
          <w:p w14:paraId="6234DF0E" w14:textId="77777777" w:rsidR="00627154" w:rsidRPr="00216EF6" w:rsidRDefault="00627154" w:rsidP="00D920A7">
            <w:pPr>
              <w:autoSpaceDE w:val="0"/>
              <w:autoSpaceDN w:val="0"/>
              <w:adjustRightInd w:val="0"/>
              <w:jc w:val="center"/>
            </w:pPr>
            <w:r w:rsidRPr="00216EF6">
              <w:t>3</w:t>
            </w:r>
          </w:p>
        </w:tc>
        <w:tc>
          <w:tcPr>
            <w:tcW w:w="1842" w:type="dxa"/>
            <w:tcBorders>
              <w:top w:val="single" w:sz="4" w:space="0" w:color="auto"/>
              <w:left w:val="single" w:sz="4" w:space="0" w:color="auto"/>
              <w:bottom w:val="single" w:sz="4" w:space="0" w:color="auto"/>
              <w:right w:val="single" w:sz="4" w:space="0" w:color="auto"/>
            </w:tcBorders>
          </w:tcPr>
          <w:p w14:paraId="215E043D" w14:textId="77777777" w:rsidR="00627154" w:rsidRPr="00216EF6" w:rsidRDefault="00627154" w:rsidP="00D920A7">
            <w:pPr>
              <w:autoSpaceDE w:val="0"/>
              <w:autoSpaceDN w:val="0"/>
              <w:adjustRightInd w:val="0"/>
              <w:jc w:val="center"/>
            </w:pPr>
            <w:r w:rsidRPr="00216EF6">
              <w:t>4</w:t>
            </w:r>
          </w:p>
        </w:tc>
        <w:tc>
          <w:tcPr>
            <w:tcW w:w="1843" w:type="dxa"/>
            <w:tcBorders>
              <w:top w:val="single" w:sz="4" w:space="0" w:color="auto"/>
              <w:left w:val="single" w:sz="4" w:space="0" w:color="auto"/>
              <w:bottom w:val="single" w:sz="4" w:space="0" w:color="auto"/>
              <w:right w:val="single" w:sz="4" w:space="0" w:color="auto"/>
            </w:tcBorders>
          </w:tcPr>
          <w:p w14:paraId="2ED55E12" w14:textId="77777777" w:rsidR="00627154" w:rsidRPr="00216EF6" w:rsidRDefault="00627154" w:rsidP="00D920A7">
            <w:pPr>
              <w:autoSpaceDE w:val="0"/>
              <w:autoSpaceDN w:val="0"/>
              <w:adjustRightInd w:val="0"/>
              <w:jc w:val="center"/>
            </w:pPr>
            <w:r w:rsidRPr="00216EF6">
              <w:t>5</w:t>
            </w:r>
          </w:p>
        </w:tc>
        <w:tc>
          <w:tcPr>
            <w:tcW w:w="2552" w:type="dxa"/>
            <w:tcBorders>
              <w:top w:val="single" w:sz="4" w:space="0" w:color="auto"/>
              <w:left w:val="single" w:sz="4" w:space="0" w:color="auto"/>
              <w:bottom w:val="single" w:sz="4" w:space="0" w:color="auto"/>
              <w:right w:val="single" w:sz="4" w:space="0" w:color="auto"/>
            </w:tcBorders>
          </w:tcPr>
          <w:p w14:paraId="4A869E12" w14:textId="77777777" w:rsidR="00627154" w:rsidRPr="00216EF6" w:rsidRDefault="00627154" w:rsidP="00D920A7">
            <w:pPr>
              <w:autoSpaceDE w:val="0"/>
              <w:autoSpaceDN w:val="0"/>
              <w:adjustRightInd w:val="0"/>
              <w:jc w:val="center"/>
            </w:pPr>
            <w:r w:rsidRPr="00216EF6">
              <w:t>6</w:t>
            </w:r>
          </w:p>
        </w:tc>
      </w:tr>
      <w:tr w:rsidR="00627154" w:rsidRPr="00216EF6" w14:paraId="2C78D762" w14:textId="77777777" w:rsidTr="00627154">
        <w:tc>
          <w:tcPr>
            <w:tcW w:w="7087" w:type="dxa"/>
            <w:gridSpan w:val="2"/>
            <w:vMerge w:val="restart"/>
            <w:tcBorders>
              <w:top w:val="single" w:sz="4" w:space="0" w:color="auto"/>
              <w:left w:val="single" w:sz="4" w:space="0" w:color="auto"/>
              <w:bottom w:val="single" w:sz="4" w:space="0" w:color="auto"/>
              <w:right w:val="single" w:sz="4" w:space="0" w:color="auto"/>
            </w:tcBorders>
          </w:tcPr>
          <w:p w14:paraId="3A6CF9E4" w14:textId="77777777" w:rsidR="00627154" w:rsidRPr="00216EF6" w:rsidRDefault="00627154" w:rsidP="00D920A7">
            <w:pPr>
              <w:autoSpaceDE w:val="0"/>
              <w:autoSpaceDN w:val="0"/>
              <w:adjustRightInd w:val="0"/>
            </w:pPr>
            <w:r w:rsidRPr="00216EF6">
              <w:t>Общий объем финансового обеспечения выполнения основных мероприятий программы</w:t>
            </w:r>
          </w:p>
        </w:tc>
        <w:tc>
          <w:tcPr>
            <w:tcW w:w="1560" w:type="dxa"/>
            <w:tcBorders>
              <w:top w:val="single" w:sz="4" w:space="0" w:color="auto"/>
              <w:left w:val="single" w:sz="4" w:space="0" w:color="auto"/>
              <w:bottom w:val="single" w:sz="4" w:space="0" w:color="auto"/>
              <w:right w:val="single" w:sz="4" w:space="0" w:color="auto"/>
            </w:tcBorders>
          </w:tcPr>
          <w:p w14:paraId="01BB812A" w14:textId="77777777" w:rsidR="00627154" w:rsidRPr="00216EF6" w:rsidRDefault="00627154" w:rsidP="00D920A7">
            <w:pPr>
              <w:autoSpaceDE w:val="0"/>
              <w:autoSpaceDN w:val="0"/>
              <w:adjustRightInd w:val="0"/>
              <w:rPr>
                <w:b/>
              </w:rPr>
            </w:pPr>
            <w:r w:rsidRPr="00216EF6">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1156D9DD" w14:textId="1C166920" w:rsidR="00627154" w:rsidRPr="00216EF6" w:rsidRDefault="00627154" w:rsidP="00BC2C83">
            <w:pPr>
              <w:autoSpaceDE w:val="0"/>
              <w:autoSpaceDN w:val="0"/>
              <w:adjustRightInd w:val="0"/>
              <w:jc w:val="center"/>
              <w:rPr>
                <w:b/>
              </w:rPr>
            </w:pPr>
            <w:r>
              <w:rPr>
                <w:b/>
              </w:rPr>
              <w:t>129</w:t>
            </w:r>
            <w:r w:rsidRPr="00216EF6">
              <w:rPr>
                <w:b/>
              </w:rPr>
              <w:t>,0</w:t>
            </w:r>
          </w:p>
        </w:tc>
        <w:tc>
          <w:tcPr>
            <w:tcW w:w="1843" w:type="dxa"/>
            <w:tcBorders>
              <w:top w:val="single" w:sz="4" w:space="0" w:color="auto"/>
              <w:left w:val="single" w:sz="4" w:space="0" w:color="auto"/>
              <w:bottom w:val="single" w:sz="4" w:space="0" w:color="auto"/>
              <w:right w:val="single" w:sz="4" w:space="0" w:color="auto"/>
            </w:tcBorders>
            <w:vAlign w:val="center"/>
          </w:tcPr>
          <w:p w14:paraId="4BF0B034" w14:textId="4E65C4FB" w:rsidR="00627154" w:rsidRPr="00216EF6" w:rsidRDefault="00E66649" w:rsidP="00BC2C83">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6BA49F38" w14:textId="37014793" w:rsidR="00627154" w:rsidRPr="00216EF6" w:rsidRDefault="00E66649" w:rsidP="00D920A7">
            <w:pPr>
              <w:autoSpaceDE w:val="0"/>
              <w:autoSpaceDN w:val="0"/>
              <w:adjustRightInd w:val="0"/>
              <w:jc w:val="center"/>
              <w:rPr>
                <w:b/>
              </w:rPr>
            </w:pPr>
            <w:r>
              <w:rPr>
                <w:b/>
              </w:rPr>
              <w:t>139</w:t>
            </w:r>
            <w:r w:rsidR="00157E8D">
              <w:rPr>
                <w:b/>
              </w:rPr>
              <w:t>,40</w:t>
            </w:r>
          </w:p>
        </w:tc>
      </w:tr>
      <w:tr w:rsidR="00627154" w:rsidRPr="00216EF6" w14:paraId="78EB94BE" w14:textId="77777777" w:rsidTr="00627154">
        <w:tc>
          <w:tcPr>
            <w:tcW w:w="7087" w:type="dxa"/>
            <w:gridSpan w:val="2"/>
            <w:vMerge/>
            <w:tcBorders>
              <w:top w:val="single" w:sz="4" w:space="0" w:color="auto"/>
              <w:left w:val="single" w:sz="4" w:space="0" w:color="auto"/>
              <w:bottom w:val="single" w:sz="4" w:space="0" w:color="auto"/>
              <w:right w:val="single" w:sz="4" w:space="0" w:color="auto"/>
            </w:tcBorders>
          </w:tcPr>
          <w:p w14:paraId="32EB93CF"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2923170" w14:textId="77777777" w:rsidR="00627154" w:rsidRPr="00216EF6" w:rsidRDefault="00627154" w:rsidP="00D920A7">
            <w:pPr>
              <w:autoSpaceDE w:val="0"/>
              <w:autoSpaceDN w:val="0"/>
              <w:adjustRightInd w:val="0"/>
            </w:pPr>
            <w:r w:rsidRPr="00216EF6">
              <w:t>ОБ</w:t>
            </w:r>
          </w:p>
        </w:tc>
        <w:tc>
          <w:tcPr>
            <w:tcW w:w="1842" w:type="dxa"/>
            <w:tcBorders>
              <w:top w:val="single" w:sz="4" w:space="0" w:color="auto"/>
              <w:left w:val="single" w:sz="4" w:space="0" w:color="auto"/>
              <w:bottom w:val="single" w:sz="4" w:space="0" w:color="auto"/>
              <w:right w:val="single" w:sz="4" w:space="0" w:color="auto"/>
            </w:tcBorders>
            <w:vAlign w:val="center"/>
          </w:tcPr>
          <w:p w14:paraId="0D7F42DF" w14:textId="77777777" w:rsidR="00627154" w:rsidRPr="00216EF6" w:rsidRDefault="00627154" w:rsidP="00D920A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66352CCB" w14:textId="77777777" w:rsidR="00627154" w:rsidRPr="00216EF6" w:rsidRDefault="00627154" w:rsidP="00D920A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21044209" w14:textId="77777777" w:rsidR="00627154" w:rsidRPr="00216EF6" w:rsidRDefault="00627154" w:rsidP="00D920A7">
            <w:pPr>
              <w:autoSpaceDE w:val="0"/>
              <w:autoSpaceDN w:val="0"/>
              <w:adjustRightInd w:val="0"/>
              <w:jc w:val="center"/>
            </w:pPr>
            <w:r w:rsidRPr="00216EF6">
              <w:t>0,0</w:t>
            </w:r>
          </w:p>
        </w:tc>
      </w:tr>
      <w:tr w:rsidR="00627154" w:rsidRPr="00E66649" w14:paraId="5530C710" w14:textId="77777777" w:rsidTr="00627154">
        <w:tc>
          <w:tcPr>
            <w:tcW w:w="7087" w:type="dxa"/>
            <w:gridSpan w:val="2"/>
            <w:vMerge/>
            <w:tcBorders>
              <w:top w:val="single" w:sz="4" w:space="0" w:color="auto"/>
              <w:left w:val="single" w:sz="4" w:space="0" w:color="auto"/>
              <w:bottom w:val="single" w:sz="4" w:space="0" w:color="auto"/>
              <w:right w:val="single" w:sz="4" w:space="0" w:color="auto"/>
            </w:tcBorders>
          </w:tcPr>
          <w:p w14:paraId="00B64060"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AD06662" w14:textId="77777777" w:rsidR="00627154" w:rsidRPr="00E66649" w:rsidRDefault="00627154" w:rsidP="00D920A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57F4B0B1" w14:textId="4311279A" w:rsidR="00627154" w:rsidRPr="00E66649" w:rsidRDefault="00E66649" w:rsidP="00BC2C83">
            <w:pPr>
              <w:autoSpaceDE w:val="0"/>
              <w:autoSpaceDN w:val="0"/>
              <w:adjustRightInd w:val="0"/>
              <w:jc w:val="center"/>
              <w:rPr>
                <w:b/>
                <w:bCs/>
              </w:rPr>
            </w:pPr>
            <w:r w:rsidRPr="00E66649">
              <w:rPr>
                <w:b/>
                <w:bCs/>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612B5BAD" w14:textId="5306A447" w:rsidR="00627154" w:rsidRPr="00E66649" w:rsidRDefault="00E66649" w:rsidP="00BC2C83">
            <w:pPr>
              <w:autoSpaceDE w:val="0"/>
              <w:autoSpaceDN w:val="0"/>
              <w:adjustRightInd w:val="0"/>
              <w:jc w:val="center"/>
              <w:rPr>
                <w:b/>
                <w:bCs/>
              </w:rPr>
            </w:pPr>
            <w:r w:rsidRPr="00E66649">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5768F2D5" w14:textId="5B7782D6" w:rsidR="00627154" w:rsidRPr="00E66649" w:rsidRDefault="00E66649" w:rsidP="00D920A7">
            <w:pPr>
              <w:autoSpaceDE w:val="0"/>
              <w:autoSpaceDN w:val="0"/>
              <w:adjustRightInd w:val="0"/>
              <w:jc w:val="center"/>
              <w:rPr>
                <w:b/>
                <w:bCs/>
              </w:rPr>
            </w:pPr>
            <w:r w:rsidRPr="00E66649">
              <w:rPr>
                <w:b/>
                <w:bCs/>
              </w:rPr>
              <w:t>139,</w:t>
            </w:r>
            <w:r w:rsidR="00157E8D">
              <w:rPr>
                <w:b/>
                <w:bCs/>
              </w:rPr>
              <w:t>40</w:t>
            </w:r>
          </w:p>
        </w:tc>
      </w:tr>
      <w:tr w:rsidR="00627154" w:rsidRPr="00216EF6" w14:paraId="5DEA61CD" w14:textId="77777777" w:rsidTr="00627154">
        <w:tc>
          <w:tcPr>
            <w:tcW w:w="7087" w:type="dxa"/>
            <w:gridSpan w:val="2"/>
            <w:vMerge/>
            <w:tcBorders>
              <w:top w:val="single" w:sz="4" w:space="0" w:color="auto"/>
              <w:left w:val="single" w:sz="4" w:space="0" w:color="auto"/>
              <w:bottom w:val="single" w:sz="4" w:space="0" w:color="auto"/>
              <w:right w:val="single" w:sz="4" w:space="0" w:color="auto"/>
            </w:tcBorders>
          </w:tcPr>
          <w:p w14:paraId="4B5195AA"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3E78755" w14:textId="77777777" w:rsidR="00627154" w:rsidRPr="00216EF6" w:rsidRDefault="00627154" w:rsidP="00D920A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343F82EC" w14:textId="77777777" w:rsidR="00627154" w:rsidRPr="00216EF6" w:rsidRDefault="00627154" w:rsidP="00D920A7">
            <w:pPr>
              <w:autoSpaceDE w:val="0"/>
              <w:autoSpaceDN w:val="0"/>
              <w:adjustRightInd w:val="0"/>
              <w:jc w:val="center"/>
            </w:pPr>
            <w:r>
              <w:t>0,0</w:t>
            </w:r>
          </w:p>
        </w:tc>
        <w:tc>
          <w:tcPr>
            <w:tcW w:w="1843" w:type="dxa"/>
            <w:tcBorders>
              <w:top w:val="single" w:sz="4" w:space="0" w:color="auto"/>
              <w:left w:val="single" w:sz="4" w:space="0" w:color="auto"/>
              <w:bottom w:val="single" w:sz="4" w:space="0" w:color="auto"/>
              <w:right w:val="single" w:sz="4" w:space="0" w:color="auto"/>
            </w:tcBorders>
            <w:vAlign w:val="center"/>
          </w:tcPr>
          <w:p w14:paraId="038E76AC" w14:textId="77777777" w:rsidR="00627154" w:rsidRPr="00216EF6" w:rsidRDefault="00627154" w:rsidP="00D920A7">
            <w:pPr>
              <w:autoSpaceDE w:val="0"/>
              <w:autoSpaceDN w:val="0"/>
              <w:adjustRightInd w:val="0"/>
              <w:jc w:val="center"/>
            </w:pPr>
            <w:r>
              <w:t>0,0</w:t>
            </w:r>
          </w:p>
        </w:tc>
        <w:tc>
          <w:tcPr>
            <w:tcW w:w="2552" w:type="dxa"/>
            <w:tcBorders>
              <w:top w:val="single" w:sz="4" w:space="0" w:color="auto"/>
              <w:left w:val="single" w:sz="4" w:space="0" w:color="auto"/>
              <w:bottom w:val="single" w:sz="4" w:space="0" w:color="auto"/>
              <w:right w:val="single" w:sz="4" w:space="0" w:color="auto"/>
            </w:tcBorders>
            <w:vAlign w:val="center"/>
          </w:tcPr>
          <w:p w14:paraId="0B6B5D49" w14:textId="77777777" w:rsidR="00627154" w:rsidRPr="00216EF6" w:rsidRDefault="00627154" w:rsidP="00D920A7">
            <w:pPr>
              <w:autoSpaceDE w:val="0"/>
              <w:autoSpaceDN w:val="0"/>
              <w:adjustRightInd w:val="0"/>
              <w:jc w:val="center"/>
            </w:pPr>
            <w:r>
              <w:t>0,0</w:t>
            </w:r>
          </w:p>
        </w:tc>
      </w:tr>
      <w:tr w:rsidR="00627154" w:rsidRPr="00216EF6" w14:paraId="01912ECB" w14:textId="77777777" w:rsidTr="00627154">
        <w:tc>
          <w:tcPr>
            <w:tcW w:w="1559" w:type="dxa"/>
            <w:vMerge w:val="restart"/>
            <w:tcBorders>
              <w:top w:val="single" w:sz="4" w:space="0" w:color="auto"/>
              <w:left w:val="single" w:sz="4" w:space="0" w:color="auto"/>
              <w:bottom w:val="single" w:sz="4" w:space="0" w:color="auto"/>
              <w:right w:val="single" w:sz="4" w:space="0" w:color="auto"/>
            </w:tcBorders>
          </w:tcPr>
          <w:p w14:paraId="03B6D3BD" w14:textId="77777777" w:rsidR="00627154" w:rsidRPr="00216EF6" w:rsidRDefault="00627154" w:rsidP="00D920A7">
            <w:pPr>
              <w:autoSpaceDE w:val="0"/>
              <w:autoSpaceDN w:val="0"/>
              <w:adjustRightInd w:val="0"/>
              <w:jc w:val="center"/>
            </w:pPr>
            <w:r w:rsidRPr="00216EF6">
              <w:t>01</w:t>
            </w:r>
          </w:p>
        </w:tc>
        <w:tc>
          <w:tcPr>
            <w:tcW w:w="5528" w:type="dxa"/>
            <w:vMerge w:val="restart"/>
            <w:tcBorders>
              <w:top w:val="single" w:sz="4" w:space="0" w:color="auto"/>
              <w:left w:val="single" w:sz="4" w:space="0" w:color="auto"/>
              <w:bottom w:val="single" w:sz="4" w:space="0" w:color="auto"/>
              <w:right w:val="single" w:sz="4" w:space="0" w:color="auto"/>
            </w:tcBorders>
          </w:tcPr>
          <w:p w14:paraId="1DF3D74C" w14:textId="77777777" w:rsidR="004E6D96" w:rsidRDefault="004E6D96" w:rsidP="004E6D96">
            <w:pPr>
              <w:autoSpaceDE w:val="0"/>
              <w:autoSpaceDN w:val="0"/>
              <w:adjustRightInd w:val="0"/>
            </w:pPr>
            <w:r>
              <w:t>Обеспечение антитеррористической безопасности населения</w:t>
            </w:r>
          </w:p>
          <w:p w14:paraId="5E55CA3C" w14:textId="49640A81" w:rsidR="00627154" w:rsidRPr="00216EF6" w:rsidRDefault="00627154" w:rsidP="00BC2C83">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C3C4421" w14:textId="77777777" w:rsidR="00627154" w:rsidRPr="00216EF6" w:rsidRDefault="00627154" w:rsidP="00D920A7">
            <w:pPr>
              <w:autoSpaceDE w:val="0"/>
              <w:autoSpaceDN w:val="0"/>
              <w:adjustRightInd w:val="0"/>
              <w:rPr>
                <w:b/>
              </w:rPr>
            </w:pPr>
            <w:r w:rsidRPr="00216EF6">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4F0E61C8" w14:textId="3A48340A" w:rsidR="00627154" w:rsidRPr="00216EF6" w:rsidRDefault="004E6D96" w:rsidP="00D920A7">
            <w:pPr>
              <w:autoSpaceDE w:val="0"/>
              <w:autoSpaceDN w:val="0"/>
              <w:adjustRightInd w:val="0"/>
              <w:jc w:val="center"/>
              <w:rPr>
                <w:b/>
              </w:rPr>
            </w:pPr>
            <w:r>
              <w:rPr>
                <w:b/>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75CA0D8B" w14:textId="633E0279" w:rsidR="00627154" w:rsidRPr="00216EF6" w:rsidRDefault="004E6D96" w:rsidP="00D920A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6376902B" w14:textId="12E333AC" w:rsidR="00627154" w:rsidRPr="00216EF6" w:rsidRDefault="004E6D96" w:rsidP="00D920A7">
            <w:pPr>
              <w:autoSpaceDE w:val="0"/>
              <w:autoSpaceDN w:val="0"/>
              <w:adjustRightInd w:val="0"/>
              <w:jc w:val="center"/>
              <w:rPr>
                <w:b/>
              </w:rPr>
            </w:pPr>
            <w:r>
              <w:rPr>
                <w:b/>
              </w:rPr>
              <w:t>139,4</w:t>
            </w:r>
            <w:r w:rsidR="00157E8D">
              <w:rPr>
                <w:b/>
              </w:rPr>
              <w:t>0</w:t>
            </w:r>
          </w:p>
        </w:tc>
      </w:tr>
      <w:tr w:rsidR="00627154" w:rsidRPr="00216EF6" w14:paraId="574573D0" w14:textId="77777777" w:rsidTr="00627154">
        <w:tc>
          <w:tcPr>
            <w:tcW w:w="1559" w:type="dxa"/>
            <w:vMerge/>
            <w:tcBorders>
              <w:top w:val="single" w:sz="4" w:space="0" w:color="auto"/>
              <w:left w:val="single" w:sz="4" w:space="0" w:color="auto"/>
              <w:bottom w:val="single" w:sz="4" w:space="0" w:color="auto"/>
              <w:right w:val="single" w:sz="4" w:space="0" w:color="auto"/>
            </w:tcBorders>
          </w:tcPr>
          <w:p w14:paraId="39BCC603" w14:textId="77777777" w:rsidR="00627154" w:rsidRPr="00216EF6" w:rsidRDefault="00627154" w:rsidP="00D920A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1A0537A3"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5341F49" w14:textId="77777777" w:rsidR="00627154" w:rsidRPr="00216EF6" w:rsidRDefault="00627154" w:rsidP="00D920A7">
            <w:pPr>
              <w:autoSpaceDE w:val="0"/>
              <w:autoSpaceDN w:val="0"/>
              <w:adjustRightInd w:val="0"/>
            </w:pPr>
            <w:r w:rsidRPr="00216EF6">
              <w:t>ОБ</w:t>
            </w:r>
          </w:p>
        </w:tc>
        <w:tc>
          <w:tcPr>
            <w:tcW w:w="1842" w:type="dxa"/>
            <w:tcBorders>
              <w:top w:val="single" w:sz="4" w:space="0" w:color="auto"/>
              <w:left w:val="single" w:sz="4" w:space="0" w:color="auto"/>
              <w:bottom w:val="single" w:sz="4" w:space="0" w:color="auto"/>
              <w:right w:val="single" w:sz="4" w:space="0" w:color="auto"/>
            </w:tcBorders>
            <w:vAlign w:val="center"/>
          </w:tcPr>
          <w:p w14:paraId="4BA120C4" w14:textId="77777777" w:rsidR="00627154" w:rsidRPr="00216EF6" w:rsidRDefault="00627154" w:rsidP="00D920A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7F72D298" w14:textId="77777777" w:rsidR="00627154" w:rsidRPr="00216EF6" w:rsidRDefault="00627154" w:rsidP="00D920A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730617CA" w14:textId="77777777" w:rsidR="00627154" w:rsidRPr="00216EF6" w:rsidRDefault="00627154" w:rsidP="00D920A7">
            <w:pPr>
              <w:autoSpaceDE w:val="0"/>
              <w:autoSpaceDN w:val="0"/>
              <w:adjustRightInd w:val="0"/>
              <w:jc w:val="center"/>
            </w:pPr>
            <w:r w:rsidRPr="00216EF6">
              <w:t>0,0</w:t>
            </w:r>
          </w:p>
        </w:tc>
      </w:tr>
      <w:tr w:rsidR="00627154" w:rsidRPr="00216EF6" w14:paraId="438D717A" w14:textId="77777777" w:rsidTr="00627154">
        <w:tc>
          <w:tcPr>
            <w:tcW w:w="1559" w:type="dxa"/>
            <w:vMerge/>
            <w:tcBorders>
              <w:top w:val="single" w:sz="4" w:space="0" w:color="auto"/>
              <w:left w:val="single" w:sz="4" w:space="0" w:color="auto"/>
              <w:bottom w:val="single" w:sz="4" w:space="0" w:color="auto"/>
              <w:right w:val="single" w:sz="4" w:space="0" w:color="auto"/>
            </w:tcBorders>
          </w:tcPr>
          <w:p w14:paraId="1E78E821" w14:textId="77777777" w:rsidR="00627154" w:rsidRPr="00216EF6" w:rsidRDefault="00627154" w:rsidP="00D920A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1F6DED3E"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733204A" w14:textId="77777777" w:rsidR="00627154" w:rsidRPr="00E66649" w:rsidRDefault="00627154" w:rsidP="00D920A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5F6A9CA2" w14:textId="222DF1B5" w:rsidR="00627154" w:rsidRPr="00E66649" w:rsidRDefault="004E6D96" w:rsidP="00D920A7">
            <w:pPr>
              <w:autoSpaceDE w:val="0"/>
              <w:autoSpaceDN w:val="0"/>
              <w:adjustRightInd w:val="0"/>
              <w:jc w:val="center"/>
              <w:rPr>
                <w:b/>
                <w:bCs/>
              </w:rPr>
            </w:pPr>
            <w:r>
              <w:rPr>
                <w:b/>
                <w:bCs/>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1807E652" w14:textId="426281F4" w:rsidR="00627154" w:rsidRPr="00E66649" w:rsidRDefault="004E6D96" w:rsidP="00D920A7">
            <w:pPr>
              <w:autoSpaceDE w:val="0"/>
              <w:autoSpaceDN w:val="0"/>
              <w:adjustRightInd w:val="0"/>
              <w:jc w:val="center"/>
              <w:rPr>
                <w:b/>
                <w:bCs/>
              </w:rPr>
            </w:pPr>
            <w:r>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021B87BF" w14:textId="3141FE7D" w:rsidR="00627154" w:rsidRPr="00E66649" w:rsidRDefault="004E6D96" w:rsidP="00D920A7">
            <w:pPr>
              <w:autoSpaceDE w:val="0"/>
              <w:autoSpaceDN w:val="0"/>
              <w:adjustRightInd w:val="0"/>
              <w:jc w:val="center"/>
              <w:rPr>
                <w:b/>
                <w:bCs/>
              </w:rPr>
            </w:pPr>
            <w:r>
              <w:rPr>
                <w:b/>
                <w:bCs/>
              </w:rPr>
              <w:t>139,4</w:t>
            </w:r>
            <w:r w:rsidR="00157E8D">
              <w:rPr>
                <w:b/>
                <w:bCs/>
              </w:rPr>
              <w:t>0</w:t>
            </w:r>
          </w:p>
        </w:tc>
      </w:tr>
      <w:tr w:rsidR="00627154" w:rsidRPr="00216EF6" w14:paraId="6EE5A654" w14:textId="77777777" w:rsidTr="00627154">
        <w:tc>
          <w:tcPr>
            <w:tcW w:w="1559" w:type="dxa"/>
            <w:vMerge/>
            <w:tcBorders>
              <w:top w:val="single" w:sz="4" w:space="0" w:color="auto"/>
              <w:left w:val="single" w:sz="4" w:space="0" w:color="auto"/>
              <w:bottom w:val="single" w:sz="4" w:space="0" w:color="auto"/>
              <w:right w:val="single" w:sz="4" w:space="0" w:color="auto"/>
            </w:tcBorders>
          </w:tcPr>
          <w:p w14:paraId="24472B0A" w14:textId="77777777" w:rsidR="00627154" w:rsidRPr="00216EF6" w:rsidRDefault="00627154" w:rsidP="00D920A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594AF0AE"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2B001915" w14:textId="77777777" w:rsidR="00627154" w:rsidRPr="00216EF6" w:rsidRDefault="00627154" w:rsidP="00D920A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3DCEF440" w14:textId="77777777" w:rsidR="00627154" w:rsidRPr="00216EF6" w:rsidRDefault="00627154" w:rsidP="00D920A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477D08E0" w14:textId="77777777" w:rsidR="00627154" w:rsidRPr="00216EF6" w:rsidRDefault="00627154" w:rsidP="00D920A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22CA5A1C" w14:textId="77777777" w:rsidR="00627154" w:rsidRPr="00216EF6" w:rsidRDefault="00627154" w:rsidP="00D920A7">
            <w:pPr>
              <w:autoSpaceDE w:val="0"/>
              <w:autoSpaceDN w:val="0"/>
              <w:adjustRightInd w:val="0"/>
              <w:jc w:val="center"/>
            </w:pPr>
            <w:r w:rsidRPr="00216EF6">
              <w:t>0,0</w:t>
            </w:r>
          </w:p>
        </w:tc>
      </w:tr>
      <w:tr w:rsidR="00627154" w:rsidRPr="00216EF6" w14:paraId="3D522571" w14:textId="77777777" w:rsidTr="00627154">
        <w:tc>
          <w:tcPr>
            <w:tcW w:w="7087" w:type="dxa"/>
            <w:gridSpan w:val="2"/>
            <w:vMerge w:val="restart"/>
            <w:tcBorders>
              <w:top w:val="single" w:sz="4" w:space="0" w:color="auto"/>
              <w:left w:val="single" w:sz="4" w:space="0" w:color="auto"/>
              <w:bottom w:val="single" w:sz="4" w:space="0" w:color="auto"/>
              <w:right w:val="single" w:sz="4" w:space="0" w:color="auto"/>
            </w:tcBorders>
          </w:tcPr>
          <w:p w14:paraId="7B2AC58B" w14:textId="26F9E711" w:rsidR="00627154" w:rsidRPr="00433E23" w:rsidRDefault="00E66649" w:rsidP="00D920A7">
            <w:pPr>
              <w:autoSpaceDE w:val="0"/>
              <w:autoSpaceDN w:val="0"/>
              <w:adjustRightInd w:val="0"/>
              <w:rPr>
                <w:highlight w:val="yellow"/>
              </w:rPr>
            </w:pPr>
            <w:r>
              <w:t>Отдел ГО и ЧС администрации муниципального образования «Светлогорский городской округ»</w:t>
            </w:r>
          </w:p>
        </w:tc>
        <w:tc>
          <w:tcPr>
            <w:tcW w:w="1560" w:type="dxa"/>
            <w:tcBorders>
              <w:top w:val="single" w:sz="4" w:space="0" w:color="auto"/>
              <w:left w:val="single" w:sz="4" w:space="0" w:color="auto"/>
              <w:bottom w:val="single" w:sz="4" w:space="0" w:color="auto"/>
              <w:right w:val="single" w:sz="4" w:space="0" w:color="auto"/>
            </w:tcBorders>
          </w:tcPr>
          <w:p w14:paraId="32E96E64" w14:textId="77777777" w:rsidR="00627154" w:rsidRPr="00AA0EBF" w:rsidRDefault="00627154" w:rsidP="00D920A7">
            <w:pPr>
              <w:autoSpaceDE w:val="0"/>
              <w:autoSpaceDN w:val="0"/>
              <w:adjustRightInd w:val="0"/>
              <w:rPr>
                <w:b/>
              </w:rPr>
            </w:pPr>
            <w:r w:rsidRPr="00AA0EBF">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403CC6C6" w14:textId="7D4BA197" w:rsidR="00627154" w:rsidRPr="00AA0EBF" w:rsidRDefault="00752443" w:rsidP="00BC2C83">
            <w:pPr>
              <w:autoSpaceDE w:val="0"/>
              <w:autoSpaceDN w:val="0"/>
              <w:adjustRightInd w:val="0"/>
              <w:jc w:val="center"/>
              <w:rPr>
                <w:b/>
              </w:rPr>
            </w:pPr>
            <w:r>
              <w:rPr>
                <w:b/>
              </w:rPr>
              <w:t>129</w:t>
            </w:r>
            <w:r w:rsidR="00627154" w:rsidRPr="00AA0EBF">
              <w:rPr>
                <w:b/>
              </w:rPr>
              <w:t>,0</w:t>
            </w:r>
          </w:p>
        </w:tc>
        <w:tc>
          <w:tcPr>
            <w:tcW w:w="1843" w:type="dxa"/>
            <w:tcBorders>
              <w:top w:val="single" w:sz="4" w:space="0" w:color="auto"/>
              <w:left w:val="single" w:sz="4" w:space="0" w:color="auto"/>
              <w:bottom w:val="single" w:sz="4" w:space="0" w:color="auto"/>
              <w:right w:val="single" w:sz="4" w:space="0" w:color="auto"/>
            </w:tcBorders>
            <w:vAlign w:val="center"/>
          </w:tcPr>
          <w:p w14:paraId="76A2689A" w14:textId="34DA69F1" w:rsidR="00627154" w:rsidRPr="00AA0EBF" w:rsidRDefault="00E66649" w:rsidP="00BC2C83">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4F93D182" w14:textId="4BCCD34E" w:rsidR="00627154" w:rsidRPr="00AA0EBF" w:rsidRDefault="00E66649" w:rsidP="00D920A7">
            <w:pPr>
              <w:autoSpaceDE w:val="0"/>
              <w:autoSpaceDN w:val="0"/>
              <w:adjustRightInd w:val="0"/>
              <w:jc w:val="center"/>
              <w:rPr>
                <w:b/>
              </w:rPr>
            </w:pPr>
            <w:r>
              <w:rPr>
                <w:b/>
              </w:rPr>
              <w:t>139,4</w:t>
            </w:r>
            <w:r w:rsidR="00157E8D">
              <w:rPr>
                <w:b/>
              </w:rPr>
              <w:t>0</w:t>
            </w:r>
          </w:p>
        </w:tc>
      </w:tr>
      <w:tr w:rsidR="00627154" w:rsidRPr="00216EF6" w14:paraId="1626D4CD" w14:textId="77777777" w:rsidTr="00627154">
        <w:tc>
          <w:tcPr>
            <w:tcW w:w="7087" w:type="dxa"/>
            <w:gridSpan w:val="2"/>
            <w:vMerge/>
            <w:tcBorders>
              <w:top w:val="single" w:sz="4" w:space="0" w:color="auto"/>
              <w:left w:val="single" w:sz="4" w:space="0" w:color="auto"/>
              <w:bottom w:val="single" w:sz="4" w:space="0" w:color="auto"/>
              <w:right w:val="single" w:sz="4" w:space="0" w:color="auto"/>
            </w:tcBorders>
          </w:tcPr>
          <w:p w14:paraId="13732D88" w14:textId="77777777" w:rsidR="00627154" w:rsidRPr="00433E23" w:rsidRDefault="00627154" w:rsidP="00D920A7">
            <w:pPr>
              <w:autoSpaceDE w:val="0"/>
              <w:autoSpaceDN w:val="0"/>
              <w:adjustRightInd w:val="0"/>
              <w:rPr>
                <w:highlight w:val="yellow"/>
              </w:rPr>
            </w:pPr>
          </w:p>
        </w:tc>
        <w:tc>
          <w:tcPr>
            <w:tcW w:w="1560" w:type="dxa"/>
            <w:tcBorders>
              <w:top w:val="single" w:sz="4" w:space="0" w:color="auto"/>
              <w:left w:val="single" w:sz="4" w:space="0" w:color="auto"/>
              <w:bottom w:val="single" w:sz="4" w:space="0" w:color="auto"/>
              <w:right w:val="single" w:sz="4" w:space="0" w:color="auto"/>
            </w:tcBorders>
          </w:tcPr>
          <w:p w14:paraId="44A666D7" w14:textId="77777777" w:rsidR="00627154" w:rsidRPr="00AA0EBF" w:rsidRDefault="00627154" w:rsidP="00D920A7">
            <w:pPr>
              <w:autoSpaceDE w:val="0"/>
              <w:autoSpaceDN w:val="0"/>
              <w:adjustRightInd w:val="0"/>
            </w:pPr>
            <w:r w:rsidRPr="00AA0EBF">
              <w:t>ОБ</w:t>
            </w:r>
          </w:p>
        </w:tc>
        <w:tc>
          <w:tcPr>
            <w:tcW w:w="1842" w:type="dxa"/>
            <w:tcBorders>
              <w:top w:val="single" w:sz="4" w:space="0" w:color="auto"/>
              <w:left w:val="single" w:sz="4" w:space="0" w:color="auto"/>
              <w:bottom w:val="single" w:sz="4" w:space="0" w:color="auto"/>
              <w:right w:val="single" w:sz="4" w:space="0" w:color="auto"/>
            </w:tcBorders>
            <w:vAlign w:val="center"/>
          </w:tcPr>
          <w:p w14:paraId="3EC414EE" w14:textId="77777777" w:rsidR="00627154" w:rsidRPr="00AA0EBF" w:rsidRDefault="00627154" w:rsidP="00BC2C83">
            <w:pPr>
              <w:autoSpaceDE w:val="0"/>
              <w:autoSpaceDN w:val="0"/>
              <w:adjustRightInd w:val="0"/>
              <w:jc w:val="center"/>
            </w:pPr>
            <w:r w:rsidRPr="00AA0EBF">
              <w:t>0,0</w:t>
            </w:r>
          </w:p>
        </w:tc>
        <w:tc>
          <w:tcPr>
            <w:tcW w:w="1843" w:type="dxa"/>
            <w:tcBorders>
              <w:top w:val="single" w:sz="4" w:space="0" w:color="auto"/>
              <w:left w:val="single" w:sz="4" w:space="0" w:color="auto"/>
              <w:bottom w:val="single" w:sz="4" w:space="0" w:color="auto"/>
              <w:right w:val="single" w:sz="4" w:space="0" w:color="auto"/>
            </w:tcBorders>
            <w:vAlign w:val="center"/>
          </w:tcPr>
          <w:p w14:paraId="0363CB9A" w14:textId="77777777" w:rsidR="00627154" w:rsidRPr="00AA0EBF" w:rsidRDefault="00627154" w:rsidP="00BC2C83">
            <w:pPr>
              <w:autoSpaceDE w:val="0"/>
              <w:autoSpaceDN w:val="0"/>
              <w:adjustRightInd w:val="0"/>
              <w:jc w:val="center"/>
            </w:pPr>
            <w:r w:rsidRPr="00AA0EBF">
              <w:t>0,0</w:t>
            </w:r>
          </w:p>
        </w:tc>
        <w:tc>
          <w:tcPr>
            <w:tcW w:w="2552" w:type="dxa"/>
            <w:tcBorders>
              <w:top w:val="single" w:sz="4" w:space="0" w:color="auto"/>
              <w:left w:val="single" w:sz="4" w:space="0" w:color="auto"/>
              <w:bottom w:val="single" w:sz="4" w:space="0" w:color="auto"/>
              <w:right w:val="single" w:sz="4" w:space="0" w:color="auto"/>
            </w:tcBorders>
            <w:vAlign w:val="center"/>
          </w:tcPr>
          <w:p w14:paraId="26867DF5" w14:textId="77777777" w:rsidR="00627154" w:rsidRPr="00AA0EBF" w:rsidRDefault="00627154" w:rsidP="00D920A7">
            <w:pPr>
              <w:autoSpaceDE w:val="0"/>
              <w:autoSpaceDN w:val="0"/>
              <w:adjustRightInd w:val="0"/>
              <w:jc w:val="center"/>
            </w:pPr>
            <w:r w:rsidRPr="00AA0EBF">
              <w:t>0,0</w:t>
            </w:r>
          </w:p>
        </w:tc>
      </w:tr>
      <w:tr w:rsidR="00627154" w:rsidRPr="00216EF6" w14:paraId="25CA601C" w14:textId="77777777" w:rsidTr="00627154">
        <w:tc>
          <w:tcPr>
            <w:tcW w:w="7087" w:type="dxa"/>
            <w:gridSpan w:val="2"/>
            <w:vMerge/>
            <w:tcBorders>
              <w:top w:val="single" w:sz="4" w:space="0" w:color="auto"/>
              <w:left w:val="single" w:sz="4" w:space="0" w:color="auto"/>
              <w:bottom w:val="single" w:sz="4" w:space="0" w:color="auto"/>
              <w:right w:val="single" w:sz="4" w:space="0" w:color="auto"/>
            </w:tcBorders>
          </w:tcPr>
          <w:p w14:paraId="6ABE702C" w14:textId="77777777" w:rsidR="00627154" w:rsidRPr="00433E23" w:rsidRDefault="00627154" w:rsidP="00D920A7">
            <w:pPr>
              <w:autoSpaceDE w:val="0"/>
              <w:autoSpaceDN w:val="0"/>
              <w:adjustRightInd w:val="0"/>
              <w:rPr>
                <w:highlight w:val="yellow"/>
              </w:rPr>
            </w:pPr>
          </w:p>
        </w:tc>
        <w:tc>
          <w:tcPr>
            <w:tcW w:w="1560" w:type="dxa"/>
            <w:tcBorders>
              <w:top w:val="single" w:sz="4" w:space="0" w:color="auto"/>
              <w:left w:val="single" w:sz="4" w:space="0" w:color="auto"/>
              <w:bottom w:val="single" w:sz="4" w:space="0" w:color="auto"/>
              <w:right w:val="single" w:sz="4" w:space="0" w:color="auto"/>
            </w:tcBorders>
          </w:tcPr>
          <w:p w14:paraId="26E22E90" w14:textId="77777777" w:rsidR="00627154" w:rsidRPr="00E66649" w:rsidRDefault="00627154" w:rsidP="00D920A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4E211757" w14:textId="44E9FC3E" w:rsidR="00627154" w:rsidRPr="00E66649" w:rsidRDefault="00E66649" w:rsidP="00D920A7">
            <w:pPr>
              <w:autoSpaceDE w:val="0"/>
              <w:autoSpaceDN w:val="0"/>
              <w:adjustRightInd w:val="0"/>
              <w:jc w:val="center"/>
              <w:rPr>
                <w:b/>
                <w:bCs/>
              </w:rPr>
            </w:pPr>
            <w:r w:rsidRPr="00E66649">
              <w:rPr>
                <w:b/>
                <w:bCs/>
              </w:rPr>
              <w:t>129</w:t>
            </w:r>
            <w:r w:rsidR="00627154" w:rsidRPr="00E66649">
              <w:rPr>
                <w:b/>
                <w:bCs/>
              </w:rPr>
              <w:t>,0</w:t>
            </w:r>
          </w:p>
        </w:tc>
        <w:tc>
          <w:tcPr>
            <w:tcW w:w="1843" w:type="dxa"/>
            <w:tcBorders>
              <w:top w:val="single" w:sz="4" w:space="0" w:color="auto"/>
              <w:left w:val="single" w:sz="4" w:space="0" w:color="auto"/>
              <w:bottom w:val="single" w:sz="4" w:space="0" w:color="auto"/>
              <w:right w:val="single" w:sz="4" w:space="0" w:color="auto"/>
            </w:tcBorders>
            <w:vAlign w:val="center"/>
          </w:tcPr>
          <w:p w14:paraId="668933F4" w14:textId="4638A6C3" w:rsidR="00627154" w:rsidRPr="00E66649" w:rsidRDefault="00E66649" w:rsidP="00D920A7">
            <w:pPr>
              <w:autoSpaceDE w:val="0"/>
              <w:autoSpaceDN w:val="0"/>
              <w:adjustRightInd w:val="0"/>
              <w:jc w:val="center"/>
              <w:rPr>
                <w:b/>
                <w:bCs/>
              </w:rPr>
            </w:pPr>
            <w:r w:rsidRPr="00E66649">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389AFF31" w14:textId="0BD345A2" w:rsidR="00627154" w:rsidRPr="00E66649" w:rsidRDefault="00E66649" w:rsidP="00D920A7">
            <w:pPr>
              <w:autoSpaceDE w:val="0"/>
              <w:autoSpaceDN w:val="0"/>
              <w:adjustRightInd w:val="0"/>
              <w:jc w:val="center"/>
              <w:rPr>
                <w:b/>
                <w:bCs/>
              </w:rPr>
            </w:pPr>
            <w:r w:rsidRPr="00E66649">
              <w:rPr>
                <w:b/>
                <w:bCs/>
              </w:rPr>
              <w:t>139,</w:t>
            </w:r>
            <w:r>
              <w:rPr>
                <w:b/>
                <w:bCs/>
              </w:rPr>
              <w:t>4</w:t>
            </w:r>
            <w:r w:rsidR="00157E8D">
              <w:rPr>
                <w:b/>
                <w:bCs/>
              </w:rPr>
              <w:t>0</w:t>
            </w:r>
          </w:p>
        </w:tc>
      </w:tr>
      <w:tr w:rsidR="00627154" w:rsidRPr="00216EF6" w14:paraId="4A9D0C30" w14:textId="77777777" w:rsidTr="00627154">
        <w:tc>
          <w:tcPr>
            <w:tcW w:w="7087" w:type="dxa"/>
            <w:gridSpan w:val="2"/>
            <w:vMerge/>
            <w:tcBorders>
              <w:top w:val="single" w:sz="4" w:space="0" w:color="auto"/>
              <w:left w:val="single" w:sz="4" w:space="0" w:color="auto"/>
              <w:bottom w:val="single" w:sz="4" w:space="0" w:color="auto"/>
              <w:right w:val="single" w:sz="4" w:space="0" w:color="auto"/>
            </w:tcBorders>
          </w:tcPr>
          <w:p w14:paraId="5FD5E5A4"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2BD7ABC2" w14:textId="77777777" w:rsidR="00627154" w:rsidRPr="00216EF6" w:rsidRDefault="00627154" w:rsidP="00D920A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0BE4E987" w14:textId="77777777" w:rsidR="00627154" w:rsidRPr="00216EF6" w:rsidRDefault="00627154" w:rsidP="00D920A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67DF8E6C" w14:textId="77777777" w:rsidR="00627154" w:rsidRPr="00216EF6" w:rsidRDefault="00627154" w:rsidP="00D920A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0667AFC9" w14:textId="77777777" w:rsidR="00627154" w:rsidRPr="00216EF6" w:rsidRDefault="00627154" w:rsidP="00D920A7">
            <w:pPr>
              <w:autoSpaceDE w:val="0"/>
              <w:autoSpaceDN w:val="0"/>
              <w:adjustRightInd w:val="0"/>
              <w:jc w:val="center"/>
            </w:pPr>
            <w:r w:rsidRPr="00216EF6">
              <w:t>0,0</w:t>
            </w:r>
          </w:p>
        </w:tc>
      </w:tr>
      <w:tr w:rsidR="00627154" w:rsidRPr="00216EF6" w14:paraId="1ED41947" w14:textId="77777777" w:rsidTr="00627154">
        <w:tc>
          <w:tcPr>
            <w:tcW w:w="1559" w:type="dxa"/>
            <w:vMerge w:val="restart"/>
            <w:tcBorders>
              <w:top w:val="single" w:sz="4" w:space="0" w:color="auto"/>
              <w:left w:val="single" w:sz="4" w:space="0" w:color="auto"/>
              <w:bottom w:val="single" w:sz="4" w:space="0" w:color="auto"/>
              <w:right w:val="single" w:sz="4" w:space="0" w:color="auto"/>
            </w:tcBorders>
          </w:tcPr>
          <w:p w14:paraId="05E96D93" w14:textId="77777777" w:rsidR="00627154" w:rsidRPr="00216EF6" w:rsidRDefault="00627154" w:rsidP="00D920A7">
            <w:pPr>
              <w:autoSpaceDE w:val="0"/>
              <w:autoSpaceDN w:val="0"/>
              <w:adjustRightInd w:val="0"/>
              <w:jc w:val="center"/>
            </w:pPr>
            <w:r w:rsidRPr="00216EF6">
              <w:lastRenderedPageBreak/>
              <w:t>01</w:t>
            </w:r>
          </w:p>
        </w:tc>
        <w:tc>
          <w:tcPr>
            <w:tcW w:w="5528" w:type="dxa"/>
            <w:vMerge w:val="restart"/>
            <w:tcBorders>
              <w:top w:val="single" w:sz="4" w:space="0" w:color="auto"/>
              <w:left w:val="single" w:sz="4" w:space="0" w:color="auto"/>
              <w:bottom w:val="single" w:sz="4" w:space="0" w:color="auto"/>
              <w:right w:val="single" w:sz="4" w:space="0" w:color="auto"/>
            </w:tcBorders>
          </w:tcPr>
          <w:p w14:paraId="01EB640C" w14:textId="77777777" w:rsidR="00A22F04" w:rsidRDefault="00A22F04" w:rsidP="00A22F04">
            <w:pPr>
              <w:autoSpaceDE w:val="0"/>
              <w:autoSpaceDN w:val="0"/>
              <w:adjustRightInd w:val="0"/>
            </w:pPr>
            <w:r>
              <w:t>Обеспечение антитеррористической безопасности населения</w:t>
            </w:r>
          </w:p>
          <w:p w14:paraId="6B69CD6F" w14:textId="570F52E1" w:rsidR="00627154" w:rsidRPr="00216EF6" w:rsidRDefault="00627154" w:rsidP="00BC2C83">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4FB0905" w14:textId="77777777" w:rsidR="00627154" w:rsidRPr="00216EF6" w:rsidRDefault="00627154" w:rsidP="00D920A7">
            <w:pPr>
              <w:autoSpaceDE w:val="0"/>
              <w:autoSpaceDN w:val="0"/>
              <w:adjustRightInd w:val="0"/>
              <w:rPr>
                <w:b/>
              </w:rPr>
            </w:pPr>
            <w:r w:rsidRPr="00216EF6">
              <w:rPr>
                <w:b/>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3D95DBA9" w14:textId="62C8398D" w:rsidR="00627154" w:rsidRPr="00216EF6" w:rsidRDefault="00A22F04" w:rsidP="00D920A7">
            <w:pPr>
              <w:autoSpaceDE w:val="0"/>
              <w:autoSpaceDN w:val="0"/>
              <w:adjustRightInd w:val="0"/>
              <w:jc w:val="center"/>
              <w:rPr>
                <w:b/>
              </w:rPr>
            </w:pPr>
            <w:r>
              <w:rPr>
                <w:b/>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3918A9E0" w14:textId="4B6F7F50" w:rsidR="00627154" w:rsidRPr="00216EF6" w:rsidRDefault="00A22F04" w:rsidP="00D920A7">
            <w:pPr>
              <w:autoSpaceDE w:val="0"/>
              <w:autoSpaceDN w:val="0"/>
              <w:adjustRightInd w:val="0"/>
              <w:jc w:val="center"/>
              <w:rPr>
                <w:b/>
              </w:rPr>
            </w:pPr>
            <w:r>
              <w:rPr>
                <w:b/>
              </w:rPr>
              <w:t>134,</w:t>
            </w:r>
            <w:r w:rsidR="00157E8D">
              <w:rPr>
                <w:b/>
              </w:rPr>
              <w:t>16</w:t>
            </w:r>
          </w:p>
        </w:tc>
        <w:tc>
          <w:tcPr>
            <w:tcW w:w="2552" w:type="dxa"/>
            <w:tcBorders>
              <w:top w:val="single" w:sz="4" w:space="0" w:color="auto"/>
              <w:left w:val="single" w:sz="4" w:space="0" w:color="auto"/>
              <w:bottom w:val="single" w:sz="4" w:space="0" w:color="auto"/>
              <w:right w:val="single" w:sz="4" w:space="0" w:color="auto"/>
            </w:tcBorders>
            <w:vAlign w:val="center"/>
          </w:tcPr>
          <w:p w14:paraId="0239DB28" w14:textId="432319B7" w:rsidR="00627154" w:rsidRPr="00216EF6" w:rsidRDefault="00A22F04" w:rsidP="00D920A7">
            <w:pPr>
              <w:autoSpaceDE w:val="0"/>
              <w:autoSpaceDN w:val="0"/>
              <w:adjustRightInd w:val="0"/>
              <w:jc w:val="center"/>
              <w:rPr>
                <w:b/>
              </w:rPr>
            </w:pPr>
            <w:r>
              <w:rPr>
                <w:b/>
              </w:rPr>
              <w:t>139,4</w:t>
            </w:r>
            <w:r w:rsidR="00157E8D">
              <w:rPr>
                <w:b/>
              </w:rPr>
              <w:t>0</w:t>
            </w:r>
          </w:p>
        </w:tc>
      </w:tr>
      <w:tr w:rsidR="00627154" w:rsidRPr="00216EF6" w14:paraId="781CF4A5" w14:textId="77777777" w:rsidTr="00627154">
        <w:tc>
          <w:tcPr>
            <w:tcW w:w="1559" w:type="dxa"/>
            <w:vMerge/>
            <w:tcBorders>
              <w:top w:val="single" w:sz="4" w:space="0" w:color="auto"/>
              <w:left w:val="single" w:sz="4" w:space="0" w:color="auto"/>
              <w:bottom w:val="single" w:sz="4" w:space="0" w:color="auto"/>
              <w:right w:val="single" w:sz="4" w:space="0" w:color="auto"/>
            </w:tcBorders>
          </w:tcPr>
          <w:p w14:paraId="49DA7F48" w14:textId="77777777" w:rsidR="00627154" w:rsidRPr="00216EF6" w:rsidRDefault="00627154" w:rsidP="00D920A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5E51CBF0"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0309ADC7" w14:textId="77777777" w:rsidR="00627154" w:rsidRPr="00216EF6" w:rsidRDefault="00627154" w:rsidP="00D920A7">
            <w:pPr>
              <w:autoSpaceDE w:val="0"/>
              <w:autoSpaceDN w:val="0"/>
              <w:adjustRightInd w:val="0"/>
            </w:pPr>
            <w:r w:rsidRPr="00216EF6">
              <w:t>ОБ</w:t>
            </w:r>
          </w:p>
        </w:tc>
        <w:tc>
          <w:tcPr>
            <w:tcW w:w="1842" w:type="dxa"/>
            <w:tcBorders>
              <w:top w:val="single" w:sz="4" w:space="0" w:color="auto"/>
              <w:left w:val="single" w:sz="4" w:space="0" w:color="auto"/>
              <w:bottom w:val="single" w:sz="4" w:space="0" w:color="auto"/>
              <w:right w:val="single" w:sz="4" w:space="0" w:color="auto"/>
            </w:tcBorders>
            <w:vAlign w:val="center"/>
          </w:tcPr>
          <w:p w14:paraId="255C5AE0" w14:textId="77777777" w:rsidR="00627154" w:rsidRPr="00216EF6" w:rsidRDefault="00627154" w:rsidP="00D920A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631703F7" w14:textId="77777777" w:rsidR="00627154" w:rsidRPr="00216EF6" w:rsidRDefault="00627154" w:rsidP="00D920A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04FFFB3E" w14:textId="77777777" w:rsidR="00627154" w:rsidRPr="00216EF6" w:rsidRDefault="00627154" w:rsidP="00D920A7">
            <w:pPr>
              <w:autoSpaceDE w:val="0"/>
              <w:autoSpaceDN w:val="0"/>
              <w:adjustRightInd w:val="0"/>
              <w:jc w:val="center"/>
            </w:pPr>
            <w:r w:rsidRPr="00216EF6">
              <w:t>0,0</w:t>
            </w:r>
          </w:p>
        </w:tc>
      </w:tr>
      <w:tr w:rsidR="00627154" w:rsidRPr="00216EF6" w14:paraId="7887A788" w14:textId="77777777" w:rsidTr="00627154">
        <w:tc>
          <w:tcPr>
            <w:tcW w:w="1559" w:type="dxa"/>
            <w:vMerge/>
            <w:tcBorders>
              <w:top w:val="single" w:sz="4" w:space="0" w:color="auto"/>
              <w:left w:val="single" w:sz="4" w:space="0" w:color="auto"/>
              <w:bottom w:val="single" w:sz="4" w:space="0" w:color="auto"/>
              <w:right w:val="single" w:sz="4" w:space="0" w:color="auto"/>
            </w:tcBorders>
          </w:tcPr>
          <w:p w14:paraId="09E2577B" w14:textId="77777777" w:rsidR="00627154" w:rsidRPr="00216EF6" w:rsidRDefault="00627154" w:rsidP="00D920A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4B42AEC6"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5837B865" w14:textId="77777777" w:rsidR="00627154" w:rsidRPr="00E66649" w:rsidRDefault="00627154" w:rsidP="00D920A7">
            <w:pPr>
              <w:autoSpaceDE w:val="0"/>
              <w:autoSpaceDN w:val="0"/>
              <w:adjustRightInd w:val="0"/>
              <w:rPr>
                <w:b/>
                <w:bCs/>
              </w:rPr>
            </w:pPr>
            <w:r w:rsidRPr="00E66649">
              <w:rPr>
                <w:b/>
                <w:bCs/>
              </w:rPr>
              <w:t>МБ</w:t>
            </w:r>
          </w:p>
        </w:tc>
        <w:tc>
          <w:tcPr>
            <w:tcW w:w="1842" w:type="dxa"/>
            <w:tcBorders>
              <w:top w:val="single" w:sz="4" w:space="0" w:color="auto"/>
              <w:left w:val="single" w:sz="4" w:space="0" w:color="auto"/>
              <w:bottom w:val="single" w:sz="4" w:space="0" w:color="auto"/>
              <w:right w:val="single" w:sz="4" w:space="0" w:color="auto"/>
            </w:tcBorders>
            <w:vAlign w:val="center"/>
          </w:tcPr>
          <w:p w14:paraId="6CA9EC0E" w14:textId="044E4DDE" w:rsidR="00627154" w:rsidRPr="00E66649" w:rsidRDefault="00A22F04" w:rsidP="00D920A7">
            <w:pPr>
              <w:autoSpaceDE w:val="0"/>
              <w:autoSpaceDN w:val="0"/>
              <w:adjustRightInd w:val="0"/>
              <w:jc w:val="center"/>
              <w:rPr>
                <w:b/>
                <w:bCs/>
              </w:rPr>
            </w:pPr>
            <w:r>
              <w:rPr>
                <w:b/>
                <w:bCs/>
              </w:rPr>
              <w:t>129,0</w:t>
            </w:r>
          </w:p>
        </w:tc>
        <w:tc>
          <w:tcPr>
            <w:tcW w:w="1843" w:type="dxa"/>
            <w:tcBorders>
              <w:top w:val="single" w:sz="4" w:space="0" w:color="auto"/>
              <w:left w:val="single" w:sz="4" w:space="0" w:color="auto"/>
              <w:bottom w:val="single" w:sz="4" w:space="0" w:color="auto"/>
              <w:right w:val="single" w:sz="4" w:space="0" w:color="auto"/>
            </w:tcBorders>
            <w:vAlign w:val="center"/>
          </w:tcPr>
          <w:p w14:paraId="4DD1CE78" w14:textId="5096A457" w:rsidR="00627154" w:rsidRPr="00E66649" w:rsidRDefault="00A22F04" w:rsidP="00D920A7">
            <w:pPr>
              <w:autoSpaceDE w:val="0"/>
              <w:autoSpaceDN w:val="0"/>
              <w:adjustRightInd w:val="0"/>
              <w:jc w:val="center"/>
              <w:rPr>
                <w:b/>
                <w:bCs/>
              </w:rPr>
            </w:pPr>
            <w:r>
              <w:rPr>
                <w:b/>
                <w:bCs/>
              </w:rPr>
              <w:t>134,</w:t>
            </w:r>
            <w:r w:rsidR="00157E8D">
              <w:rPr>
                <w:b/>
                <w:bCs/>
              </w:rPr>
              <w:t>16</w:t>
            </w:r>
          </w:p>
        </w:tc>
        <w:tc>
          <w:tcPr>
            <w:tcW w:w="2552" w:type="dxa"/>
            <w:tcBorders>
              <w:top w:val="single" w:sz="4" w:space="0" w:color="auto"/>
              <w:left w:val="single" w:sz="4" w:space="0" w:color="auto"/>
              <w:bottom w:val="single" w:sz="4" w:space="0" w:color="auto"/>
              <w:right w:val="single" w:sz="4" w:space="0" w:color="auto"/>
            </w:tcBorders>
            <w:vAlign w:val="center"/>
          </w:tcPr>
          <w:p w14:paraId="04EAB554" w14:textId="349E4E5C" w:rsidR="00627154" w:rsidRPr="00E66649" w:rsidRDefault="00A22F04" w:rsidP="00D920A7">
            <w:pPr>
              <w:autoSpaceDE w:val="0"/>
              <w:autoSpaceDN w:val="0"/>
              <w:adjustRightInd w:val="0"/>
              <w:jc w:val="center"/>
              <w:rPr>
                <w:b/>
                <w:bCs/>
              </w:rPr>
            </w:pPr>
            <w:r>
              <w:rPr>
                <w:b/>
                <w:bCs/>
              </w:rPr>
              <w:t>139,4</w:t>
            </w:r>
            <w:r w:rsidR="00157E8D">
              <w:rPr>
                <w:b/>
                <w:bCs/>
              </w:rPr>
              <w:t>0</w:t>
            </w:r>
          </w:p>
        </w:tc>
      </w:tr>
      <w:tr w:rsidR="00627154" w:rsidRPr="00216EF6" w14:paraId="7F166197" w14:textId="77777777" w:rsidTr="00627154">
        <w:tc>
          <w:tcPr>
            <w:tcW w:w="1559" w:type="dxa"/>
            <w:vMerge/>
            <w:tcBorders>
              <w:top w:val="single" w:sz="4" w:space="0" w:color="auto"/>
              <w:left w:val="single" w:sz="4" w:space="0" w:color="auto"/>
              <w:bottom w:val="single" w:sz="4" w:space="0" w:color="auto"/>
              <w:right w:val="single" w:sz="4" w:space="0" w:color="auto"/>
            </w:tcBorders>
          </w:tcPr>
          <w:p w14:paraId="0732FA08" w14:textId="77777777" w:rsidR="00627154" w:rsidRPr="00216EF6" w:rsidRDefault="00627154" w:rsidP="00D920A7">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14:paraId="49AEAE7E" w14:textId="77777777" w:rsidR="00627154" w:rsidRPr="00216EF6" w:rsidRDefault="00627154" w:rsidP="00D920A7">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4D68EA58" w14:textId="77777777" w:rsidR="00627154" w:rsidRPr="00216EF6" w:rsidRDefault="00627154" w:rsidP="00D920A7">
            <w:pPr>
              <w:autoSpaceDE w:val="0"/>
              <w:autoSpaceDN w:val="0"/>
              <w:adjustRightInd w:val="0"/>
            </w:pPr>
            <w:r w:rsidRPr="00216EF6">
              <w:t>ПП</w:t>
            </w:r>
          </w:p>
        </w:tc>
        <w:tc>
          <w:tcPr>
            <w:tcW w:w="1842" w:type="dxa"/>
            <w:tcBorders>
              <w:top w:val="single" w:sz="4" w:space="0" w:color="auto"/>
              <w:left w:val="single" w:sz="4" w:space="0" w:color="auto"/>
              <w:bottom w:val="single" w:sz="4" w:space="0" w:color="auto"/>
              <w:right w:val="single" w:sz="4" w:space="0" w:color="auto"/>
            </w:tcBorders>
            <w:vAlign w:val="center"/>
          </w:tcPr>
          <w:p w14:paraId="4CF31240" w14:textId="77777777" w:rsidR="00627154" w:rsidRPr="00216EF6" w:rsidRDefault="00627154" w:rsidP="00D920A7">
            <w:pPr>
              <w:autoSpaceDE w:val="0"/>
              <w:autoSpaceDN w:val="0"/>
              <w:adjustRightInd w:val="0"/>
              <w:jc w:val="center"/>
            </w:pPr>
            <w:r w:rsidRPr="00216EF6">
              <w:t>0,0</w:t>
            </w:r>
          </w:p>
        </w:tc>
        <w:tc>
          <w:tcPr>
            <w:tcW w:w="1843" w:type="dxa"/>
            <w:tcBorders>
              <w:top w:val="single" w:sz="4" w:space="0" w:color="auto"/>
              <w:left w:val="single" w:sz="4" w:space="0" w:color="auto"/>
              <w:bottom w:val="single" w:sz="4" w:space="0" w:color="auto"/>
              <w:right w:val="single" w:sz="4" w:space="0" w:color="auto"/>
            </w:tcBorders>
            <w:vAlign w:val="center"/>
          </w:tcPr>
          <w:p w14:paraId="24100AC0" w14:textId="77777777" w:rsidR="00627154" w:rsidRPr="00216EF6" w:rsidRDefault="00627154" w:rsidP="00D920A7">
            <w:pPr>
              <w:autoSpaceDE w:val="0"/>
              <w:autoSpaceDN w:val="0"/>
              <w:adjustRightInd w:val="0"/>
              <w:jc w:val="center"/>
            </w:pPr>
            <w:r w:rsidRPr="00216EF6">
              <w:t>0,0</w:t>
            </w:r>
          </w:p>
        </w:tc>
        <w:tc>
          <w:tcPr>
            <w:tcW w:w="2552" w:type="dxa"/>
            <w:tcBorders>
              <w:top w:val="single" w:sz="4" w:space="0" w:color="auto"/>
              <w:left w:val="single" w:sz="4" w:space="0" w:color="auto"/>
              <w:bottom w:val="single" w:sz="4" w:space="0" w:color="auto"/>
              <w:right w:val="single" w:sz="4" w:space="0" w:color="auto"/>
            </w:tcBorders>
            <w:vAlign w:val="center"/>
          </w:tcPr>
          <w:p w14:paraId="16793800" w14:textId="77777777" w:rsidR="00627154" w:rsidRPr="00216EF6" w:rsidRDefault="00627154" w:rsidP="00D920A7">
            <w:pPr>
              <w:autoSpaceDE w:val="0"/>
              <w:autoSpaceDN w:val="0"/>
              <w:adjustRightInd w:val="0"/>
              <w:jc w:val="center"/>
            </w:pPr>
            <w:r w:rsidRPr="00216EF6">
              <w:t>0,0</w:t>
            </w:r>
          </w:p>
        </w:tc>
      </w:tr>
    </w:tbl>
    <w:p w14:paraId="400AEC18" w14:textId="77777777" w:rsidR="00BC2C83" w:rsidRDefault="00BC2C83" w:rsidP="00EC6771">
      <w:pPr>
        <w:pStyle w:val="ConsPlusNormal"/>
        <w:jc w:val="both"/>
        <w:rPr>
          <w:sz w:val="28"/>
          <w:szCs w:val="28"/>
        </w:rPr>
      </w:pPr>
    </w:p>
    <w:p w14:paraId="7E101BAC" w14:textId="77777777" w:rsidR="00BC2C83" w:rsidRDefault="00BC2C83" w:rsidP="00EC6771">
      <w:pPr>
        <w:pStyle w:val="ConsPlusNormal"/>
        <w:jc w:val="both"/>
        <w:rPr>
          <w:sz w:val="28"/>
          <w:szCs w:val="28"/>
        </w:rPr>
      </w:pPr>
    </w:p>
    <w:p w14:paraId="4B029636" w14:textId="77777777" w:rsidR="00BC2C83" w:rsidRDefault="00BC2C83" w:rsidP="00EC6771">
      <w:pPr>
        <w:pStyle w:val="ConsPlusNormal"/>
        <w:jc w:val="both"/>
        <w:rPr>
          <w:sz w:val="28"/>
          <w:szCs w:val="28"/>
        </w:rPr>
      </w:pPr>
    </w:p>
    <w:p w14:paraId="3D4971DB" w14:textId="77777777" w:rsidR="00BC2C83" w:rsidRDefault="00BC2C83" w:rsidP="00EC6771">
      <w:pPr>
        <w:pStyle w:val="ConsPlusNormal"/>
        <w:jc w:val="both"/>
        <w:rPr>
          <w:sz w:val="28"/>
          <w:szCs w:val="28"/>
        </w:rPr>
      </w:pPr>
    </w:p>
    <w:p w14:paraId="45A1A90A" w14:textId="77777777" w:rsidR="00BC2C83" w:rsidRDefault="00BC2C83" w:rsidP="00EC6771">
      <w:pPr>
        <w:pStyle w:val="ConsPlusNormal"/>
        <w:jc w:val="both"/>
        <w:rPr>
          <w:sz w:val="28"/>
          <w:szCs w:val="28"/>
        </w:rPr>
      </w:pPr>
    </w:p>
    <w:p w14:paraId="65DEAD3D" w14:textId="77777777" w:rsidR="00BC2C83" w:rsidRDefault="00BC2C83" w:rsidP="00EC6771">
      <w:pPr>
        <w:pStyle w:val="ConsPlusNormal"/>
        <w:jc w:val="both"/>
        <w:rPr>
          <w:sz w:val="28"/>
          <w:szCs w:val="28"/>
        </w:rPr>
      </w:pPr>
    </w:p>
    <w:p w14:paraId="2AA8D760" w14:textId="77777777" w:rsidR="00BC2C83" w:rsidRDefault="00BC2C83" w:rsidP="00EC6771">
      <w:pPr>
        <w:pStyle w:val="ConsPlusNormal"/>
        <w:jc w:val="both"/>
        <w:rPr>
          <w:sz w:val="28"/>
          <w:szCs w:val="28"/>
        </w:rPr>
      </w:pPr>
    </w:p>
    <w:p w14:paraId="2A5B4C07" w14:textId="77777777" w:rsidR="00BC2C83" w:rsidRDefault="00BC2C83" w:rsidP="00EC6771">
      <w:pPr>
        <w:pStyle w:val="ConsPlusNormal"/>
        <w:jc w:val="both"/>
        <w:rPr>
          <w:sz w:val="28"/>
          <w:szCs w:val="28"/>
        </w:rPr>
      </w:pPr>
    </w:p>
    <w:p w14:paraId="0B806D55" w14:textId="77777777" w:rsidR="00BC2C83" w:rsidRDefault="00BC2C83" w:rsidP="00EC6771">
      <w:pPr>
        <w:pStyle w:val="ConsPlusNormal"/>
        <w:jc w:val="both"/>
        <w:rPr>
          <w:sz w:val="28"/>
          <w:szCs w:val="28"/>
        </w:rPr>
      </w:pPr>
    </w:p>
    <w:p w14:paraId="58EEFF9D" w14:textId="77777777" w:rsidR="00BC2C83" w:rsidRDefault="00BC2C83" w:rsidP="00EC6771">
      <w:pPr>
        <w:pStyle w:val="ConsPlusNormal"/>
        <w:jc w:val="both"/>
        <w:rPr>
          <w:sz w:val="28"/>
          <w:szCs w:val="28"/>
        </w:rPr>
      </w:pPr>
    </w:p>
    <w:p w14:paraId="63D10A8A" w14:textId="77777777" w:rsidR="00BC634B" w:rsidRDefault="00BC634B" w:rsidP="00EB13B2">
      <w:pPr>
        <w:tabs>
          <w:tab w:val="left" w:pos="709"/>
        </w:tabs>
        <w:jc w:val="right"/>
        <w:rPr>
          <w:bCs/>
          <w:sz w:val="28"/>
          <w:szCs w:val="28"/>
        </w:rPr>
      </w:pPr>
    </w:p>
    <w:p w14:paraId="658E4E89" w14:textId="77777777" w:rsidR="00BC634B" w:rsidRDefault="00BC634B" w:rsidP="00EB13B2">
      <w:pPr>
        <w:tabs>
          <w:tab w:val="left" w:pos="709"/>
        </w:tabs>
        <w:jc w:val="right"/>
        <w:rPr>
          <w:bCs/>
          <w:sz w:val="28"/>
          <w:szCs w:val="28"/>
        </w:rPr>
      </w:pPr>
    </w:p>
    <w:p w14:paraId="1F67C805" w14:textId="77777777" w:rsidR="00BC634B" w:rsidRDefault="00BC634B" w:rsidP="00EB13B2">
      <w:pPr>
        <w:tabs>
          <w:tab w:val="left" w:pos="709"/>
        </w:tabs>
        <w:jc w:val="right"/>
        <w:rPr>
          <w:bCs/>
          <w:sz w:val="28"/>
          <w:szCs w:val="28"/>
        </w:rPr>
      </w:pPr>
    </w:p>
    <w:p w14:paraId="6B713105" w14:textId="77777777" w:rsidR="00BC634B" w:rsidRDefault="00BC634B" w:rsidP="00EB13B2">
      <w:pPr>
        <w:tabs>
          <w:tab w:val="left" w:pos="709"/>
        </w:tabs>
        <w:jc w:val="right"/>
        <w:rPr>
          <w:bCs/>
          <w:sz w:val="28"/>
          <w:szCs w:val="28"/>
        </w:rPr>
      </w:pPr>
    </w:p>
    <w:p w14:paraId="70727869" w14:textId="77777777" w:rsidR="00BC634B" w:rsidRDefault="00BC634B" w:rsidP="00EB13B2">
      <w:pPr>
        <w:tabs>
          <w:tab w:val="left" w:pos="709"/>
        </w:tabs>
        <w:jc w:val="right"/>
        <w:rPr>
          <w:bCs/>
          <w:sz w:val="28"/>
          <w:szCs w:val="28"/>
        </w:rPr>
      </w:pPr>
    </w:p>
    <w:p w14:paraId="72824E0D" w14:textId="77777777" w:rsidR="00BC634B" w:rsidRDefault="00BC634B" w:rsidP="00EB13B2">
      <w:pPr>
        <w:tabs>
          <w:tab w:val="left" w:pos="709"/>
        </w:tabs>
        <w:jc w:val="right"/>
        <w:rPr>
          <w:bCs/>
          <w:sz w:val="28"/>
          <w:szCs w:val="28"/>
        </w:rPr>
      </w:pPr>
    </w:p>
    <w:p w14:paraId="0BF936F2" w14:textId="77777777" w:rsidR="00BC634B" w:rsidRDefault="00BC634B" w:rsidP="00EB13B2">
      <w:pPr>
        <w:tabs>
          <w:tab w:val="left" w:pos="709"/>
        </w:tabs>
        <w:jc w:val="right"/>
        <w:rPr>
          <w:bCs/>
          <w:sz w:val="28"/>
          <w:szCs w:val="28"/>
        </w:rPr>
      </w:pPr>
    </w:p>
    <w:p w14:paraId="72BD9CE1" w14:textId="77777777" w:rsidR="00BC634B" w:rsidRDefault="00BC634B" w:rsidP="00EB13B2">
      <w:pPr>
        <w:tabs>
          <w:tab w:val="left" w:pos="709"/>
        </w:tabs>
        <w:jc w:val="right"/>
        <w:rPr>
          <w:bCs/>
          <w:sz w:val="28"/>
          <w:szCs w:val="28"/>
        </w:rPr>
      </w:pPr>
    </w:p>
    <w:p w14:paraId="6F386211" w14:textId="77777777" w:rsidR="00BB16B0" w:rsidRDefault="00BB16B0" w:rsidP="00EB13B2">
      <w:pPr>
        <w:tabs>
          <w:tab w:val="left" w:pos="709"/>
        </w:tabs>
        <w:jc w:val="right"/>
        <w:rPr>
          <w:bCs/>
          <w:sz w:val="28"/>
          <w:szCs w:val="28"/>
        </w:rPr>
      </w:pPr>
    </w:p>
    <w:p w14:paraId="6117099B" w14:textId="77777777" w:rsidR="00BB16B0" w:rsidRDefault="00BB16B0" w:rsidP="00EB13B2">
      <w:pPr>
        <w:tabs>
          <w:tab w:val="left" w:pos="709"/>
        </w:tabs>
        <w:jc w:val="right"/>
        <w:rPr>
          <w:bCs/>
          <w:sz w:val="28"/>
          <w:szCs w:val="28"/>
        </w:rPr>
      </w:pPr>
    </w:p>
    <w:p w14:paraId="4BD85AA5" w14:textId="77777777" w:rsidR="00BB16B0" w:rsidRDefault="00BB16B0" w:rsidP="00EB13B2">
      <w:pPr>
        <w:tabs>
          <w:tab w:val="left" w:pos="709"/>
        </w:tabs>
        <w:jc w:val="right"/>
        <w:rPr>
          <w:bCs/>
          <w:sz w:val="28"/>
          <w:szCs w:val="28"/>
        </w:rPr>
      </w:pPr>
    </w:p>
    <w:p w14:paraId="461A55E4" w14:textId="77777777" w:rsidR="00BC2C83" w:rsidRDefault="00BC2C83" w:rsidP="00EC6771">
      <w:pPr>
        <w:pStyle w:val="ConsPlusNormal"/>
        <w:jc w:val="both"/>
        <w:rPr>
          <w:sz w:val="28"/>
          <w:szCs w:val="28"/>
        </w:rPr>
        <w:sectPr w:rsidR="00BC2C83" w:rsidSect="004673EB">
          <w:pgSz w:w="16838" w:h="11906" w:orient="landscape"/>
          <w:pgMar w:top="1134" w:right="1134" w:bottom="850" w:left="1134" w:header="708" w:footer="708" w:gutter="0"/>
          <w:cols w:space="708"/>
          <w:docGrid w:linePitch="360"/>
        </w:sectPr>
      </w:pPr>
    </w:p>
    <w:p w14:paraId="7B5DDF85" w14:textId="77777777" w:rsidR="003E33B8" w:rsidRDefault="003E33B8" w:rsidP="00BC2C83">
      <w:pPr>
        <w:autoSpaceDE w:val="0"/>
        <w:autoSpaceDN w:val="0"/>
        <w:adjustRightInd w:val="0"/>
        <w:spacing w:before="108" w:after="108"/>
        <w:jc w:val="center"/>
        <w:outlineLvl w:val="0"/>
      </w:pPr>
    </w:p>
    <w:sectPr w:rsidR="003E33B8" w:rsidSect="003E33B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8AB"/>
    <w:multiLevelType w:val="multilevel"/>
    <w:tmpl w:val="BACE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740AC"/>
    <w:multiLevelType w:val="hybridMultilevel"/>
    <w:tmpl w:val="06068816"/>
    <w:lvl w:ilvl="0" w:tplc="E562802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15:restartNumberingAfterBreak="0">
    <w:nsid w:val="352D3286"/>
    <w:multiLevelType w:val="hybridMultilevel"/>
    <w:tmpl w:val="DC6E2006"/>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60252C"/>
    <w:multiLevelType w:val="multilevel"/>
    <w:tmpl w:val="AA1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F78D2"/>
    <w:multiLevelType w:val="multilevel"/>
    <w:tmpl w:val="E5FC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648D5"/>
    <w:multiLevelType w:val="multilevel"/>
    <w:tmpl w:val="B16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5130254">
    <w:abstractNumId w:val="2"/>
  </w:num>
  <w:num w:numId="2" w16cid:durableId="1446652355">
    <w:abstractNumId w:val="5"/>
  </w:num>
  <w:num w:numId="3" w16cid:durableId="2109038507">
    <w:abstractNumId w:val="4"/>
  </w:num>
  <w:num w:numId="4" w16cid:durableId="2003312884">
    <w:abstractNumId w:val="3"/>
  </w:num>
  <w:num w:numId="5" w16cid:durableId="1080634037">
    <w:abstractNumId w:val="0"/>
  </w:num>
  <w:num w:numId="6" w16cid:durableId="312833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C6771"/>
    <w:rsid w:val="00003A14"/>
    <w:rsid w:val="00015D60"/>
    <w:rsid w:val="000206A9"/>
    <w:rsid w:val="00023A9F"/>
    <w:rsid w:val="00026DF4"/>
    <w:rsid w:val="000272F2"/>
    <w:rsid w:val="00033A2F"/>
    <w:rsid w:val="0003458E"/>
    <w:rsid w:val="00034ADF"/>
    <w:rsid w:val="00035E0F"/>
    <w:rsid w:val="0006057A"/>
    <w:rsid w:val="00077B40"/>
    <w:rsid w:val="0008463C"/>
    <w:rsid w:val="000C362F"/>
    <w:rsid w:val="000F2D82"/>
    <w:rsid w:val="000F3C6E"/>
    <w:rsid w:val="000F6242"/>
    <w:rsid w:val="00112C2E"/>
    <w:rsid w:val="00115BA2"/>
    <w:rsid w:val="001201ED"/>
    <w:rsid w:val="0013419B"/>
    <w:rsid w:val="00150053"/>
    <w:rsid w:val="00157E8D"/>
    <w:rsid w:val="001624C1"/>
    <w:rsid w:val="00165368"/>
    <w:rsid w:val="00171ECC"/>
    <w:rsid w:val="0017704B"/>
    <w:rsid w:val="0019364C"/>
    <w:rsid w:val="001962C5"/>
    <w:rsid w:val="001B109E"/>
    <w:rsid w:val="001D76A5"/>
    <w:rsid w:val="001F28EA"/>
    <w:rsid w:val="001F3F5B"/>
    <w:rsid w:val="001F73C7"/>
    <w:rsid w:val="00216EF6"/>
    <w:rsid w:val="002207A5"/>
    <w:rsid w:val="0022381E"/>
    <w:rsid w:val="00226761"/>
    <w:rsid w:val="00241A2C"/>
    <w:rsid w:val="00242282"/>
    <w:rsid w:val="002462A4"/>
    <w:rsid w:val="00250346"/>
    <w:rsid w:val="00265FE3"/>
    <w:rsid w:val="002C049F"/>
    <w:rsid w:val="002C1F9A"/>
    <w:rsid w:val="002D4C70"/>
    <w:rsid w:val="00327364"/>
    <w:rsid w:val="0034557D"/>
    <w:rsid w:val="00360A3F"/>
    <w:rsid w:val="00363735"/>
    <w:rsid w:val="00381CCA"/>
    <w:rsid w:val="00386BBA"/>
    <w:rsid w:val="003B33E5"/>
    <w:rsid w:val="003C6561"/>
    <w:rsid w:val="003C7A42"/>
    <w:rsid w:val="003E33B8"/>
    <w:rsid w:val="003E39CC"/>
    <w:rsid w:val="0040170A"/>
    <w:rsid w:val="00404C68"/>
    <w:rsid w:val="0042165B"/>
    <w:rsid w:val="0042359F"/>
    <w:rsid w:val="00430671"/>
    <w:rsid w:val="00433E23"/>
    <w:rsid w:val="00443D4C"/>
    <w:rsid w:val="00454FD3"/>
    <w:rsid w:val="00461835"/>
    <w:rsid w:val="004673EB"/>
    <w:rsid w:val="004707E5"/>
    <w:rsid w:val="004806A0"/>
    <w:rsid w:val="00487A65"/>
    <w:rsid w:val="00490A7E"/>
    <w:rsid w:val="004B4AE8"/>
    <w:rsid w:val="004C5530"/>
    <w:rsid w:val="004D5607"/>
    <w:rsid w:val="004D7570"/>
    <w:rsid w:val="004E1FF0"/>
    <w:rsid w:val="004E59EF"/>
    <w:rsid w:val="004E6D96"/>
    <w:rsid w:val="004F0023"/>
    <w:rsid w:val="00505238"/>
    <w:rsid w:val="00534B35"/>
    <w:rsid w:val="00554EBA"/>
    <w:rsid w:val="00572D72"/>
    <w:rsid w:val="005A3051"/>
    <w:rsid w:val="005C0EE9"/>
    <w:rsid w:val="005D3A75"/>
    <w:rsid w:val="005D4C59"/>
    <w:rsid w:val="005D6818"/>
    <w:rsid w:val="005F1620"/>
    <w:rsid w:val="005F50CF"/>
    <w:rsid w:val="006006D4"/>
    <w:rsid w:val="00602386"/>
    <w:rsid w:val="00627154"/>
    <w:rsid w:val="00632A0A"/>
    <w:rsid w:val="0065106A"/>
    <w:rsid w:val="006607F8"/>
    <w:rsid w:val="00663CEE"/>
    <w:rsid w:val="00674FF1"/>
    <w:rsid w:val="0068640B"/>
    <w:rsid w:val="006878F8"/>
    <w:rsid w:val="006B6D84"/>
    <w:rsid w:val="006D2D0B"/>
    <w:rsid w:val="006D7727"/>
    <w:rsid w:val="006E26F1"/>
    <w:rsid w:val="006E7708"/>
    <w:rsid w:val="006F1E2E"/>
    <w:rsid w:val="0074577F"/>
    <w:rsid w:val="00750A62"/>
    <w:rsid w:val="00752443"/>
    <w:rsid w:val="007600C5"/>
    <w:rsid w:val="00766926"/>
    <w:rsid w:val="00772F3A"/>
    <w:rsid w:val="00782161"/>
    <w:rsid w:val="00787447"/>
    <w:rsid w:val="007906EA"/>
    <w:rsid w:val="007B6102"/>
    <w:rsid w:val="007D66B0"/>
    <w:rsid w:val="007E46D9"/>
    <w:rsid w:val="008144CE"/>
    <w:rsid w:val="008222D0"/>
    <w:rsid w:val="00841B56"/>
    <w:rsid w:val="00851A5C"/>
    <w:rsid w:val="00862CC7"/>
    <w:rsid w:val="00865A49"/>
    <w:rsid w:val="00865D94"/>
    <w:rsid w:val="0087604B"/>
    <w:rsid w:val="00876DC1"/>
    <w:rsid w:val="00894315"/>
    <w:rsid w:val="008B6886"/>
    <w:rsid w:val="008C53BD"/>
    <w:rsid w:val="00913B08"/>
    <w:rsid w:val="00920AB3"/>
    <w:rsid w:val="009243A4"/>
    <w:rsid w:val="0092557C"/>
    <w:rsid w:val="00945DB2"/>
    <w:rsid w:val="00953BEE"/>
    <w:rsid w:val="00967DAF"/>
    <w:rsid w:val="00971F27"/>
    <w:rsid w:val="009772D1"/>
    <w:rsid w:val="0099780D"/>
    <w:rsid w:val="009A00D5"/>
    <w:rsid w:val="009A55F1"/>
    <w:rsid w:val="009B701F"/>
    <w:rsid w:val="009F0559"/>
    <w:rsid w:val="009F6859"/>
    <w:rsid w:val="00A01E95"/>
    <w:rsid w:val="00A0578E"/>
    <w:rsid w:val="00A22F04"/>
    <w:rsid w:val="00A25627"/>
    <w:rsid w:val="00A271BC"/>
    <w:rsid w:val="00A27358"/>
    <w:rsid w:val="00A45A6E"/>
    <w:rsid w:val="00A47CAB"/>
    <w:rsid w:val="00A51F2B"/>
    <w:rsid w:val="00A521EE"/>
    <w:rsid w:val="00A52C90"/>
    <w:rsid w:val="00A6120D"/>
    <w:rsid w:val="00A64A8A"/>
    <w:rsid w:val="00A655A0"/>
    <w:rsid w:val="00A769E9"/>
    <w:rsid w:val="00A93D2B"/>
    <w:rsid w:val="00AA0EBF"/>
    <w:rsid w:val="00AB37BB"/>
    <w:rsid w:val="00AC1110"/>
    <w:rsid w:val="00AC1C0F"/>
    <w:rsid w:val="00AC45CA"/>
    <w:rsid w:val="00B010C0"/>
    <w:rsid w:val="00B23DA2"/>
    <w:rsid w:val="00B43E87"/>
    <w:rsid w:val="00B45C64"/>
    <w:rsid w:val="00B612C1"/>
    <w:rsid w:val="00BB16B0"/>
    <w:rsid w:val="00BC2C83"/>
    <w:rsid w:val="00BC52E3"/>
    <w:rsid w:val="00BC634B"/>
    <w:rsid w:val="00BD00BE"/>
    <w:rsid w:val="00BE5D5C"/>
    <w:rsid w:val="00BF03F1"/>
    <w:rsid w:val="00C138DE"/>
    <w:rsid w:val="00C26766"/>
    <w:rsid w:val="00C35E36"/>
    <w:rsid w:val="00C46671"/>
    <w:rsid w:val="00C518E2"/>
    <w:rsid w:val="00C579C3"/>
    <w:rsid w:val="00C672E8"/>
    <w:rsid w:val="00C81FF9"/>
    <w:rsid w:val="00C83A7F"/>
    <w:rsid w:val="00C85426"/>
    <w:rsid w:val="00CA141F"/>
    <w:rsid w:val="00CC0348"/>
    <w:rsid w:val="00CD7EAD"/>
    <w:rsid w:val="00D11059"/>
    <w:rsid w:val="00D11FA6"/>
    <w:rsid w:val="00D402A4"/>
    <w:rsid w:val="00D71329"/>
    <w:rsid w:val="00D920A7"/>
    <w:rsid w:val="00DA11CC"/>
    <w:rsid w:val="00DA3F63"/>
    <w:rsid w:val="00DD1903"/>
    <w:rsid w:val="00DE2146"/>
    <w:rsid w:val="00DF3E71"/>
    <w:rsid w:val="00E16C93"/>
    <w:rsid w:val="00E337C8"/>
    <w:rsid w:val="00E3481F"/>
    <w:rsid w:val="00E463A4"/>
    <w:rsid w:val="00E46D27"/>
    <w:rsid w:val="00E526EF"/>
    <w:rsid w:val="00E66649"/>
    <w:rsid w:val="00E70C55"/>
    <w:rsid w:val="00E70F8A"/>
    <w:rsid w:val="00E80B59"/>
    <w:rsid w:val="00E81B3E"/>
    <w:rsid w:val="00E81D2B"/>
    <w:rsid w:val="00EA2A49"/>
    <w:rsid w:val="00EA7F0D"/>
    <w:rsid w:val="00EB13B2"/>
    <w:rsid w:val="00EB2381"/>
    <w:rsid w:val="00EB3C1A"/>
    <w:rsid w:val="00EB3DAC"/>
    <w:rsid w:val="00EC14C4"/>
    <w:rsid w:val="00EC6771"/>
    <w:rsid w:val="00ED6B65"/>
    <w:rsid w:val="00EE3F4E"/>
    <w:rsid w:val="00EE446F"/>
    <w:rsid w:val="00F218E0"/>
    <w:rsid w:val="00F42577"/>
    <w:rsid w:val="00F43145"/>
    <w:rsid w:val="00F77276"/>
    <w:rsid w:val="00F8266F"/>
    <w:rsid w:val="00F83EAB"/>
    <w:rsid w:val="00F87AE6"/>
    <w:rsid w:val="00F979A6"/>
    <w:rsid w:val="00FB7E9C"/>
    <w:rsid w:val="00F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BC17"/>
  <w15:docId w15:val="{0ABE8111-C4BD-47DB-9739-FE3E367C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5" w:lineRule="atLeast"/>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771"/>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6771"/>
    <w:pPr>
      <w:keepNext/>
      <w:keepLines/>
      <w:spacing w:before="480"/>
      <w:jc w:val="center"/>
      <w:outlineLvl w:val="0"/>
    </w:pPr>
    <w:rPr>
      <w:rFonts w:ascii="Cambria" w:hAnsi="Cambria"/>
      <w:b/>
      <w:color w:val="365F91"/>
      <w:sz w:val="28"/>
      <w:szCs w:val="28"/>
      <w:lang w:eastAsia="en-US"/>
    </w:rPr>
  </w:style>
  <w:style w:type="paragraph" w:styleId="3">
    <w:name w:val="heading 3"/>
    <w:basedOn w:val="a"/>
    <w:link w:val="30"/>
    <w:uiPriority w:val="99"/>
    <w:qFormat/>
    <w:rsid w:val="00EC6771"/>
    <w:pPr>
      <w:spacing w:before="100" w:before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771"/>
    <w:rPr>
      <w:rFonts w:ascii="Cambria" w:eastAsia="Times New Roman" w:hAnsi="Cambria" w:cs="Times New Roman"/>
      <w:b/>
      <w:color w:val="365F91"/>
      <w:sz w:val="28"/>
      <w:szCs w:val="28"/>
    </w:rPr>
  </w:style>
  <w:style w:type="character" w:customStyle="1" w:styleId="30">
    <w:name w:val="Заголовок 3 Знак"/>
    <w:basedOn w:val="a0"/>
    <w:link w:val="3"/>
    <w:uiPriority w:val="99"/>
    <w:rsid w:val="00EC6771"/>
    <w:rPr>
      <w:rFonts w:ascii="Times New Roman" w:eastAsia="Times New Roman" w:hAnsi="Times New Roman" w:cs="Times New Roman"/>
      <w:b/>
      <w:bCs/>
      <w:sz w:val="27"/>
      <w:szCs w:val="27"/>
      <w:lang w:eastAsia="ru-RU"/>
    </w:rPr>
  </w:style>
  <w:style w:type="paragraph" w:styleId="a3">
    <w:name w:val="No Spacing"/>
    <w:uiPriority w:val="99"/>
    <w:qFormat/>
    <w:rsid w:val="00EC6771"/>
    <w:pPr>
      <w:spacing w:line="240" w:lineRule="auto"/>
      <w:jc w:val="center"/>
    </w:pPr>
    <w:rPr>
      <w:rFonts w:ascii="Times New Roman" w:eastAsia="Calibri" w:hAnsi="Times New Roman" w:cs="Arial"/>
      <w:bCs/>
      <w:color w:val="000080"/>
      <w:sz w:val="24"/>
      <w:szCs w:val="24"/>
    </w:rPr>
  </w:style>
  <w:style w:type="paragraph" w:customStyle="1" w:styleId="ConsPlusCell">
    <w:name w:val="ConsPlusCell"/>
    <w:uiPriority w:val="99"/>
    <w:rsid w:val="00EC677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C6771"/>
    <w:pPr>
      <w:widowControl w:val="0"/>
      <w:autoSpaceDE w:val="0"/>
      <w:autoSpaceDN w:val="0"/>
      <w:spacing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77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EC6771"/>
    <w:pPr>
      <w:widowControl w:val="0"/>
      <w:autoSpaceDE w:val="0"/>
      <w:autoSpaceDN w:val="0"/>
      <w:spacing w:line="240" w:lineRule="auto"/>
    </w:pPr>
    <w:rPr>
      <w:rFonts w:ascii="Times New Roman" w:eastAsia="Times New Roman" w:hAnsi="Times New Roman" w:cs="Times New Roman"/>
      <w:b/>
      <w:sz w:val="24"/>
      <w:szCs w:val="20"/>
      <w:lang w:eastAsia="ru-RU"/>
    </w:rPr>
  </w:style>
  <w:style w:type="paragraph" w:styleId="HTML">
    <w:name w:val="HTML Preformatted"/>
    <w:basedOn w:val="a"/>
    <w:link w:val="HTML0"/>
    <w:uiPriority w:val="99"/>
    <w:rsid w:val="00EC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6771"/>
    <w:rPr>
      <w:rFonts w:ascii="Courier New" w:eastAsia="Times New Roman" w:hAnsi="Courier New" w:cs="Courier New"/>
      <w:sz w:val="20"/>
      <w:szCs w:val="20"/>
      <w:lang w:eastAsia="ru-RU"/>
    </w:rPr>
  </w:style>
  <w:style w:type="paragraph" w:styleId="a4">
    <w:name w:val="Balloon Text"/>
    <w:basedOn w:val="a"/>
    <w:link w:val="a5"/>
    <w:uiPriority w:val="99"/>
    <w:semiHidden/>
    <w:rsid w:val="00EC6771"/>
    <w:rPr>
      <w:rFonts w:ascii="Tahoma" w:hAnsi="Tahoma" w:cs="Tahoma"/>
      <w:sz w:val="16"/>
      <w:szCs w:val="16"/>
    </w:rPr>
  </w:style>
  <w:style w:type="character" w:customStyle="1" w:styleId="a5">
    <w:name w:val="Текст выноски Знак"/>
    <w:basedOn w:val="a0"/>
    <w:link w:val="a4"/>
    <w:uiPriority w:val="99"/>
    <w:semiHidden/>
    <w:rsid w:val="00EC6771"/>
    <w:rPr>
      <w:rFonts w:ascii="Tahoma" w:eastAsia="Times New Roman" w:hAnsi="Tahoma" w:cs="Tahoma"/>
      <w:sz w:val="16"/>
      <w:szCs w:val="16"/>
      <w:lang w:eastAsia="ru-RU"/>
    </w:rPr>
  </w:style>
  <w:style w:type="paragraph" w:customStyle="1" w:styleId="ConsNormal">
    <w:name w:val="ConsNormal"/>
    <w:uiPriority w:val="99"/>
    <w:rsid w:val="00EC6771"/>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character" w:customStyle="1" w:styleId="11">
    <w:name w:val="Основной текст + 11"/>
    <w:aliases w:val="5 pt3"/>
    <w:basedOn w:val="a0"/>
    <w:uiPriority w:val="99"/>
    <w:rsid w:val="00EC6771"/>
    <w:rPr>
      <w:rFonts w:ascii="Times New Roman" w:hAnsi="Times New Roman" w:cs="Times New Roman"/>
      <w:sz w:val="23"/>
      <w:szCs w:val="23"/>
      <w:u w:val="none"/>
    </w:rPr>
  </w:style>
  <w:style w:type="character" w:customStyle="1" w:styleId="12">
    <w:name w:val="Основной текст Знак1"/>
    <w:basedOn w:val="a0"/>
    <w:link w:val="a6"/>
    <w:uiPriority w:val="99"/>
    <w:rsid w:val="00EC6771"/>
    <w:rPr>
      <w:rFonts w:cs="Times New Roman"/>
      <w:sz w:val="27"/>
      <w:szCs w:val="27"/>
      <w:shd w:val="clear" w:color="auto" w:fill="FFFFFF"/>
    </w:rPr>
  </w:style>
  <w:style w:type="character" w:customStyle="1" w:styleId="120">
    <w:name w:val="Заголовок №1 (2)"/>
    <w:basedOn w:val="a0"/>
    <w:uiPriority w:val="99"/>
    <w:rsid w:val="00EC6771"/>
    <w:rPr>
      <w:rFonts w:ascii="Times New Roman" w:hAnsi="Times New Roman" w:cs="Times New Roman"/>
      <w:i/>
      <w:iCs/>
      <w:sz w:val="44"/>
      <w:szCs w:val="44"/>
      <w:u w:val="single"/>
    </w:rPr>
  </w:style>
  <w:style w:type="paragraph" w:styleId="a6">
    <w:name w:val="Body Text"/>
    <w:basedOn w:val="a"/>
    <w:link w:val="12"/>
    <w:uiPriority w:val="99"/>
    <w:rsid w:val="00EC6771"/>
    <w:pPr>
      <w:widowControl w:val="0"/>
      <w:shd w:val="clear" w:color="auto" w:fill="FFFFFF"/>
      <w:spacing w:after="240" w:line="317" w:lineRule="exact"/>
      <w:ind w:hanging="780"/>
      <w:jc w:val="center"/>
    </w:pPr>
    <w:rPr>
      <w:rFonts w:asciiTheme="minorHAnsi" w:eastAsiaTheme="minorHAnsi" w:hAnsiTheme="minorHAnsi"/>
      <w:sz w:val="27"/>
      <w:szCs w:val="27"/>
      <w:lang w:eastAsia="en-US"/>
    </w:rPr>
  </w:style>
  <w:style w:type="character" w:customStyle="1" w:styleId="a7">
    <w:name w:val="Основной текст Знак"/>
    <w:basedOn w:val="a0"/>
    <w:uiPriority w:val="99"/>
    <w:semiHidden/>
    <w:rsid w:val="00EC6771"/>
    <w:rPr>
      <w:rFonts w:ascii="Times New Roman" w:eastAsia="Times New Roman" w:hAnsi="Times New Roman" w:cs="Times New Roman"/>
      <w:sz w:val="24"/>
      <w:szCs w:val="24"/>
      <w:lang w:eastAsia="ru-RU"/>
    </w:rPr>
  </w:style>
  <w:style w:type="character" w:customStyle="1" w:styleId="11pt">
    <w:name w:val="Основной текст + 11 pt"/>
    <w:basedOn w:val="a0"/>
    <w:uiPriority w:val="99"/>
    <w:rsid w:val="00EC6771"/>
    <w:rPr>
      <w:rFonts w:ascii="Times New Roman" w:hAnsi="Times New Roman" w:cs="Times New Roman"/>
      <w:sz w:val="22"/>
      <w:szCs w:val="22"/>
      <w:u w:val="none"/>
    </w:rPr>
  </w:style>
  <w:style w:type="character" w:customStyle="1" w:styleId="111">
    <w:name w:val="Основной текст + 111"/>
    <w:aliases w:val="5 pt2,Курсив1"/>
    <w:basedOn w:val="a0"/>
    <w:uiPriority w:val="99"/>
    <w:rsid w:val="00EC6771"/>
    <w:rPr>
      <w:rFonts w:ascii="Times New Roman" w:hAnsi="Times New Roman" w:cs="Times New Roman"/>
      <w:i/>
      <w:iCs/>
      <w:sz w:val="23"/>
      <w:szCs w:val="23"/>
      <w:u w:val="none"/>
    </w:rPr>
  </w:style>
  <w:style w:type="character" w:styleId="a8">
    <w:name w:val="Hyperlink"/>
    <w:basedOn w:val="a0"/>
    <w:unhideWhenUsed/>
    <w:rsid w:val="00EC6771"/>
    <w:rPr>
      <w:color w:val="0000FF"/>
      <w:u w:val="single"/>
    </w:rPr>
  </w:style>
  <w:style w:type="character" w:customStyle="1" w:styleId="Bodytext">
    <w:name w:val="Body text_"/>
    <w:link w:val="Bodytext1"/>
    <w:uiPriority w:val="99"/>
    <w:locked/>
    <w:rsid w:val="00112C2E"/>
    <w:rPr>
      <w:sz w:val="26"/>
      <w:szCs w:val="26"/>
      <w:shd w:val="clear" w:color="auto" w:fill="FFFFFF"/>
    </w:rPr>
  </w:style>
  <w:style w:type="paragraph" w:customStyle="1" w:styleId="Bodytext1">
    <w:name w:val="Body text1"/>
    <w:basedOn w:val="a"/>
    <w:link w:val="Bodytext"/>
    <w:uiPriority w:val="99"/>
    <w:rsid w:val="00112C2E"/>
    <w:pPr>
      <w:widowControl w:val="0"/>
      <w:shd w:val="clear" w:color="auto" w:fill="FFFFFF"/>
      <w:spacing w:line="322" w:lineRule="exact"/>
      <w:jc w:val="both"/>
    </w:pPr>
    <w:rPr>
      <w:rFonts w:asciiTheme="minorHAnsi" w:eastAsiaTheme="minorHAnsi" w:hAnsiTheme="minorHAnsi" w:cstheme="minorBidi"/>
      <w:sz w:val="26"/>
      <w:szCs w:val="26"/>
      <w:lang w:eastAsia="en-US"/>
    </w:rPr>
  </w:style>
  <w:style w:type="paragraph" w:styleId="a9">
    <w:name w:val="List Paragraph"/>
    <w:aliases w:val="ПАРАГРАФ"/>
    <w:basedOn w:val="a"/>
    <w:link w:val="aa"/>
    <w:uiPriority w:val="34"/>
    <w:qFormat/>
    <w:rsid w:val="00C854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ПАРАГРАФ Знак"/>
    <w:link w:val="a9"/>
    <w:uiPriority w:val="34"/>
    <w:locked/>
    <w:rsid w:val="00C85426"/>
  </w:style>
  <w:style w:type="character" w:customStyle="1" w:styleId="ConsPlusNormal0">
    <w:name w:val="ConsPlusNormal Знак"/>
    <w:link w:val="ConsPlusNormal"/>
    <w:locked/>
    <w:rsid w:val="00C579C3"/>
    <w:rPr>
      <w:rFonts w:ascii="Times New Roman" w:eastAsia="Times New Roman" w:hAnsi="Times New Roman" w:cs="Times New Roman"/>
      <w:sz w:val="24"/>
      <w:szCs w:val="20"/>
      <w:lang w:eastAsia="ru-RU"/>
    </w:rPr>
  </w:style>
  <w:style w:type="character" w:customStyle="1" w:styleId="WW8Num1z6">
    <w:name w:val="WW8Num1z6"/>
    <w:rsid w:val="009F6859"/>
  </w:style>
  <w:style w:type="character" w:customStyle="1" w:styleId="ab">
    <w:name w:val="Гипертекстовая ссылка"/>
    <w:uiPriority w:val="99"/>
    <w:rsid w:val="00C46671"/>
    <w:rPr>
      <w:color w:val="106BBE"/>
    </w:rPr>
  </w:style>
  <w:style w:type="paragraph" w:styleId="ac">
    <w:name w:val="Normal (Web)"/>
    <w:basedOn w:val="a"/>
    <w:uiPriority w:val="99"/>
    <w:unhideWhenUsed/>
    <w:rsid w:val="00B612C1"/>
    <w:pPr>
      <w:spacing w:before="100" w:beforeAutospacing="1" w:after="100" w:afterAutospacing="1"/>
    </w:pPr>
  </w:style>
  <w:style w:type="character" w:customStyle="1" w:styleId="FontStyle11">
    <w:name w:val="Font Style11"/>
    <w:uiPriority w:val="99"/>
    <w:rsid w:val="004D5607"/>
    <w:rPr>
      <w:rFonts w:ascii="Times New Roman" w:hAnsi="Times New Roman"/>
      <w:sz w:val="24"/>
    </w:rPr>
  </w:style>
  <w:style w:type="table" w:styleId="ad">
    <w:name w:val="Table Grid"/>
    <w:basedOn w:val="a1"/>
    <w:uiPriority w:val="59"/>
    <w:rsid w:val="004D56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basedOn w:val="a0"/>
    <w:uiPriority w:val="99"/>
    <w:rsid w:val="004D5607"/>
    <w:rPr>
      <w:rFonts w:ascii="Times New Roman" w:hAnsi="Times New Roman" w:cs="Times New Roman"/>
      <w:b/>
      <w:bCs/>
      <w:sz w:val="18"/>
      <w:szCs w:val="18"/>
    </w:rPr>
  </w:style>
  <w:style w:type="character" w:customStyle="1" w:styleId="FontStyle82">
    <w:name w:val="Font Style82"/>
    <w:basedOn w:val="a0"/>
    <w:uiPriority w:val="99"/>
    <w:rsid w:val="004D5607"/>
    <w:rPr>
      <w:rFonts w:ascii="Times New Roman" w:hAnsi="Times New Roman" w:cs="Times New Roman"/>
      <w:sz w:val="22"/>
      <w:szCs w:val="22"/>
    </w:rPr>
  </w:style>
  <w:style w:type="character" w:customStyle="1" w:styleId="FontStyle104">
    <w:name w:val="Font Style104"/>
    <w:basedOn w:val="a0"/>
    <w:uiPriority w:val="99"/>
    <w:rsid w:val="004D5607"/>
    <w:rPr>
      <w:rFonts w:ascii="Times New Roman" w:hAnsi="Times New Roman" w:cs="Times New Roman"/>
      <w:sz w:val="26"/>
      <w:szCs w:val="26"/>
    </w:rPr>
  </w:style>
  <w:style w:type="character" w:customStyle="1" w:styleId="FontStyle73">
    <w:name w:val="Font Style73"/>
    <w:basedOn w:val="a0"/>
    <w:uiPriority w:val="99"/>
    <w:rsid w:val="004D5607"/>
    <w:rPr>
      <w:rFonts w:ascii="Times New Roman" w:hAnsi="Times New Roman" w:cs="Times New Roman"/>
      <w:b/>
      <w:bCs/>
      <w:spacing w:val="10"/>
      <w:sz w:val="26"/>
      <w:szCs w:val="26"/>
    </w:rPr>
  </w:style>
  <w:style w:type="paragraph" w:customStyle="1" w:styleId="Default">
    <w:name w:val="Default"/>
    <w:rsid w:val="004D5607"/>
    <w:pPr>
      <w:autoSpaceDE w:val="0"/>
      <w:autoSpaceDN w:val="0"/>
      <w:adjustRightInd w:val="0"/>
      <w:spacing w:line="240" w:lineRule="auto"/>
    </w:pPr>
    <w:rPr>
      <w:rFonts w:ascii="Times New Roman" w:hAnsi="Times New Roman" w:cs="Times New Roman"/>
      <w:color w:val="000000"/>
      <w:sz w:val="24"/>
      <w:szCs w:val="24"/>
    </w:rPr>
  </w:style>
  <w:style w:type="character" w:customStyle="1" w:styleId="WW8Num1z4">
    <w:name w:val="WW8Num1z4"/>
    <w:rsid w:val="000206A9"/>
  </w:style>
  <w:style w:type="paragraph" w:customStyle="1" w:styleId="consplusnormal1">
    <w:name w:val="consplusnormal"/>
    <w:basedOn w:val="a"/>
    <w:uiPriority w:val="99"/>
    <w:semiHidden/>
    <w:rsid w:val="004E6D9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3646">
      <w:bodyDiv w:val="1"/>
      <w:marLeft w:val="0"/>
      <w:marRight w:val="0"/>
      <w:marTop w:val="0"/>
      <w:marBottom w:val="0"/>
      <w:divBdr>
        <w:top w:val="none" w:sz="0" w:space="0" w:color="auto"/>
        <w:left w:val="none" w:sz="0" w:space="0" w:color="auto"/>
        <w:bottom w:val="none" w:sz="0" w:space="0" w:color="auto"/>
        <w:right w:val="none" w:sz="0" w:space="0" w:color="auto"/>
      </w:divBdr>
    </w:div>
    <w:div w:id="177429600">
      <w:bodyDiv w:val="1"/>
      <w:marLeft w:val="0"/>
      <w:marRight w:val="0"/>
      <w:marTop w:val="0"/>
      <w:marBottom w:val="0"/>
      <w:divBdr>
        <w:top w:val="none" w:sz="0" w:space="0" w:color="auto"/>
        <w:left w:val="none" w:sz="0" w:space="0" w:color="auto"/>
        <w:bottom w:val="none" w:sz="0" w:space="0" w:color="auto"/>
        <w:right w:val="none" w:sz="0" w:space="0" w:color="auto"/>
      </w:divBdr>
    </w:div>
    <w:div w:id="859009149">
      <w:bodyDiv w:val="1"/>
      <w:marLeft w:val="0"/>
      <w:marRight w:val="0"/>
      <w:marTop w:val="0"/>
      <w:marBottom w:val="0"/>
      <w:divBdr>
        <w:top w:val="none" w:sz="0" w:space="0" w:color="auto"/>
        <w:left w:val="none" w:sz="0" w:space="0" w:color="auto"/>
        <w:bottom w:val="none" w:sz="0" w:space="0" w:color="auto"/>
        <w:right w:val="none" w:sz="0" w:space="0" w:color="auto"/>
      </w:divBdr>
    </w:div>
    <w:div w:id="1288707586">
      <w:bodyDiv w:val="1"/>
      <w:marLeft w:val="0"/>
      <w:marRight w:val="0"/>
      <w:marTop w:val="0"/>
      <w:marBottom w:val="0"/>
      <w:divBdr>
        <w:top w:val="none" w:sz="0" w:space="0" w:color="auto"/>
        <w:left w:val="none" w:sz="0" w:space="0" w:color="auto"/>
        <w:bottom w:val="none" w:sz="0" w:space="0" w:color="auto"/>
        <w:right w:val="none" w:sz="0" w:space="0" w:color="auto"/>
      </w:divBdr>
      <w:divsChild>
        <w:div w:id="298995493">
          <w:marLeft w:val="0"/>
          <w:marRight w:val="0"/>
          <w:marTop w:val="0"/>
          <w:marBottom w:val="0"/>
          <w:divBdr>
            <w:top w:val="none" w:sz="0" w:space="0" w:color="auto"/>
            <w:left w:val="none" w:sz="0" w:space="0" w:color="auto"/>
            <w:bottom w:val="none" w:sz="0" w:space="0" w:color="auto"/>
            <w:right w:val="none" w:sz="0" w:space="0" w:color="auto"/>
          </w:divBdr>
          <w:divsChild>
            <w:div w:id="2075816999">
              <w:marLeft w:val="0"/>
              <w:marRight w:val="0"/>
              <w:marTop w:val="0"/>
              <w:marBottom w:val="0"/>
              <w:divBdr>
                <w:top w:val="none" w:sz="0" w:space="0" w:color="auto"/>
                <w:left w:val="none" w:sz="0" w:space="0" w:color="auto"/>
                <w:bottom w:val="none" w:sz="0" w:space="0" w:color="auto"/>
                <w:right w:val="none" w:sz="0" w:space="0" w:color="auto"/>
              </w:divBdr>
            </w:div>
            <w:div w:id="832570886">
              <w:marLeft w:val="0"/>
              <w:marRight w:val="0"/>
              <w:marTop w:val="0"/>
              <w:marBottom w:val="0"/>
              <w:divBdr>
                <w:top w:val="none" w:sz="0" w:space="0" w:color="auto"/>
                <w:left w:val="none" w:sz="0" w:space="0" w:color="auto"/>
                <w:bottom w:val="none" w:sz="0" w:space="0" w:color="auto"/>
                <w:right w:val="none" w:sz="0" w:space="0" w:color="auto"/>
              </w:divBdr>
            </w:div>
            <w:div w:id="323900749">
              <w:marLeft w:val="0"/>
              <w:marRight w:val="0"/>
              <w:marTop w:val="0"/>
              <w:marBottom w:val="0"/>
              <w:divBdr>
                <w:top w:val="none" w:sz="0" w:space="0" w:color="auto"/>
                <w:left w:val="none" w:sz="0" w:space="0" w:color="auto"/>
                <w:bottom w:val="none" w:sz="0" w:space="0" w:color="auto"/>
                <w:right w:val="none" w:sz="0" w:space="0" w:color="auto"/>
              </w:divBdr>
            </w:div>
          </w:divsChild>
        </w:div>
        <w:div w:id="1704673701">
          <w:marLeft w:val="0"/>
          <w:marRight w:val="0"/>
          <w:marTop w:val="0"/>
          <w:marBottom w:val="0"/>
          <w:divBdr>
            <w:top w:val="none" w:sz="0" w:space="0" w:color="auto"/>
            <w:left w:val="none" w:sz="0" w:space="0" w:color="auto"/>
            <w:bottom w:val="none" w:sz="0" w:space="0" w:color="auto"/>
            <w:right w:val="none" w:sz="0" w:space="0" w:color="auto"/>
          </w:divBdr>
        </w:div>
        <w:div w:id="1621065622">
          <w:marLeft w:val="0"/>
          <w:marRight w:val="0"/>
          <w:marTop w:val="0"/>
          <w:marBottom w:val="0"/>
          <w:divBdr>
            <w:top w:val="none" w:sz="0" w:space="0" w:color="auto"/>
            <w:left w:val="none" w:sz="0" w:space="0" w:color="auto"/>
            <w:bottom w:val="none" w:sz="0" w:space="0" w:color="auto"/>
            <w:right w:val="none" w:sz="0" w:space="0" w:color="auto"/>
          </w:divBdr>
          <w:divsChild>
            <w:div w:id="2079131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2807914">
      <w:bodyDiv w:val="1"/>
      <w:marLeft w:val="0"/>
      <w:marRight w:val="0"/>
      <w:marTop w:val="0"/>
      <w:marBottom w:val="0"/>
      <w:divBdr>
        <w:top w:val="none" w:sz="0" w:space="0" w:color="auto"/>
        <w:left w:val="none" w:sz="0" w:space="0" w:color="auto"/>
        <w:bottom w:val="none" w:sz="0" w:space="0" w:color="auto"/>
        <w:right w:val="none" w:sz="0" w:space="0" w:color="auto"/>
      </w:divBdr>
    </w:div>
    <w:div w:id="17323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tlogorsk3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C94995CAF5CC7EAF75BDEA2792BDA41F5C0AFE568F57514E7A1CE5EB809DD86FA5D4C38F14F3F7241EA1A9E814DD59C517DCEF722BCF39DIFJ3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11A5-22D1-443C-8A45-2B4DA780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o.kasheeva</dc:creator>
  <cp:lastModifiedBy>Антитеррористическая комиссия</cp:lastModifiedBy>
  <cp:revision>40</cp:revision>
  <cp:lastPrinted>2023-11-14T12:36:00Z</cp:lastPrinted>
  <dcterms:created xsi:type="dcterms:W3CDTF">2023-09-27T08:32:00Z</dcterms:created>
  <dcterms:modified xsi:type="dcterms:W3CDTF">2023-11-14T12:58:00Z</dcterms:modified>
</cp:coreProperties>
</file>