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67" w:rsidRDefault="00185467" w:rsidP="00185467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5467" w:rsidRDefault="00185467" w:rsidP="0018546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КАЛИНИНГРАДСКАЯ ОБЛАСТЬ </w:t>
      </w:r>
    </w:p>
    <w:p w:rsidR="00185467" w:rsidRDefault="00185467" w:rsidP="00185467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185467" w:rsidRDefault="00185467" w:rsidP="00185467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</w:p>
    <w:p w:rsidR="00185467" w:rsidRDefault="00185467" w:rsidP="00185467">
      <w:pPr>
        <w:jc w:val="center"/>
        <w:rPr>
          <w:b/>
          <w:sz w:val="28"/>
          <w:szCs w:val="28"/>
        </w:rPr>
      </w:pPr>
    </w:p>
    <w:p w:rsidR="00185467" w:rsidRDefault="00185467" w:rsidP="001854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5467" w:rsidRDefault="00185467" w:rsidP="001854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«07» октября 2019 года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№15</w:t>
      </w:r>
    </w:p>
    <w:p w:rsidR="00185467" w:rsidRDefault="00185467" w:rsidP="00185467">
      <w:pPr>
        <w:rPr>
          <w:sz w:val="28"/>
          <w:szCs w:val="28"/>
        </w:rPr>
      </w:pPr>
      <w:r>
        <w:rPr>
          <w:sz w:val="28"/>
          <w:szCs w:val="28"/>
        </w:rPr>
        <w:t>г. Светлогорск</w:t>
      </w: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муниципального образования «Светлогорский городской округ» от 20 мая 2019 года №14 «Об утверждении положения о комиссии по обследования и категорирования мест массового пребывания людей на территории муниципального образования «Светлогорский городской округ» и утверждения её состава комиссии»</w:t>
      </w: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85467" w:rsidRDefault="00185467" w:rsidP="001854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 от 06.10.2003 № 131-ФЗ «Об общих принципах организации местного самоуправления в Российской Федерации» и постановлением</w:t>
      </w:r>
      <w:r>
        <w:rPr>
          <w:rFonts w:ascii="Tahoma" w:hAnsi="Tahoma" w:cs="Tahoma"/>
          <w:sz w:val="48"/>
          <w:szCs w:val="48"/>
        </w:rPr>
        <w:t xml:space="preserve"> </w:t>
      </w:r>
      <w:r>
        <w:rPr>
          <w:sz w:val="28"/>
          <w:szCs w:val="28"/>
        </w:rPr>
        <w:t>Правительства Российской Федерации 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</w:t>
      </w:r>
      <w:proofErr w:type="gramEnd"/>
      <w:r>
        <w:rPr>
          <w:sz w:val="28"/>
          <w:szCs w:val="28"/>
        </w:rPr>
        <w:t xml:space="preserve"> мест и объектов (территорий)»</w:t>
      </w:r>
      <w:r>
        <w:rPr>
          <w:color w:val="FF0000"/>
          <w:sz w:val="28"/>
          <w:szCs w:val="28"/>
        </w:rPr>
        <w:t xml:space="preserve"> </w:t>
      </w:r>
    </w:p>
    <w:p w:rsidR="00620C4D" w:rsidRDefault="00620C4D" w:rsidP="00185467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</w:p>
    <w:p w:rsidR="00185467" w:rsidRDefault="00185467" w:rsidP="00185467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20C4D" w:rsidRDefault="00620C4D" w:rsidP="00185467">
      <w:pPr>
        <w:widowControl w:val="0"/>
        <w:autoSpaceDE w:val="0"/>
        <w:autoSpaceDN w:val="0"/>
        <w:adjustRightInd w:val="0"/>
        <w:spacing w:line="300" w:lineRule="auto"/>
        <w:jc w:val="center"/>
        <w:rPr>
          <w:b/>
          <w:sz w:val="28"/>
          <w:szCs w:val="28"/>
        </w:rPr>
      </w:pPr>
    </w:p>
    <w:p w:rsidR="00185467" w:rsidRDefault="00185467" w:rsidP="00185467">
      <w:pPr>
        <w:pStyle w:val="ConsPlusTitle"/>
        <w:widowControl/>
        <w:ind w:firstLine="709"/>
        <w:jc w:val="both"/>
        <w:outlineLvl w:val="0"/>
        <w:rPr>
          <w:sz w:val="28"/>
          <w:szCs w:val="28"/>
        </w:rPr>
      </w:pPr>
      <w:r w:rsidRPr="00185467">
        <w:rPr>
          <w:rFonts w:cs="Arial"/>
          <w:b w:val="0"/>
          <w:sz w:val="28"/>
          <w:szCs w:val="28"/>
        </w:rPr>
        <w:t>1. Внести изменени</w:t>
      </w:r>
      <w:r>
        <w:rPr>
          <w:rFonts w:cs="Arial"/>
          <w:b w:val="0"/>
          <w:sz w:val="28"/>
          <w:szCs w:val="28"/>
        </w:rPr>
        <w:t>я</w:t>
      </w:r>
      <w:r w:rsidRPr="00185467">
        <w:rPr>
          <w:rFonts w:cs="Arial"/>
          <w:b w:val="0"/>
          <w:sz w:val="28"/>
          <w:szCs w:val="28"/>
        </w:rPr>
        <w:t xml:space="preserve"> в Приложение №2 </w:t>
      </w:r>
      <w:r w:rsidRPr="00185467">
        <w:rPr>
          <w:b w:val="0"/>
          <w:sz w:val="28"/>
          <w:szCs w:val="28"/>
        </w:rPr>
        <w:t>Постановления главы муниципального образования «Светлогорский городской округ» от 20 мая 2019 года №14 «Об утверждении положения о комиссии по обследования и категорирования мест массового пребывания людей на территории муниципального образования «Светлогорский городской округ» и утверждения её состава комиссии», изложив Приложение в новой редакции (Приложение).</w:t>
      </w:r>
    </w:p>
    <w:p w:rsidR="00185467" w:rsidRDefault="00185467" w:rsidP="00185467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2. Уполномочить возглавить Комиссию заместителя главы администрации муниципального образования «Светлогорский городской округ» Т. Н. Качмар.</w:t>
      </w:r>
    </w:p>
    <w:p w:rsidR="00185467" w:rsidRDefault="00185467" w:rsidP="00185467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185467" w:rsidRDefault="00185467" w:rsidP="00185467">
      <w:pPr>
        <w:pStyle w:val="ConsPlusTitle"/>
        <w:widowControl/>
        <w:ind w:firstLine="709"/>
        <w:jc w:val="both"/>
        <w:outlineLvl w:val="0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4. </w:t>
      </w:r>
      <w:r>
        <w:rPr>
          <w:b w:val="0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</w:t>
      </w:r>
      <w:r>
        <w:rPr>
          <w:b w:val="0"/>
          <w:sz w:val="28"/>
          <w:szCs w:val="28"/>
        </w:rPr>
        <w:lastRenderedPageBreak/>
        <w:t xml:space="preserve">Интернет на сайте </w:t>
      </w:r>
      <w:hyperlink r:id="rId4" w:history="1">
        <w:r>
          <w:rPr>
            <w:rStyle w:val="a3"/>
            <w:b w:val="0"/>
            <w:sz w:val="28"/>
            <w:szCs w:val="28"/>
          </w:rPr>
          <w:t>www.svetlogorsk39.ru</w:t>
        </w:r>
      </w:hyperlink>
      <w:r>
        <w:rPr>
          <w:b w:val="0"/>
          <w:sz w:val="28"/>
          <w:szCs w:val="28"/>
        </w:rPr>
        <w:t xml:space="preserve"> в разделе </w:t>
      </w:r>
      <w:hyperlink r:id="rId5" w:history="1">
        <w:r>
          <w:rPr>
            <w:rStyle w:val="a3"/>
            <w:b w:val="0"/>
            <w:sz w:val="28"/>
            <w:szCs w:val="28"/>
          </w:rPr>
          <w:t>http://www.svetlogorsk39.ru/vlast/glava-sgo/npa/</w:t>
        </w:r>
      </w:hyperlink>
      <w:r>
        <w:rPr>
          <w:b w:val="0"/>
          <w:sz w:val="28"/>
          <w:szCs w:val="28"/>
        </w:rPr>
        <w:t xml:space="preserve">. </w:t>
      </w:r>
    </w:p>
    <w:p w:rsidR="00185467" w:rsidRDefault="00185467" w:rsidP="0018546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опубликования.</w:t>
      </w:r>
    </w:p>
    <w:p w:rsidR="00185467" w:rsidRDefault="00185467" w:rsidP="00185467">
      <w:pPr>
        <w:ind w:firstLine="709"/>
        <w:jc w:val="both"/>
        <w:rPr>
          <w:sz w:val="28"/>
          <w:szCs w:val="28"/>
        </w:rPr>
      </w:pPr>
    </w:p>
    <w:p w:rsidR="00620C4D" w:rsidRDefault="00620C4D" w:rsidP="00185467">
      <w:pPr>
        <w:ind w:firstLine="709"/>
        <w:jc w:val="both"/>
        <w:rPr>
          <w:sz w:val="28"/>
          <w:szCs w:val="28"/>
        </w:rPr>
      </w:pPr>
    </w:p>
    <w:p w:rsidR="00185467" w:rsidRDefault="00185467" w:rsidP="00185467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     </w:t>
      </w:r>
    </w:p>
    <w:p w:rsidR="00185467" w:rsidRDefault="00185467" w:rsidP="00185467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    А.В. Мохнов  </w:t>
      </w:r>
    </w:p>
    <w:p w:rsidR="00185467" w:rsidRDefault="00185467" w:rsidP="00185467">
      <w:pPr>
        <w:pStyle w:val="ConsPlusTitle"/>
        <w:widowControl/>
        <w:spacing w:line="300" w:lineRule="auto"/>
        <w:ind w:firstLine="709"/>
        <w:jc w:val="both"/>
        <w:outlineLvl w:val="0"/>
        <w:rPr>
          <w:b w:val="0"/>
          <w:sz w:val="28"/>
          <w:szCs w:val="28"/>
        </w:rPr>
      </w:pPr>
    </w:p>
    <w:p w:rsidR="00185467" w:rsidRDefault="00185467" w:rsidP="00185467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0"/>
          <w:szCs w:val="20"/>
        </w:rPr>
        <w:t>Приложение</w:t>
      </w:r>
    </w:p>
    <w:p w:rsidR="00185467" w:rsidRDefault="00185467" w:rsidP="001854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постановлению Главы </w:t>
      </w:r>
    </w:p>
    <w:p w:rsidR="00185467" w:rsidRDefault="00185467" w:rsidP="001854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</w:t>
      </w:r>
    </w:p>
    <w:p w:rsidR="00185467" w:rsidRDefault="00185467" w:rsidP="001854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«Светлогорский городской округ»</w:t>
      </w:r>
    </w:p>
    <w:p w:rsidR="00185467" w:rsidRDefault="00185467" w:rsidP="001854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«07» октября 2019 года №15</w:t>
      </w:r>
    </w:p>
    <w:p w:rsidR="00185467" w:rsidRDefault="00185467" w:rsidP="00185467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185467" w:rsidRDefault="00185467" w:rsidP="00185467">
      <w:pPr>
        <w:jc w:val="center"/>
        <w:rPr>
          <w:b/>
        </w:rPr>
      </w:pPr>
    </w:p>
    <w:p w:rsidR="000E7BA5" w:rsidRDefault="000E7BA5" w:rsidP="000E7BA5">
      <w:pPr>
        <w:autoSpaceDE w:val="0"/>
        <w:autoSpaceDN w:val="0"/>
        <w:adjustRightInd w:val="0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Приложение№2</w:t>
      </w:r>
    </w:p>
    <w:p w:rsidR="000E7BA5" w:rsidRDefault="000E7BA5" w:rsidP="000E7B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постановлению Главы </w:t>
      </w:r>
    </w:p>
    <w:p w:rsidR="000E7BA5" w:rsidRDefault="000E7BA5" w:rsidP="000E7B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</w:t>
      </w:r>
    </w:p>
    <w:p w:rsidR="000E7BA5" w:rsidRDefault="000E7BA5" w:rsidP="000E7B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«Светлогорский городской округ»</w:t>
      </w:r>
    </w:p>
    <w:p w:rsidR="000E7BA5" w:rsidRDefault="000E7BA5" w:rsidP="000E7B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«20» мая 2019 года №14</w:t>
      </w:r>
    </w:p>
    <w:p w:rsidR="000E7BA5" w:rsidRDefault="000E7BA5" w:rsidP="000E7BA5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0E7BA5" w:rsidRDefault="000E7BA5" w:rsidP="00185467">
      <w:pPr>
        <w:jc w:val="center"/>
        <w:rPr>
          <w:b/>
          <w:sz w:val="28"/>
          <w:szCs w:val="28"/>
        </w:rPr>
      </w:pPr>
    </w:p>
    <w:p w:rsidR="00185467" w:rsidRDefault="00185467" w:rsidP="00185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для проведения обследования и категорирования мест массового пребывания людей на территории муниципального образования «Светлогорский городской округ»</w:t>
      </w:r>
    </w:p>
    <w:p w:rsidR="00185467" w:rsidRDefault="00185467" w:rsidP="0018546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85467" w:rsidRDefault="00185467" w:rsidP="001854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Качмар Татьяна Николаевна </w:t>
      </w:r>
      <w:r>
        <w:rPr>
          <w:sz w:val="28"/>
          <w:szCs w:val="28"/>
        </w:rPr>
        <w:t>- заместитель главы администрации МО «Светлогорский городской округ», председатель комиссии;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185467" w:rsidRDefault="00185467" w:rsidP="00185467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Козленко</w:t>
      </w:r>
      <w:proofErr w:type="spellEnd"/>
      <w:r>
        <w:rPr>
          <w:b/>
          <w:sz w:val="28"/>
          <w:szCs w:val="28"/>
        </w:rPr>
        <w:t xml:space="preserve"> Станислав Владимирович</w:t>
      </w:r>
      <w:r>
        <w:rPr>
          <w:sz w:val="28"/>
          <w:szCs w:val="28"/>
        </w:rPr>
        <w:t xml:space="preserve"> - заместитель начальника отдела – начальник полиции МО МВД России «Светлогорский», заместитель председателя комиссии;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185467" w:rsidRDefault="00185467" w:rsidP="001854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Львов Лев Леонидович</w:t>
      </w:r>
      <w:r>
        <w:rPr>
          <w:sz w:val="28"/>
          <w:szCs w:val="28"/>
        </w:rPr>
        <w:t xml:space="preserve"> </w:t>
      </w:r>
      <w:r w:rsidR="0001578D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по ГО и ЧС администрации МО «Светлогорский городской округ», секретарь комиссии;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185467" w:rsidRDefault="00185467" w:rsidP="00185467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Кожеванов</w:t>
      </w:r>
      <w:proofErr w:type="spellEnd"/>
      <w:r>
        <w:rPr>
          <w:b/>
          <w:sz w:val="28"/>
          <w:szCs w:val="28"/>
        </w:rPr>
        <w:t xml:space="preserve"> Геннадий Вячеславович</w:t>
      </w:r>
      <w:r>
        <w:rPr>
          <w:sz w:val="28"/>
          <w:szCs w:val="28"/>
        </w:rPr>
        <w:t xml:space="preserve"> </w:t>
      </w:r>
      <w:r w:rsidR="0001578D">
        <w:rPr>
          <w:sz w:val="28"/>
          <w:szCs w:val="28"/>
        </w:rPr>
        <w:t xml:space="preserve">- </w:t>
      </w:r>
      <w:r>
        <w:rPr>
          <w:sz w:val="28"/>
          <w:szCs w:val="28"/>
        </w:rPr>
        <w:t>сотрудник отдела в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еленоградске УФСБ России по Калининградской области;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185467" w:rsidRDefault="00185467" w:rsidP="001854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Шепелявый Николай Григорьевич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01578D">
        <w:rPr>
          <w:rStyle w:val="a6"/>
          <w:color w:val="000000"/>
          <w:sz w:val="28"/>
          <w:szCs w:val="28"/>
          <w:bdr w:val="none" w:sz="0" w:space="0" w:color="auto" w:frame="1"/>
        </w:rPr>
        <w:t xml:space="preserve">- </w:t>
      </w:r>
      <w:r w:rsidRPr="0001578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начальник ОВО по </w:t>
      </w:r>
      <w:proofErr w:type="spellStart"/>
      <w:r w:rsidRPr="0001578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Светлогорскому</w:t>
      </w:r>
      <w:proofErr w:type="spellEnd"/>
      <w:r w:rsidRPr="0001578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району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– </w:t>
      </w:r>
      <w:r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филиала ФГКУ «УВО ВНГ России по Калининградской области»;</w:t>
      </w:r>
    </w:p>
    <w:p w:rsidR="00185467" w:rsidRDefault="00185467" w:rsidP="00185467">
      <w:pPr>
        <w:jc w:val="both"/>
        <w:rPr>
          <w:b/>
          <w:sz w:val="28"/>
          <w:szCs w:val="28"/>
        </w:rPr>
      </w:pPr>
    </w:p>
    <w:p w:rsidR="00185467" w:rsidRDefault="000E7BA5" w:rsidP="0018546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Стрижанцев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Олег Михайлович</w:t>
      </w:r>
      <w:r w:rsidR="00185467">
        <w:rPr>
          <w:rFonts w:ascii="Times New Roman" w:hAnsi="Times New Roman"/>
          <w:sz w:val="28"/>
          <w:szCs w:val="28"/>
          <w:lang w:eastAsia="ru-RU"/>
        </w:rPr>
        <w:t xml:space="preserve"> - начальник П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185467">
        <w:rPr>
          <w:rFonts w:ascii="Times New Roman" w:hAnsi="Times New Roman"/>
          <w:sz w:val="28"/>
          <w:szCs w:val="28"/>
          <w:lang w:eastAsia="ru-RU"/>
        </w:rPr>
        <w:t>Ч-17, МЧС России по Калининградской области</w:t>
      </w:r>
    </w:p>
    <w:p w:rsidR="00185467" w:rsidRDefault="00185467" w:rsidP="00185467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185467" w:rsidRDefault="00185467" w:rsidP="00185467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>*</w:t>
      </w:r>
      <w:r>
        <w:t>к работе комиссии привлекаются руководители (собственники) объектов с массовым пребыванием людей</w:t>
      </w: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67"/>
    <w:rsid w:val="0001578D"/>
    <w:rsid w:val="000E7BA5"/>
    <w:rsid w:val="0013425F"/>
    <w:rsid w:val="00185467"/>
    <w:rsid w:val="00235416"/>
    <w:rsid w:val="0039356C"/>
    <w:rsid w:val="003D4354"/>
    <w:rsid w:val="004C16D5"/>
    <w:rsid w:val="004E5025"/>
    <w:rsid w:val="00620C4D"/>
    <w:rsid w:val="00665ABB"/>
    <w:rsid w:val="0067542D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6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54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5467"/>
    <w:pPr>
      <w:spacing w:before="100" w:beforeAutospacing="1" w:after="100" w:afterAutospacing="1"/>
    </w:pPr>
    <w:rPr>
      <w:color w:val="000000"/>
    </w:rPr>
  </w:style>
  <w:style w:type="paragraph" w:styleId="a5">
    <w:name w:val="No Spacing"/>
    <w:uiPriority w:val="1"/>
    <w:qFormat/>
    <w:rsid w:val="00185467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8546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185467"/>
    <w:pPr>
      <w:widowControl w:val="0"/>
      <w:autoSpaceDE w:val="0"/>
      <w:autoSpaceDN w:val="0"/>
      <w:adjustRightInd w:val="0"/>
      <w:spacing w:before="180" w:line="278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854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/vlast/glava-sgo/npa/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cp:lastPrinted>2019-10-07T08:41:00Z</cp:lastPrinted>
  <dcterms:created xsi:type="dcterms:W3CDTF">2019-10-07T08:12:00Z</dcterms:created>
  <dcterms:modified xsi:type="dcterms:W3CDTF">2019-10-07T08:48:00Z</dcterms:modified>
</cp:coreProperties>
</file>