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4A76E9AF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31A390F6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5E6684">
        <w:rPr>
          <w:rFonts w:ascii="Times New Roman" w:hAnsi="Times New Roman"/>
          <w:bCs/>
          <w:sz w:val="28"/>
          <w:szCs w:val="28"/>
        </w:rPr>
        <w:t>5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 контроле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0C0B8705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="00C93570" w:rsidRPr="001949F3">
        <w:rPr>
          <w:rFonts w:ascii="Times New Roman" w:hAnsi="Times New Roman"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="00C9357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на 202</w:t>
      </w:r>
      <w:r w:rsidR="00D17EF0">
        <w:rPr>
          <w:rFonts w:ascii="Times New Roman" w:hAnsi="Times New Roman"/>
          <w:sz w:val="28"/>
          <w:szCs w:val="28"/>
        </w:rPr>
        <w:t>3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7C1436EC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5E6684">
        <w:rPr>
          <w:rFonts w:ascii="Times New Roman" w:hAnsi="Times New Roman"/>
          <w:b/>
          <w:sz w:val="28"/>
          <w:szCs w:val="28"/>
        </w:rPr>
        <w:t>жилищ</w:t>
      </w:r>
      <w:r w:rsidRPr="001949F3">
        <w:rPr>
          <w:rFonts w:ascii="Times New Roman" w:hAnsi="Times New Roman"/>
          <w:b/>
          <w:sz w:val="28"/>
          <w:szCs w:val="28"/>
        </w:rPr>
        <w:t xml:space="preserve">ному контролю </w:t>
      </w:r>
      <w:r w:rsidR="005E6684">
        <w:rPr>
          <w:rFonts w:ascii="Times New Roman" w:hAnsi="Times New Roman"/>
          <w:b/>
          <w:sz w:val="28"/>
          <w:szCs w:val="28"/>
        </w:rPr>
        <w:t>на территории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152E98A9" w:rsidR="00941BA6" w:rsidRPr="001949F3" w:rsidRDefault="00941BA6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5E6684">
        <w:rPr>
          <w:rFonts w:ascii="Times New Roman" w:hAnsi="Times New Roman"/>
          <w:sz w:val="28"/>
          <w:szCs w:val="28"/>
        </w:rPr>
        <w:t>жилищного</w:t>
      </w:r>
      <w:r w:rsidRPr="001949F3">
        <w:rPr>
          <w:rFonts w:ascii="Times New Roman" w:hAnsi="Times New Roman"/>
          <w:sz w:val="28"/>
          <w:szCs w:val="28"/>
        </w:rPr>
        <w:t xml:space="preserve">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5E6684">
        <w:rPr>
          <w:rFonts w:ascii="Times New Roman" w:hAnsi="Times New Roman"/>
          <w:sz w:val="28"/>
          <w:szCs w:val="28"/>
        </w:rPr>
        <w:t>жилищ</w:t>
      </w:r>
      <w:r w:rsidRPr="001949F3">
        <w:rPr>
          <w:rFonts w:ascii="Times New Roman" w:hAnsi="Times New Roman"/>
          <w:sz w:val="28"/>
          <w:szCs w:val="28"/>
        </w:rPr>
        <w:t xml:space="preserve">ного контроля </w:t>
      </w:r>
      <w:r w:rsidR="005E6684">
        <w:rPr>
          <w:rFonts w:ascii="Times New Roman" w:hAnsi="Times New Roman"/>
          <w:sz w:val="28"/>
          <w:szCs w:val="28"/>
        </w:rPr>
        <w:t>на территории</w:t>
      </w:r>
      <w:r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 xml:space="preserve">(далее – муниципальный </w:t>
      </w:r>
      <w:r w:rsidR="00E62AEB" w:rsidRPr="001949F3">
        <w:rPr>
          <w:rFonts w:ascii="Times New Roman" w:hAnsi="Times New Roman"/>
          <w:sz w:val="28"/>
          <w:szCs w:val="28"/>
        </w:rPr>
        <w:t xml:space="preserve">земельный </w:t>
      </w:r>
      <w:r w:rsidRPr="001949F3">
        <w:rPr>
          <w:rFonts w:ascii="Times New Roman" w:hAnsi="Times New Roman"/>
          <w:sz w:val="28"/>
          <w:szCs w:val="28"/>
        </w:rPr>
        <w:t>контроль).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09A5835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</w:p>
    <w:p w14:paraId="2DACF57A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5F5224B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6D580AD9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жилые дома, части жилых домов, квартиры, части квартир, комнаты, находящиеся в собственности муниципального образования «Светлогорский городской округ», общее имущество собственников помещений в многоквартирных домах, в которых имеются жилые помещения, находящиеся в собственности муниципального образования «Светлогорский городской округ».</w:t>
      </w:r>
    </w:p>
    <w:p w14:paraId="65A51CC4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</w:t>
      </w:r>
      <w:r w:rsidRPr="005E668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и граждане.</w:t>
      </w:r>
    </w:p>
    <w:p w14:paraId="0A4D87D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5B5FECA9" w14:textId="433A5C16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частности, в 202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0A06EEC8" w14:textId="77777777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47032AE6" w14:textId="77777777" w:rsidR="005E6684" w:rsidRPr="005E6684" w:rsidRDefault="005E6684" w:rsidP="005E66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59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14:paraId="3E459D49" w14:textId="192E13F1" w:rsidR="00D04762" w:rsidRPr="00D04762" w:rsidRDefault="00D04762" w:rsidP="005E66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муниципального жилья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3277D616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ного контроля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подлежит.</w:t>
      </w:r>
    </w:p>
    <w:p w14:paraId="74666765" w14:textId="6B578A8A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9 месяцев 2022 года выполнено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жилищ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ного контроля, из них:</w:t>
      </w:r>
    </w:p>
    <w:p w14:paraId="569B8D2B" w14:textId="6404E19F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7692B7DE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 мероприяти</w:t>
      </w:r>
      <w:r w:rsidR="005E6684">
        <w:rPr>
          <w:rFonts w:ascii="Times New Roman" w:hAnsi="Times New Roman"/>
          <w:sz w:val="28"/>
          <w:szCs w:val="28"/>
          <w:shd w:val="clear" w:color="auto" w:fill="FFFFFF"/>
        </w:rPr>
        <w:t>я.</w:t>
      </w:r>
    </w:p>
    <w:p w14:paraId="6B97A501" w14:textId="091F6482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D17EF0">
        <w:rPr>
          <w:rFonts w:ascii="Times New Roman" w:hAnsi="Times New Roman"/>
          <w:spacing w:val="1"/>
          <w:sz w:val="28"/>
          <w:szCs w:val="28"/>
        </w:rPr>
        <w:t>2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</w:t>
      </w:r>
      <w:r w:rsidRPr="00151263">
        <w:rPr>
          <w:rFonts w:ascii="Times New Roman" w:hAnsi="Times New Roman"/>
          <w:sz w:val="28"/>
          <w:szCs w:val="28"/>
        </w:rPr>
        <w:lastRenderedPageBreak/>
        <w:t>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D604F7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62D446FD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5E668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муниципального жилищного контроля на территории муниципального образования «Светлогорский городской округ»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4B446CF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предотвращение угрозы причинения, либо причинения вреда объектам муниципального жилищного фонда вследствие нарушений обязательных требований;</w:t>
      </w:r>
    </w:p>
    <w:p w14:paraId="130D201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799497E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4943D54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56019336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15795457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возможной угрозы причинения, либо причинения вреда (ущерба) муниципальному жилищному фонду, выработка и реализация профилактических мер, способствующих ее снижению;</w:t>
      </w:r>
    </w:p>
    <w:p w14:paraId="6AA53949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F93A1C0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DB122BC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F8E53EC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2366578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BDF732E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652633B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снижение издержек контрольно-надзорной деятельности и административной нагрузки на контролируемых лиц.</w:t>
      </w:r>
    </w:p>
    <w:p w14:paraId="60ED576C" w14:textId="77777777" w:rsidR="00B27765" w:rsidRPr="001949F3" w:rsidRDefault="00B27765" w:rsidP="00151263">
      <w:pPr>
        <w:autoSpaceDE w:val="0"/>
        <w:autoSpaceDN w:val="0"/>
        <w:adjustRightInd w:val="0"/>
        <w:spacing w:after="0" w:line="259" w:lineRule="auto"/>
        <w:ind w:left="141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148F8E9" w14:textId="63F2B2DC" w:rsidR="00B7544F" w:rsidRPr="001949F3" w:rsidRDefault="00151263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B27765" w:rsidRPr="001949F3">
        <w:rPr>
          <w:rFonts w:ascii="Times New Roman" w:hAnsi="Times New Roman"/>
          <w:b/>
          <w:bCs/>
          <w:sz w:val="28"/>
          <w:szCs w:val="28"/>
        </w:rPr>
        <w:t xml:space="preserve">. Перечень профилактических мероприятий, сроки (периодичность) </w:t>
      </w:r>
    </w:p>
    <w:p w14:paraId="538FB6DF" w14:textId="3C64DE37" w:rsidR="00B27765" w:rsidRDefault="00B2776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>их проведения</w:t>
      </w:r>
    </w:p>
    <w:p w14:paraId="04ADB77E" w14:textId="77777777" w:rsidR="00DC6AE5" w:rsidRPr="001949F3" w:rsidRDefault="00DC6AE5" w:rsidP="00DC6AE5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D9E187" w14:textId="6FC7A32B" w:rsidR="00750621" w:rsidRPr="00DC6AE5" w:rsidRDefault="00750621" w:rsidP="00DC6AE5">
      <w:pPr>
        <w:pStyle w:val="a3"/>
        <w:numPr>
          <w:ilvl w:val="0"/>
          <w:numId w:val="23"/>
        </w:numPr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8" w:name="_Hlk83992905"/>
      <w:r w:rsidRPr="00DC6AE5">
        <w:rPr>
          <w:rFonts w:ascii="Times New Roman" w:hAnsi="Times New Roman"/>
          <w:sz w:val="28"/>
          <w:szCs w:val="28"/>
        </w:rPr>
        <w:t xml:space="preserve">с Положением о муниципальном </w:t>
      </w:r>
      <w:r w:rsidR="005E6684">
        <w:rPr>
          <w:rFonts w:ascii="Times New Roman" w:hAnsi="Times New Roman"/>
          <w:sz w:val="28"/>
          <w:szCs w:val="28"/>
        </w:rPr>
        <w:t>жилищном</w:t>
      </w:r>
      <w:r w:rsidRPr="00DC6AE5">
        <w:rPr>
          <w:rFonts w:ascii="Times New Roman" w:hAnsi="Times New Roman"/>
          <w:sz w:val="28"/>
          <w:szCs w:val="28"/>
        </w:rPr>
        <w:t xml:space="preserve"> контроле в границах муниципального образования «Светлогорский городской округ», утвержденн</w:t>
      </w:r>
      <w:r w:rsidR="00DC6AE5">
        <w:rPr>
          <w:rFonts w:ascii="Times New Roman" w:hAnsi="Times New Roman"/>
          <w:sz w:val="28"/>
          <w:szCs w:val="28"/>
        </w:rPr>
        <w:t>ы</w:t>
      </w:r>
      <w:r w:rsidRPr="00DC6AE5">
        <w:rPr>
          <w:rFonts w:ascii="Times New Roman" w:hAnsi="Times New Roman"/>
          <w:sz w:val="28"/>
          <w:szCs w:val="28"/>
        </w:rPr>
        <w:t>м решением окружного Совета депутатов от 30</w:t>
      </w:r>
      <w:r w:rsidR="005E6684">
        <w:rPr>
          <w:rFonts w:ascii="Times New Roman" w:hAnsi="Times New Roman"/>
          <w:sz w:val="28"/>
          <w:szCs w:val="28"/>
        </w:rPr>
        <w:t xml:space="preserve"> августа</w:t>
      </w:r>
      <w:r w:rsidRPr="00DC6AE5">
        <w:rPr>
          <w:rFonts w:ascii="Times New Roman" w:hAnsi="Times New Roman"/>
          <w:sz w:val="28"/>
          <w:szCs w:val="28"/>
        </w:rPr>
        <w:t xml:space="preserve"> 2021 г. № 4</w:t>
      </w:r>
      <w:bookmarkEnd w:id="8"/>
      <w:r w:rsidR="005E6684">
        <w:rPr>
          <w:rFonts w:ascii="Times New Roman" w:hAnsi="Times New Roman"/>
          <w:sz w:val="28"/>
          <w:szCs w:val="28"/>
        </w:rPr>
        <w:t>5</w:t>
      </w:r>
      <w:r w:rsidRPr="00DC6AE5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8ADE703" w14:textId="537E03E1" w:rsidR="00750621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bookmarkStart w:id="9" w:name="_Hlk115689481"/>
      <w:r w:rsidRPr="00DC6AE5">
        <w:rPr>
          <w:rFonts w:ascii="Times New Roman" w:hAnsi="Times New Roman"/>
          <w:sz w:val="28"/>
          <w:szCs w:val="28"/>
        </w:rPr>
        <w:t>информирование;</w:t>
      </w:r>
    </w:p>
    <w:p w14:paraId="2467C008" w14:textId="441D5200" w:rsidR="00D17EF0" w:rsidRPr="00DC6AE5" w:rsidRDefault="00D17EF0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17EF0"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2570D67D" w14:textId="5E8D864C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консультирование;</w:t>
      </w:r>
    </w:p>
    <w:p w14:paraId="74E13E32" w14:textId="57F07C89" w:rsidR="00750621" w:rsidRPr="00DC6AE5" w:rsidRDefault="00750621" w:rsidP="00DC6AE5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профилактический визит</w:t>
      </w:r>
      <w:r w:rsidR="00067572">
        <w:rPr>
          <w:rFonts w:ascii="Times New Roman" w:hAnsi="Times New Roman"/>
          <w:sz w:val="28"/>
          <w:szCs w:val="28"/>
        </w:rPr>
        <w:t>;</w:t>
      </w:r>
    </w:p>
    <w:p w14:paraId="065A6051" w14:textId="77777777" w:rsidR="00DC6AE5" w:rsidRDefault="00750621" w:rsidP="00702401">
      <w:pPr>
        <w:pStyle w:val="a3"/>
        <w:numPr>
          <w:ilvl w:val="0"/>
          <w:numId w:val="21"/>
        </w:numPr>
        <w:spacing w:line="259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объявление предостережения</w:t>
      </w:r>
      <w:r w:rsidR="00DC6AE5">
        <w:rPr>
          <w:rFonts w:ascii="Times New Roman" w:hAnsi="Times New Roman"/>
          <w:sz w:val="28"/>
          <w:szCs w:val="28"/>
        </w:rPr>
        <w:t>.</w:t>
      </w:r>
    </w:p>
    <w:bookmarkEnd w:id="9"/>
    <w:p w14:paraId="001BEB45" w14:textId="4D105359" w:rsidR="00750621" w:rsidRPr="00DC6AE5" w:rsidRDefault="00750621" w:rsidP="00DC6AE5">
      <w:pPr>
        <w:pStyle w:val="a3"/>
        <w:spacing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C6AE5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3CD8F38" w14:textId="1D9F8733" w:rsidR="00E1261A" w:rsidRPr="001949F3" w:rsidRDefault="006E35B1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E1261A" w:rsidRPr="001949F3">
        <w:rPr>
          <w:rFonts w:ascii="Times New Roman" w:hAnsi="Times New Roman"/>
          <w:b/>
          <w:bCs/>
          <w:sz w:val="28"/>
          <w:szCs w:val="28"/>
        </w:rPr>
        <w:t xml:space="preserve">. Показатели результативности и эффективности </w:t>
      </w:r>
      <w:r w:rsidRPr="001949F3">
        <w:rPr>
          <w:rFonts w:ascii="Times New Roman" w:hAnsi="Times New Roman"/>
          <w:b/>
          <w:bCs/>
          <w:sz w:val="28"/>
          <w:szCs w:val="28"/>
        </w:rPr>
        <w:t>Программы</w:t>
      </w:r>
    </w:p>
    <w:p w14:paraId="7736CF86" w14:textId="0CC44D22" w:rsidR="00FA0280" w:rsidRPr="001949F3" w:rsidRDefault="00FA0280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78B2951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результативности:</w:t>
      </w:r>
    </w:p>
    <w:p w14:paraId="10BCE11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доля профилактических мероприятий в объеме контрольных мероприятий – не менее 70 %.</w:t>
      </w:r>
    </w:p>
    <w:p w14:paraId="39131E72" w14:textId="77777777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D83CA04" w14:textId="21A41A13" w:rsidR="005E6684" w:rsidRPr="005E6684" w:rsidRDefault="005E6684" w:rsidP="005E668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количество проведенных профилактических мероприятий – не менее 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353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2373956" w14:textId="1B6ED096" w:rsidR="00ED519C" w:rsidRDefault="005E6684" w:rsidP="0053534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66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7730A2D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сфере муниципального </w:t>
            </w:r>
            <w:r w:rsidR="0053534D">
              <w:rPr>
                <w:rFonts w:ascii="Times New Roman" w:eastAsia="Times New Roman" w:hAnsi="Times New Roman"/>
                <w:color w:val="000000"/>
                <w:lang w:eastAsia="ru-RU"/>
              </w:rPr>
              <w:t>жилищ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ного контроля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7138B1FC" w14:textId="77777777" w:rsidR="0053534D" w:rsidRP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строительства и реконструкции объектов капитального строительства;</w:t>
            </w:r>
          </w:p>
          <w:p w14:paraId="68E63E95" w14:textId="77777777" w:rsidR="0053534D" w:rsidRDefault="0053534D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534D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высокого риска.</w:t>
            </w:r>
          </w:p>
          <w:p w14:paraId="1F24B745" w14:textId="532FB958" w:rsidR="009D2CB3" w:rsidRDefault="009D2CB3" w:rsidP="00535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25AB" w14:textId="77777777" w:rsidR="00776291" w:rsidRDefault="00776291" w:rsidP="00412566">
      <w:pPr>
        <w:spacing w:after="0" w:line="240" w:lineRule="auto"/>
      </w:pPr>
      <w:r>
        <w:separator/>
      </w:r>
    </w:p>
  </w:endnote>
  <w:endnote w:type="continuationSeparator" w:id="0">
    <w:p w14:paraId="0386C902" w14:textId="77777777" w:rsidR="00776291" w:rsidRDefault="00776291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E6C22" w14:textId="77777777" w:rsidR="00776291" w:rsidRDefault="00776291" w:rsidP="00412566">
      <w:pPr>
        <w:spacing w:after="0" w:line="240" w:lineRule="auto"/>
      </w:pPr>
      <w:r>
        <w:separator/>
      </w:r>
    </w:p>
  </w:footnote>
  <w:footnote w:type="continuationSeparator" w:id="0">
    <w:p w14:paraId="16CBCCCC" w14:textId="77777777" w:rsidR="00776291" w:rsidRDefault="00776291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3534D"/>
    <w:rsid w:val="0054248F"/>
    <w:rsid w:val="00543DBD"/>
    <w:rsid w:val="00570A48"/>
    <w:rsid w:val="00573DC6"/>
    <w:rsid w:val="00596D2E"/>
    <w:rsid w:val="005A5387"/>
    <w:rsid w:val="005E1218"/>
    <w:rsid w:val="005E6684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76291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2</cp:revision>
  <cp:lastPrinted>2021-10-18T13:04:00Z</cp:lastPrinted>
  <dcterms:created xsi:type="dcterms:W3CDTF">2022-10-03T15:22:00Z</dcterms:created>
  <dcterms:modified xsi:type="dcterms:W3CDTF">2022-10-03T15:22:00Z</dcterms:modified>
</cp:coreProperties>
</file>