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2078B" w14:textId="77777777" w:rsidR="00A20E55" w:rsidRPr="00A20E55" w:rsidRDefault="00A20E55" w:rsidP="00A20E55">
      <w:pPr>
        <w:jc w:val="right"/>
        <w:rPr>
          <w:rFonts w:ascii="Georgia" w:hAnsi="Georgia"/>
          <w:b/>
          <w:sz w:val="28"/>
          <w:szCs w:val="28"/>
        </w:rPr>
      </w:pPr>
    </w:p>
    <w:p w14:paraId="58E823D4" w14:textId="77777777" w:rsidR="00220F7F" w:rsidRPr="009558BE" w:rsidRDefault="00220F7F" w:rsidP="00220F7F">
      <w:pPr>
        <w:jc w:val="center"/>
        <w:rPr>
          <w:rFonts w:ascii="Georgia" w:hAnsi="Georgia"/>
          <w:b/>
          <w:sz w:val="32"/>
          <w:szCs w:val="32"/>
        </w:rPr>
      </w:pPr>
      <w:r w:rsidRPr="009558BE">
        <w:rPr>
          <w:rFonts w:ascii="Georgia" w:hAnsi="Georgia"/>
          <w:b/>
          <w:sz w:val="32"/>
          <w:szCs w:val="32"/>
        </w:rPr>
        <w:t>РОССИЙСКАЯ ФЕДЕРАЦИЯ</w:t>
      </w:r>
    </w:p>
    <w:p w14:paraId="5CB36F07" w14:textId="77777777" w:rsidR="00220F7F" w:rsidRPr="009558BE" w:rsidRDefault="00220F7F" w:rsidP="00220F7F">
      <w:pPr>
        <w:jc w:val="center"/>
        <w:rPr>
          <w:rFonts w:ascii="Georgia" w:hAnsi="Georgia"/>
          <w:b/>
          <w:sz w:val="32"/>
          <w:szCs w:val="32"/>
        </w:rPr>
      </w:pPr>
      <w:r w:rsidRPr="009558BE">
        <w:rPr>
          <w:rFonts w:ascii="Georgia" w:hAnsi="Georgia"/>
          <w:b/>
          <w:sz w:val="32"/>
          <w:szCs w:val="32"/>
        </w:rPr>
        <w:t>Калининградская область</w:t>
      </w:r>
    </w:p>
    <w:p w14:paraId="6AB758C6" w14:textId="77777777" w:rsidR="00DB60EE" w:rsidRPr="009558BE" w:rsidRDefault="00220F7F" w:rsidP="00220F7F">
      <w:pPr>
        <w:jc w:val="center"/>
        <w:rPr>
          <w:rFonts w:ascii="Georgia" w:hAnsi="Georgia"/>
          <w:b/>
          <w:sz w:val="32"/>
          <w:szCs w:val="32"/>
        </w:rPr>
      </w:pPr>
      <w:r w:rsidRPr="009558BE">
        <w:rPr>
          <w:rFonts w:ascii="Georgia" w:hAnsi="Georgia"/>
          <w:b/>
          <w:sz w:val="32"/>
          <w:szCs w:val="32"/>
        </w:rPr>
        <w:t xml:space="preserve">Администрация муниципального образования </w:t>
      </w:r>
    </w:p>
    <w:p w14:paraId="16D5A017" w14:textId="77777777" w:rsidR="00220F7F" w:rsidRPr="009558BE" w:rsidRDefault="00220F7F" w:rsidP="00220F7F">
      <w:pPr>
        <w:jc w:val="center"/>
        <w:rPr>
          <w:rFonts w:ascii="Georgia" w:hAnsi="Georgia"/>
          <w:b/>
          <w:sz w:val="32"/>
          <w:szCs w:val="32"/>
        </w:rPr>
      </w:pPr>
      <w:r w:rsidRPr="009558BE">
        <w:rPr>
          <w:rFonts w:ascii="Georgia" w:hAnsi="Georgia"/>
          <w:b/>
          <w:sz w:val="32"/>
          <w:szCs w:val="32"/>
        </w:rPr>
        <w:t xml:space="preserve">«Светлогорский городской округ» </w:t>
      </w:r>
    </w:p>
    <w:p w14:paraId="1C6B4502" w14:textId="77777777" w:rsidR="00220F7F" w:rsidRPr="009558BE" w:rsidRDefault="00220F7F" w:rsidP="00220F7F">
      <w:pPr>
        <w:rPr>
          <w:rFonts w:ascii="Times New Roman" w:hAnsi="Times New Roman"/>
          <w:b/>
          <w:sz w:val="32"/>
          <w:szCs w:val="32"/>
        </w:rPr>
      </w:pPr>
    </w:p>
    <w:p w14:paraId="5A432F79" w14:textId="77777777" w:rsidR="00220F7F" w:rsidRDefault="00220F7F" w:rsidP="00220F7F">
      <w:pPr>
        <w:rPr>
          <w:b/>
          <w:sz w:val="16"/>
          <w:szCs w:val="16"/>
        </w:rPr>
      </w:pPr>
    </w:p>
    <w:p w14:paraId="5E811550" w14:textId="77777777" w:rsidR="00220F7F" w:rsidRPr="00220F7F" w:rsidRDefault="00220F7F" w:rsidP="00220F7F">
      <w:pPr>
        <w:jc w:val="center"/>
        <w:rPr>
          <w:rFonts w:ascii="Times New Roman" w:hAnsi="Times New Roman"/>
          <w:b/>
          <w:sz w:val="28"/>
          <w:szCs w:val="28"/>
        </w:rPr>
      </w:pPr>
      <w:r w:rsidRPr="00220F7F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191B8E88" w14:textId="77777777" w:rsidR="00220F7F" w:rsidRDefault="00220F7F" w:rsidP="00220F7F">
      <w:pPr>
        <w:jc w:val="center"/>
        <w:rPr>
          <w:sz w:val="28"/>
          <w:szCs w:val="28"/>
        </w:rPr>
      </w:pPr>
    </w:p>
    <w:p w14:paraId="5137C388" w14:textId="6ECB7F1E" w:rsidR="00220F7F" w:rsidRPr="00155360" w:rsidRDefault="003B1B4A" w:rsidP="00220F7F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="00BF4E3A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BF4E3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»</w:t>
      </w:r>
      <w:r w:rsidR="002A147B">
        <w:rPr>
          <w:rFonts w:ascii="Times New Roman" w:hAnsi="Times New Roman"/>
          <w:sz w:val="28"/>
          <w:szCs w:val="28"/>
        </w:rPr>
        <w:t>_________</w:t>
      </w:r>
      <w:r w:rsidR="00194C03">
        <w:rPr>
          <w:rFonts w:ascii="Times New Roman" w:hAnsi="Times New Roman"/>
          <w:sz w:val="28"/>
          <w:szCs w:val="28"/>
        </w:rPr>
        <w:t xml:space="preserve"> </w:t>
      </w:r>
      <w:r w:rsidR="00220F7F" w:rsidRPr="00220F7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220F7F" w:rsidRPr="00220F7F">
        <w:rPr>
          <w:rFonts w:ascii="Times New Roman" w:hAnsi="Times New Roman"/>
          <w:sz w:val="28"/>
          <w:szCs w:val="28"/>
        </w:rPr>
        <w:t xml:space="preserve"> года               №</w:t>
      </w:r>
      <w:r w:rsidR="00BF4E3A">
        <w:rPr>
          <w:rFonts w:ascii="Times New Roman" w:hAnsi="Times New Roman"/>
          <w:sz w:val="28"/>
          <w:szCs w:val="28"/>
        </w:rPr>
        <w:t xml:space="preserve"> </w:t>
      </w:r>
      <w:r w:rsidR="002A147B">
        <w:rPr>
          <w:rFonts w:ascii="Times New Roman" w:hAnsi="Times New Roman"/>
          <w:sz w:val="28"/>
          <w:szCs w:val="28"/>
        </w:rPr>
        <w:t>_______</w:t>
      </w:r>
    </w:p>
    <w:p w14:paraId="63552739" w14:textId="77777777" w:rsidR="00220F7F" w:rsidRDefault="00220F7F" w:rsidP="00220F7F">
      <w:pPr>
        <w:ind w:left="360"/>
        <w:jc w:val="both"/>
        <w:rPr>
          <w:sz w:val="16"/>
          <w:szCs w:val="16"/>
        </w:rPr>
      </w:pPr>
    </w:p>
    <w:p w14:paraId="54CEA859" w14:textId="77777777" w:rsidR="004F146B" w:rsidRDefault="004F146B" w:rsidP="004F146B">
      <w:pPr>
        <w:jc w:val="both"/>
        <w:rPr>
          <w:rFonts w:ascii="Times New Roman" w:hAnsi="Times New Roman"/>
          <w:sz w:val="28"/>
          <w:szCs w:val="28"/>
        </w:rPr>
      </w:pPr>
    </w:p>
    <w:p w14:paraId="171D34BA" w14:textId="77777777" w:rsidR="00BF4E3A" w:rsidRDefault="00532D40" w:rsidP="00BF4E3A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91DA6">
        <w:rPr>
          <w:rFonts w:ascii="Times New Roman" w:hAnsi="Times New Roman"/>
          <w:sz w:val="28"/>
          <w:szCs w:val="28"/>
        </w:rPr>
        <w:t xml:space="preserve">  </w:t>
      </w:r>
      <w:r w:rsidR="00C3206F">
        <w:rPr>
          <w:rFonts w:ascii="Times New Roman" w:hAnsi="Times New Roman"/>
          <w:sz w:val="28"/>
          <w:szCs w:val="28"/>
        </w:rPr>
        <w:t xml:space="preserve"> </w:t>
      </w:r>
      <w:r w:rsidR="0025051E">
        <w:rPr>
          <w:rFonts w:ascii="Times New Roman" w:hAnsi="Times New Roman"/>
          <w:b/>
          <w:sz w:val="28"/>
          <w:szCs w:val="28"/>
        </w:rPr>
        <w:t xml:space="preserve"> </w:t>
      </w:r>
      <w:r w:rsidR="00BF4E3A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  <w:r w:rsidR="00BF4E3A" w:rsidRPr="00BC2F23">
        <w:rPr>
          <w:rFonts w:ascii="Times New Roman" w:hAnsi="Times New Roman" w:cs="Times New Roman"/>
          <w:b/>
          <w:sz w:val="28"/>
          <w:szCs w:val="28"/>
        </w:rPr>
        <w:t xml:space="preserve">о комиссии по размещению </w:t>
      </w:r>
    </w:p>
    <w:p w14:paraId="567C879B" w14:textId="77777777" w:rsidR="00BF4E3A" w:rsidRPr="00BC2F23" w:rsidRDefault="00BF4E3A" w:rsidP="00BF4E3A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F23">
        <w:rPr>
          <w:rFonts w:ascii="Times New Roman" w:hAnsi="Times New Roman" w:cs="Times New Roman"/>
          <w:b/>
          <w:sz w:val="28"/>
          <w:szCs w:val="28"/>
        </w:rPr>
        <w:t xml:space="preserve">нестационарных торговых объектов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«Светлогорский городской округ»</w:t>
      </w:r>
    </w:p>
    <w:p w14:paraId="026B1C74" w14:textId="77777777" w:rsidR="00C84304" w:rsidRDefault="00C84304" w:rsidP="00BF4E3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22F4B21" w14:textId="77777777" w:rsidR="00851D7B" w:rsidRDefault="00851D7B" w:rsidP="0025051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14:paraId="4B622BA6" w14:textId="77777777" w:rsidR="0025051E" w:rsidRPr="0025051E" w:rsidRDefault="0025051E" w:rsidP="0025051E">
      <w:pPr>
        <w:pStyle w:val="a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1031570D" w14:textId="77777777" w:rsidR="004F146B" w:rsidRPr="00284F15" w:rsidRDefault="00284F15" w:rsidP="00284F1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84F15">
        <w:rPr>
          <w:rFonts w:ascii="Times New Roman" w:hAnsi="Times New Roman"/>
          <w:sz w:val="28"/>
          <w:szCs w:val="28"/>
        </w:rPr>
        <w:t xml:space="preserve">Во исполнение требований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</w:t>
      </w:r>
      <w:hyperlink r:id="rId8" w:history="1">
        <w:r w:rsidRPr="008A72FA">
          <w:rPr>
            <w:rFonts w:ascii="Times New Roman" w:eastAsiaTheme="minorHAnsi" w:hAnsi="Times New Roman"/>
            <w:sz w:val="28"/>
            <w:szCs w:val="28"/>
            <w:lang w:eastAsia="en-US"/>
          </w:rPr>
          <w:t>закона</w:t>
        </w:r>
      </w:hyperlink>
      <w:r w:rsidRPr="008A72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от 28 декабря 2009 года </w:t>
      </w:r>
      <w:r w:rsidR="00C03796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381-ФЗ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>Об основах государственного регулирования торговой деятельности в Российской Федерации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, с учетом положений Федерального </w:t>
      </w:r>
      <w:hyperlink r:id="rId9" w:history="1">
        <w:r w:rsidRPr="008A72FA">
          <w:rPr>
            <w:rFonts w:ascii="Times New Roman" w:eastAsiaTheme="minorHAnsi" w:hAnsi="Times New Roman"/>
            <w:sz w:val="28"/>
            <w:szCs w:val="28"/>
            <w:lang w:eastAsia="en-US"/>
          </w:rPr>
          <w:t>закона</w:t>
        </w:r>
      </w:hyperlink>
      <w:r w:rsidRPr="008A72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от 6 октября 2003 года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131-ФЗ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284F15">
        <w:rPr>
          <w:rFonts w:ascii="Times New Roman" w:hAnsi="Times New Roman"/>
          <w:sz w:val="28"/>
          <w:szCs w:val="28"/>
        </w:rPr>
        <w:t xml:space="preserve"> постановления Правительства Калининградс</w:t>
      </w:r>
      <w:r w:rsidR="00B83A8A">
        <w:rPr>
          <w:rFonts w:ascii="Times New Roman" w:hAnsi="Times New Roman"/>
          <w:sz w:val="28"/>
          <w:szCs w:val="28"/>
        </w:rPr>
        <w:t>кой области от 28 мая 2010 года</w:t>
      </w:r>
      <w:r w:rsidRPr="00284F15">
        <w:rPr>
          <w:rFonts w:ascii="Times New Roman" w:hAnsi="Times New Roman"/>
          <w:sz w:val="28"/>
          <w:szCs w:val="28"/>
        </w:rPr>
        <w:t xml:space="preserve"> №386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</w:t>
      </w:r>
      <w:r w:rsidR="00D91F7E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9B25B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85B34">
        <w:rPr>
          <w:rFonts w:ascii="Times New Roman" w:hAnsi="Times New Roman"/>
          <w:sz w:val="28"/>
          <w:szCs w:val="28"/>
        </w:rPr>
        <w:t xml:space="preserve">администрация </w:t>
      </w:r>
      <w:r w:rsidR="009B25B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385B34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</w:p>
    <w:p w14:paraId="4FE535BC" w14:textId="77777777" w:rsidR="005D3681" w:rsidRDefault="005D3681" w:rsidP="004F146B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4B46FD" w14:textId="77777777" w:rsidR="004F146B" w:rsidRPr="005B4B5A" w:rsidRDefault="004F146B" w:rsidP="004F146B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B5A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0DEF1BA6" w14:textId="77777777" w:rsidR="004F146B" w:rsidRPr="005B4B5A" w:rsidRDefault="004F146B" w:rsidP="004F146B">
      <w:pPr>
        <w:pStyle w:val="2"/>
        <w:ind w:firstLine="540"/>
        <w:jc w:val="center"/>
        <w:rPr>
          <w:szCs w:val="28"/>
        </w:rPr>
      </w:pPr>
    </w:p>
    <w:p w14:paraId="29046A93" w14:textId="77777777" w:rsidR="00BF4E3A" w:rsidRPr="000A3768" w:rsidRDefault="00BF4E3A" w:rsidP="00BF4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768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Утвердить положение</w:t>
      </w:r>
      <w:r w:rsidRPr="000A3768">
        <w:rPr>
          <w:rFonts w:ascii="Times New Roman" w:hAnsi="Times New Roman" w:cs="Times New Roman"/>
          <w:sz w:val="28"/>
          <w:szCs w:val="28"/>
        </w:rPr>
        <w:t xml:space="preserve"> о комиссии по размещению нестационарных торговых объектов на территории </w:t>
      </w:r>
      <w:bookmarkStart w:id="0" w:name="_Hlk25594765"/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0A3768">
        <w:rPr>
          <w:rFonts w:ascii="Times New Roman" w:hAnsi="Times New Roman" w:cs="Times New Roman"/>
          <w:sz w:val="28"/>
          <w:szCs w:val="28"/>
        </w:rPr>
        <w:t>«Светлогорск</w:t>
      </w:r>
      <w:r>
        <w:rPr>
          <w:rFonts w:ascii="Times New Roman" w:hAnsi="Times New Roman" w:cs="Times New Roman"/>
          <w:sz w:val="28"/>
          <w:szCs w:val="28"/>
        </w:rPr>
        <w:t>ий городской округ» согласно приложению №1.</w:t>
      </w:r>
    </w:p>
    <w:bookmarkEnd w:id="0"/>
    <w:p w14:paraId="297956E1" w14:textId="77777777" w:rsidR="00BF4E3A" w:rsidRDefault="00BF4E3A" w:rsidP="00BF4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E3A">
        <w:rPr>
          <w:rFonts w:ascii="Times New Roman" w:hAnsi="Times New Roman"/>
          <w:sz w:val="28"/>
          <w:szCs w:val="28"/>
        </w:rPr>
        <w:t>2.Утвердить состав комиссии</w:t>
      </w:r>
      <w:r>
        <w:rPr>
          <w:rFonts w:ascii="Times New Roman" w:hAnsi="Times New Roman"/>
          <w:color w:val="052635"/>
          <w:sz w:val="28"/>
          <w:szCs w:val="28"/>
        </w:rPr>
        <w:t xml:space="preserve"> </w:t>
      </w:r>
      <w:r w:rsidRPr="000A3768">
        <w:rPr>
          <w:rFonts w:ascii="Times New Roman" w:hAnsi="Times New Roman" w:cs="Times New Roman"/>
          <w:sz w:val="28"/>
          <w:szCs w:val="28"/>
        </w:rPr>
        <w:t xml:space="preserve">по размещению нестационарных торговых объектов на территории </w:t>
      </w:r>
      <w:r w:rsidRPr="00377927">
        <w:rPr>
          <w:rFonts w:ascii="Times New Roman" w:hAnsi="Times New Roman" w:cs="Times New Roman"/>
          <w:sz w:val="28"/>
          <w:szCs w:val="28"/>
        </w:rPr>
        <w:t>муниципального образования «Светлогорский городской округ» согласно приложению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77927">
        <w:rPr>
          <w:rFonts w:ascii="Times New Roman" w:hAnsi="Times New Roman" w:cs="Times New Roman"/>
          <w:sz w:val="28"/>
          <w:szCs w:val="28"/>
        </w:rPr>
        <w:t>.</w:t>
      </w:r>
    </w:p>
    <w:p w14:paraId="7C5679B4" w14:textId="77777777" w:rsidR="00D34476" w:rsidRPr="00CB42A1" w:rsidRDefault="00BF4E3A" w:rsidP="00D34476">
      <w:pPr>
        <w:pStyle w:val="22"/>
        <w:shd w:val="clear" w:color="auto" w:fill="auto"/>
        <w:tabs>
          <w:tab w:val="left" w:pos="1064"/>
        </w:tabs>
        <w:spacing w:before="0" w:after="0" w:line="317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="00D34476" w:rsidRPr="00CB42A1">
        <w:rPr>
          <w:color w:val="000000"/>
          <w:sz w:val="28"/>
          <w:szCs w:val="28"/>
          <w:lang w:eastAsia="ru-RU" w:bidi="ru-RU"/>
        </w:rPr>
        <w:t xml:space="preserve">Признать утратившими силу постановления Администрации </w:t>
      </w:r>
      <w:r w:rsidR="00D34476">
        <w:rPr>
          <w:color w:val="000000"/>
          <w:sz w:val="28"/>
          <w:szCs w:val="28"/>
          <w:lang w:eastAsia="ru-RU" w:bidi="ru-RU"/>
        </w:rPr>
        <w:t>муниципального образования «Светлогорский городской округ»</w:t>
      </w:r>
      <w:r w:rsidR="00D34476" w:rsidRPr="00CB42A1">
        <w:rPr>
          <w:color w:val="000000"/>
          <w:sz w:val="28"/>
          <w:szCs w:val="28"/>
          <w:lang w:eastAsia="ru-RU" w:bidi="ru-RU"/>
        </w:rPr>
        <w:t>:</w:t>
      </w:r>
    </w:p>
    <w:p w14:paraId="1C87E24F" w14:textId="77777777" w:rsidR="00D34476" w:rsidRPr="00CB42A1" w:rsidRDefault="00D34476" w:rsidP="00D344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2A1">
        <w:rPr>
          <w:rFonts w:ascii="Times New Roman" w:hAnsi="Times New Roman"/>
          <w:sz w:val="28"/>
          <w:szCs w:val="28"/>
        </w:rPr>
        <w:t xml:space="preserve">от </w:t>
      </w:r>
      <w:r w:rsidRPr="00CB42A1">
        <w:rPr>
          <w:rFonts w:ascii="Times New Roman" w:hAnsi="Times New Roman" w:cstheme="minorBidi"/>
          <w:sz w:val="28"/>
          <w:szCs w:val="28"/>
        </w:rPr>
        <w:t>18.12. 2019 года №1009 «</w:t>
      </w:r>
      <w:r w:rsidRPr="00CB42A1">
        <w:rPr>
          <w:rFonts w:ascii="Times New Roman" w:hAnsi="Times New Roman" w:cs="Times New Roman"/>
          <w:sz w:val="28"/>
          <w:szCs w:val="28"/>
        </w:rPr>
        <w:t>Об утверждении положения о комиссии по размещению нестационарных торговых объектов на территории муниципального образования «Светлогорский городской округ»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401A42D" w14:textId="77777777" w:rsidR="00D34476" w:rsidRPr="00D856AE" w:rsidRDefault="00D34476" w:rsidP="00D3447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от </w:t>
      </w:r>
      <w:r>
        <w:rPr>
          <w:rFonts w:ascii="Times New Roman" w:hAnsi="Times New Roman"/>
          <w:sz w:val="28"/>
          <w:szCs w:val="28"/>
        </w:rPr>
        <w:t>01.07.2022 года №593 «</w:t>
      </w:r>
      <w:r w:rsidRPr="00D856AE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муниципального образования «Светлогорский городской округ» от 18 декабря 2019 года №1009 «Об утверждении положения о комиссии по размещению нестационарных торговых объектов на территории муниципального образования «Светлогорский городской округ»»</w:t>
      </w:r>
    </w:p>
    <w:p w14:paraId="095674FB" w14:textId="14115824" w:rsidR="002A147B" w:rsidRPr="002A147B" w:rsidRDefault="002A147B" w:rsidP="002A147B">
      <w:pPr>
        <w:tabs>
          <w:tab w:val="left" w:pos="709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4</w:t>
      </w:r>
      <w:r w:rsidRPr="002A147B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Туркину О.В.</w:t>
      </w:r>
    </w:p>
    <w:p w14:paraId="54D26692" w14:textId="1F13BA9A" w:rsidR="002A147B" w:rsidRPr="002A147B" w:rsidRDefault="002A147B" w:rsidP="002A147B">
      <w:pPr>
        <w:widowControl w:val="0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5</w:t>
      </w:r>
      <w:r w:rsidRPr="002A147B">
        <w:rPr>
          <w:rFonts w:ascii="Times New Roman" w:hAnsi="Times New Roman"/>
          <w:sz w:val="28"/>
          <w:szCs w:val="28"/>
        </w:rPr>
        <w:t xml:space="preserve">. </w:t>
      </w:r>
      <w:r w:rsidRPr="002A147B">
        <w:rPr>
          <w:rFonts w:ascii="Times New Roman" w:hAnsi="Times New Roman"/>
          <w:sz w:val="28"/>
          <w:szCs w:val="28"/>
          <w:lang w:eastAsia="zh-CN"/>
        </w:rPr>
        <w:t xml:space="preserve">Опубликовать настоящее постановление в газете «Вестник Светлогорска», </w:t>
      </w:r>
      <w:r w:rsidRPr="002A147B">
        <w:rPr>
          <w:rFonts w:ascii="Times New Roman" w:hAnsi="Times New Roman"/>
          <w:sz w:val="28"/>
          <w:szCs w:val="28"/>
          <w:lang w:eastAsia="en-US"/>
        </w:rPr>
        <w:t xml:space="preserve">разместить на официальном сайте муниципального образования «Светлогорский городской округ» </w:t>
      </w:r>
      <w:r w:rsidRPr="002A147B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в информационно-телекоммуникационной сети «Интернет»</w:t>
      </w:r>
      <w:r w:rsidRPr="002A147B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zh-CN"/>
        </w:rPr>
        <w:t xml:space="preserve"> </w:t>
      </w:r>
      <w:r w:rsidRPr="002A147B">
        <w:rPr>
          <w:rFonts w:ascii="Times New Roman" w:hAnsi="Times New Roman"/>
          <w:sz w:val="28"/>
          <w:szCs w:val="28"/>
          <w:lang w:eastAsia="en-US"/>
        </w:rPr>
        <w:t xml:space="preserve">svetlogorsk39.ru </w:t>
      </w:r>
      <w:r w:rsidRPr="002A147B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и в местах, доступных для неограниченного круга лиц</w:t>
      </w:r>
      <w:r w:rsidRPr="002A147B">
        <w:rPr>
          <w:rFonts w:ascii="Times New Roman" w:hAnsi="Times New Roman"/>
          <w:sz w:val="28"/>
          <w:szCs w:val="28"/>
          <w:lang w:eastAsia="en-US"/>
        </w:rPr>
        <w:t>.</w:t>
      </w:r>
    </w:p>
    <w:p w14:paraId="26B5E162" w14:textId="0FA220A0" w:rsidR="002A147B" w:rsidRPr="002A147B" w:rsidRDefault="002A147B" w:rsidP="002A147B">
      <w:pPr>
        <w:tabs>
          <w:tab w:val="left" w:pos="567"/>
        </w:tabs>
        <w:suppressAutoHyphens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 6</w:t>
      </w:r>
      <w:r w:rsidRPr="002A147B">
        <w:rPr>
          <w:rFonts w:ascii="Times New Roman" w:hAnsi="Times New Roman"/>
          <w:sz w:val="28"/>
          <w:szCs w:val="28"/>
          <w:lang w:eastAsia="zh-CN"/>
        </w:rPr>
        <w:t>.</w:t>
      </w:r>
      <w:bookmarkStart w:id="1" w:name="_Hlk177987556"/>
      <w:r w:rsidRPr="002A147B">
        <w:rPr>
          <w:rFonts w:ascii="Times New Roman" w:hAnsi="Times New Roman"/>
          <w:sz w:val="28"/>
          <w:szCs w:val="28"/>
          <w:lang w:eastAsia="zh-CN"/>
        </w:rPr>
        <w:t xml:space="preserve"> Постановление вступает в силу после его официального опубликования (обнародования).</w:t>
      </w:r>
      <w:bookmarkEnd w:id="1"/>
    </w:p>
    <w:p w14:paraId="626AFF2E" w14:textId="77777777" w:rsidR="003A5F38" w:rsidRDefault="003A5F38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DCC61DA" w14:textId="77777777" w:rsidR="00A20E55" w:rsidRDefault="00A20E55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4D2AF60" w14:textId="77777777" w:rsidR="00A20E55" w:rsidRDefault="00A20E55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19EE526" w14:textId="77777777" w:rsidR="003A5F38" w:rsidRDefault="003A5F38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7C98C2A" w14:textId="77777777" w:rsidR="00D2513B" w:rsidRPr="00851D7B" w:rsidRDefault="00D2513B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A130B4A" w14:textId="77777777" w:rsidR="00096780" w:rsidRDefault="00A20E55" w:rsidP="004F146B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4F146B" w:rsidRPr="004F146B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4F146B" w:rsidRPr="004F146B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</w:p>
    <w:p w14:paraId="67A4E7A1" w14:textId="77777777" w:rsidR="00096780" w:rsidRDefault="004F146B" w:rsidP="00856AE6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146B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</w:p>
    <w:p w14:paraId="3C56EBD9" w14:textId="77777777" w:rsidR="004F146B" w:rsidRDefault="004F146B" w:rsidP="00856AE6">
      <w:pPr>
        <w:pStyle w:val="consnonformat"/>
        <w:spacing w:before="0" w:beforeAutospacing="0" w:after="0" w:afterAutospacing="0"/>
        <w:rPr>
          <w:b/>
          <w:bCs/>
        </w:rPr>
      </w:pPr>
      <w:r w:rsidRPr="004F146B">
        <w:rPr>
          <w:rFonts w:ascii="Times New Roman" w:hAnsi="Times New Roman"/>
          <w:sz w:val="28"/>
          <w:szCs w:val="28"/>
        </w:rPr>
        <w:t xml:space="preserve">«Светлогорский </w:t>
      </w:r>
      <w:r w:rsidR="00B83A8A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B83A8A">
        <w:rPr>
          <w:rFonts w:ascii="Times New Roman" w:hAnsi="Times New Roman"/>
          <w:sz w:val="28"/>
          <w:szCs w:val="28"/>
        </w:rPr>
        <w:t>округ</w:t>
      </w:r>
      <w:r w:rsidRPr="004F146B">
        <w:rPr>
          <w:rFonts w:ascii="Times New Roman" w:hAnsi="Times New Roman"/>
          <w:sz w:val="28"/>
          <w:szCs w:val="28"/>
        </w:rPr>
        <w:t xml:space="preserve">»   </w:t>
      </w:r>
      <w:proofErr w:type="gramEnd"/>
      <w:r w:rsidRPr="004F146B">
        <w:rPr>
          <w:rFonts w:ascii="Times New Roman" w:hAnsi="Times New Roman"/>
          <w:sz w:val="28"/>
          <w:szCs w:val="28"/>
        </w:rPr>
        <w:t xml:space="preserve">               </w:t>
      </w:r>
      <w:r w:rsidR="00096780">
        <w:rPr>
          <w:rFonts w:ascii="Times New Roman" w:hAnsi="Times New Roman"/>
          <w:sz w:val="28"/>
          <w:szCs w:val="28"/>
        </w:rPr>
        <w:t xml:space="preserve">      </w:t>
      </w:r>
      <w:r w:rsidRPr="004F146B">
        <w:rPr>
          <w:rFonts w:ascii="Times New Roman" w:hAnsi="Times New Roman"/>
          <w:sz w:val="28"/>
          <w:szCs w:val="28"/>
        </w:rPr>
        <w:t xml:space="preserve">         </w:t>
      </w:r>
      <w:r w:rsidR="00B83A8A">
        <w:rPr>
          <w:rFonts w:ascii="Times New Roman" w:hAnsi="Times New Roman"/>
          <w:sz w:val="28"/>
          <w:szCs w:val="28"/>
        </w:rPr>
        <w:t xml:space="preserve">      </w:t>
      </w:r>
      <w:r w:rsidRPr="004F146B">
        <w:rPr>
          <w:rFonts w:ascii="Times New Roman" w:hAnsi="Times New Roman"/>
          <w:sz w:val="28"/>
          <w:szCs w:val="28"/>
        </w:rPr>
        <w:t xml:space="preserve"> </w:t>
      </w:r>
      <w:r w:rsidR="00763693">
        <w:rPr>
          <w:rFonts w:ascii="Times New Roman" w:hAnsi="Times New Roman"/>
          <w:sz w:val="28"/>
          <w:szCs w:val="28"/>
        </w:rPr>
        <w:t xml:space="preserve">           </w:t>
      </w:r>
      <w:r w:rsidRPr="004F146B">
        <w:rPr>
          <w:rFonts w:ascii="Times New Roman" w:hAnsi="Times New Roman"/>
          <w:sz w:val="28"/>
          <w:szCs w:val="28"/>
        </w:rPr>
        <w:t xml:space="preserve"> </w:t>
      </w:r>
      <w:r w:rsidR="00BC4856">
        <w:rPr>
          <w:rFonts w:ascii="Times New Roman" w:hAnsi="Times New Roman"/>
          <w:sz w:val="28"/>
          <w:szCs w:val="28"/>
        </w:rPr>
        <w:t xml:space="preserve">   </w:t>
      </w:r>
      <w:r w:rsidRPr="004F146B">
        <w:rPr>
          <w:rFonts w:ascii="Times New Roman" w:hAnsi="Times New Roman"/>
          <w:sz w:val="28"/>
          <w:szCs w:val="28"/>
        </w:rPr>
        <w:t xml:space="preserve"> </w:t>
      </w:r>
      <w:r w:rsidR="00A20E55">
        <w:rPr>
          <w:rFonts w:ascii="Times New Roman" w:hAnsi="Times New Roman"/>
          <w:sz w:val="28"/>
          <w:szCs w:val="28"/>
        </w:rPr>
        <w:t>В</w:t>
      </w:r>
      <w:r w:rsidR="00B83A8A">
        <w:rPr>
          <w:rFonts w:ascii="Times New Roman" w:hAnsi="Times New Roman"/>
          <w:sz w:val="28"/>
          <w:szCs w:val="28"/>
        </w:rPr>
        <w:t>.В.</w:t>
      </w:r>
      <w:r w:rsidR="00A20E55">
        <w:rPr>
          <w:rFonts w:ascii="Times New Roman" w:hAnsi="Times New Roman"/>
          <w:sz w:val="28"/>
          <w:szCs w:val="28"/>
        </w:rPr>
        <w:t xml:space="preserve"> Бондаренко</w:t>
      </w:r>
      <w:r w:rsidRPr="005B4B5A">
        <w:rPr>
          <w:szCs w:val="28"/>
        </w:rPr>
        <w:t xml:space="preserve">  </w:t>
      </w:r>
    </w:p>
    <w:p w14:paraId="6DA2ADEF" w14:textId="77777777" w:rsidR="00BF4E3A" w:rsidRDefault="00BF4E3A">
      <w:pPr>
        <w:spacing w:after="200" w:line="276" w:lineRule="auto"/>
        <w:rPr>
          <w:rFonts w:eastAsiaTheme="minorHAnsi" w:cs="Arial"/>
          <w:sz w:val="20"/>
          <w:lang w:eastAsia="en-US"/>
        </w:rPr>
      </w:pPr>
      <w:r>
        <w:br w:type="page"/>
      </w:r>
    </w:p>
    <w:p w14:paraId="14F79C51" w14:textId="77777777" w:rsidR="00BF4E3A" w:rsidRPr="000A3768" w:rsidRDefault="00BF4E3A" w:rsidP="00BF4E3A">
      <w:pPr>
        <w:jc w:val="right"/>
        <w:rPr>
          <w:rFonts w:ascii="Times New Roman" w:hAnsi="Times New Roman"/>
          <w:bCs/>
          <w:color w:val="052635"/>
          <w:szCs w:val="24"/>
        </w:rPr>
      </w:pPr>
      <w:r w:rsidRPr="000A3768">
        <w:rPr>
          <w:rFonts w:ascii="Times New Roman" w:hAnsi="Times New Roman"/>
          <w:bCs/>
          <w:color w:val="052635"/>
          <w:szCs w:val="24"/>
        </w:rPr>
        <w:lastRenderedPageBreak/>
        <w:t xml:space="preserve">Приложение №1 </w:t>
      </w:r>
    </w:p>
    <w:p w14:paraId="7A3497E1" w14:textId="77777777" w:rsidR="00BF4E3A" w:rsidRPr="000A3768" w:rsidRDefault="00BF4E3A" w:rsidP="00BF4E3A">
      <w:pPr>
        <w:jc w:val="right"/>
        <w:rPr>
          <w:rFonts w:ascii="Times New Roman" w:hAnsi="Times New Roman"/>
          <w:bCs/>
          <w:color w:val="052635"/>
          <w:szCs w:val="24"/>
        </w:rPr>
      </w:pPr>
      <w:r w:rsidRPr="000A3768">
        <w:rPr>
          <w:rFonts w:ascii="Times New Roman" w:hAnsi="Times New Roman"/>
          <w:bCs/>
          <w:color w:val="052635"/>
          <w:szCs w:val="24"/>
        </w:rPr>
        <w:t>к постановлению администрации</w:t>
      </w:r>
    </w:p>
    <w:p w14:paraId="4EB38561" w14:textId="77777777" w:rsidR="00BF4E3A" w:rsidRPr="000A3768" w:rsidRDefault="00BF4E3A" w:rsidP="00BF4E3A">
      <w:pPr>
        <w:jc w:val="right"/>
        <w:rPr>
          <w:rFonts w:ascii="Times New Roman" w:hAnsi="Times New Roman"/>
          <w:szCs w:val="24"/>
        </w:rPr>
      </w:pPr>
      <w:r w:rsidRPr="000A3768">
        <w:rPr>
          <w:rFonts w:ascii="Times New Roman" w:hAnsi="Times New Roman"/>
          <w:szCs w:val="24"/>
        </w:rPr>
        <w:t xml:space="preserve">МО «Светлогорский </w:t>
      </w:r>
      <w:r>
        <w:rPr>
          <w:rFonts w:ascii="Times New Roman" w:hAnsi="Times New Roman"/>
          <w:szCs w:val="24"/>
        </w:rPr>
        <w:t>городской округ</w:t>
      </w:r>
      <w:r w:rsidRPr="000A3768">
        <w:rPr>
          <w:rFonts w:ascii="Times New Roman" w:hAnsi="Times New Roman"/>
          <w:szCs w:val="24"/>
        </w:rPr>
        <w:t>»</w:t>
      </w:r>
    </w:p>
    <w:p w14:paraId="5810B0C8" w14:textId="77777777" w:rsidR="00BF4E3A" w:rsidRPr="000A3768" w:rsidRDefault="00BF4E3A" w:rsidP="00BF4E3A">
      <w:pPr>
        <w:jc w:val="right"/>
        <w:rPr>
          <w:rFonts w:ascii="Times New Roman" w:hAnsi="Times New Roman"/>
          <w:bCs/>
          <w:color w:val="052635"/>
          <w:szCs w:val="24"/>
        </w:rPr>
      </w:pPr>
      <w:r w:rsidRPr="000A3768">
        <w:rPr>
          <w:rFonts w:ascii="Times New Roman" w:hAnsi="Times New Roman"/>
          <w:bCs/>
          <w:color w:val="052635"/>
          <w:szCs w:val="24"/>
        </w:rPr>
        <w:t xml:space="preserve"> от</w:t>
      </w:r>
      <w:r>
        <w:rPr>
          <w:rFonts w:ascii="Times New Roman" w:hAnsi="Times New Roman"/>
          <w:bCs/>
          <w:color w:val="052635"/>
          <w:szCs w:val="24"/>
        </w:rPr>
        <w:t xml:space="preserve"> ______________</w:t>
      </w:r>
      <w:r w:rsidRPr="000A3768">
        <w:rPr>
          <w:rFonts w:ascii="Times New Roman" w:hAnsi="Times New Roman"/>
          <w:bCs/>
          <w:color w:val="052635"/>
          <w:szCs w:val="24"/>
        </w:rPr>
        <w:t xml:space="preserve"> года №</w:t>
      </w:r>
      <w:r>
        <w:rPr>
          <w:rFonts w:ascii="Times New Roman" w:hAnsi="Times New Roman"/>
          <w:bCs/>
          <w:color w:val="052635"/>
          <w:szCs w:val="24"/>
        </w:rPr>
        <w:t>_______</w:t>
      </w:r>
      <w:r w:rsidRPr="000A3768">
        <w:rPr>
          <w:rFonts w:ascii="Times New Roman" w:hAnsi="Times New Roman"/>
          <w:bCs/>
          <w:color w:val="052635"/>
          <w:szCs w:val="24"/>
        </w:rPr>
        <w:t xml:space="preserve"> </w:t>
      </w:r>
    </w:p>
    <w:p w14:paraId="135ABAA1" w14:textId="77777777" w:rsidR="00BF4E3A" w:rsidRDefault="00BF4E3A" w:rsidP="00BF4E3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B68164" w14:textId="77777777" w:rsidR="00BF4E3A" w:rsidRDefault="00BF4E3A" w:rsidP="00BF4E3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8E9711" w14:textId="77777777" w:rsidR="00BF4E3A" w:rsidRDefault="00BF4E3A" w:rsidP="00BF4E3A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07465ACB" w14:textId="77777777" w:rsidR="00BF4E3A" w:rsidRDefault="00BF4E3A" w:rsidP="00BF4E3A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2F23">
        <w:rPr>
          <w:rFonts w:ascii="Times New Roman" w:hAnsi="Times New Roman" w:cs="Times New Roman"/>
          <w:b/>
          <w:sz w:val="28"/>
          <w:szCs w:val="28"/>
        </w:rPr>
        <w:t xml:space="preserve">о комиссии по размещению </w:t>
      </w:r>
    </w:p>
    <w:p w14:paraId="3115DBA3" w14:textId="77777777" w:rsidR="00BF4E3A" w:rsidRPr="00BC2F23" w:rsidRDefault="00BF4E3A" w:rsidP="00BF4E3A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F23">
        <w:rPr>
          <w:rFonts w:ascii="Times New Roman" w:hAnsi="Times New Roman" w:cs="Times New Roman"/>
          <w:b/>
          <w:sz w:val="28"/>
          <w:szCs w:val="28"/>
        </w:rPr>
        <w:t xml:space="preserve">нестационарных торговых объектов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«Светлогорский городской округ»</w:t>
      </w:r>
    </w:p>
    <w:p w14:paraId="2E97D767" w14:textId="77777777" w:rsidR="00BF4E3A" w:rsidRPr="00BC2F23" w:rsidRDefault="00BF4E3A" w:rsidP="00BF4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2F666F" w14:textId="77777777" w:rsidR="00BF4E3A" w:rsidRPr="00BC2F23" w:rsidRDefault="00BF4E3A" w:rsidP="00BF4E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7965E6" w14:textId="7478CDFF" w:rsidR="00BF4E3A" w:rsidRPr="002434C4" w:rsidRDefault="00BF4E3A" w:rsidP="00BF4E3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4C4">
        <w:rPr>
          <w:rFonts w:ascii="Times New Roman" w:hAnsi="Times New Roman" w:cs="Times New Roman"/>
          <w:sz w:val="28"/>
          <w:szCs w:val="28"/>
        </w:rPr>
        <w:t>1.1.</w:t>
      </w:r>
      <w:r w:rsidRPr="00243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по </w:t>
      </w:r>
      <w:r w:rsidRPr="002434C4">
        <w:rPr>
          <w:rFonts w:ascii="Times New Roman" w:hAnsi="Times New Roman" w:cs="Times New Roman"/>
          <w:sz w:val="28"/>
          <w:szCs w:val="28"/>
        </w:rPr>
        <w:t xml:space="preserve">размещению нестационарных торговых объектов на территории </w:t>
      </w:r>
      <w:bookmarkStart w:id="2" w:name="_Hlk25673564"/>
      <w:r w:rsidRPr="002434C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«Светлогорский городской </w:t>
      </w:r>
      <w:bookmarkEnd w:id="2"/>
      <w:r w:rsidRPr="002434C4">
        <w:rPr>
          <w:rFonts w:ascii="Times New Roman" w:hAnsi="Times New Roman" w:cs="Times New Roman"/>
          <w:sz w:val="28"/>
          <w:szCs w:val="28"/>
        </w:rPr>
        <w:t xml:space="preserve">округ» </w:t>
      </w:r>
      <w:r w:rsidRPr="002434C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Комиссия) создана в целях:</w:t>
      </w:r>
    </w:p>
    <w:p w14:paraId="78487608" w14:textId="07103AF3" w:rsidR="00951551" w:rsidRPr="00951551" w:rsidRDefault="00BF4E3A" w:rsidP="0095155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434C4">
        <w:rPr>
          <w:rFonts w:ascii="Times New Roman" w:hAnsi="Times New Roman"/>
          <w:sz w:val="28"/>
          <w:szCs w:val="28"/>
        </w:rPr>
        <w:t xml:space="preserve">- </w:t>
      </w:r>
      <w:r w:rsidRPr="00951551">
        <w:rPr>
          <w:rFonts w:ascii="Times New Roman" w:hAnsi="Times New Roman"/>
          <w:sz w:val="28"/>
          <w:szCs w:val="28"/>
        </w:rPr>
        <w:t>разработки и внесения предложений</w:t>
      </w:r>
      <w:r w:rsidR="00C97EA0" w:rsidRPr="00951551">
        <w:rPr>
          <w:rFonts w:ascii="Times New Roman" w:hAnsi="Times New Roman"/>
          <w:sz w:val="28"/>
          <w:szCs w:val="28"/>
        </w:rPr>
        <w:t xml:space="preserve"> </w:t>
      </w:r>
      <w:r w:rsidR="00951551" w:rsidRPr="00951551">
        <w:rPr>
          <w:rFonts w:ascii="Times New Roman" w:hAnsi="Times New Roman"/>
          <w:sz w:val="28"/>
          <w:szCs w:val="28"/>
        </w:rPr>
        <w:t>по изменению и дополнения схемы размещения нестационарных торговых объектов на территории муниципального образования «Светлогорский городской округ» в окружной Совет депутатов муниципального образования «Светлогорский городской округ»;</w:t>
      </w:r>
    </w:p>
    <w:p w14:paraId="5178D6C5" w14:textId="6C62955F" w:rsidR="00BF4E3A" w:rsidRDefault="00BF4E3A" w:rsidP="00BF4E3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5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51551" w:rsidRPr="0095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EA0" w:rsidRPr="009515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951551" w:rsidRPr="0095155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97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EA0" w:rsidRPr="00BF4E3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</w:t>
      </w:r>
      <w:r w:rsidRPr="00BF4E3A">
        <w:rPr>
          <w:rFonts w:ascii="Times New Roman" w:hAnsi="Times New Roman"/>
          <w:sz w:val="28"/>
          <w:szCs w:val="28"/>
        </w:rPr>
        <w:t xml:space="preserve"> предпринимательской деятельности</w:t>
      </w:r>
      <w:r w:rsidRPr="00BF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нестационарных</w:t>
      </w:r>
      <w:r w:rsidRPr="0036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торговых объектов 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утвержденной </w:t>
      </w:r>
      <w:r w:rsidRPr="00361090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схемой</w:t>
      </w:r>
      <w:r w:rsidRPr="00361090">
        <w:rPr>
          <w:rFonts w:ascii="Times New Roman" w:eastAsia="Calibri" w:hAnsi="Times New Roman" w:cs="Times New Roman"/>
          <w:sz w:val="28"/>
          <w:szCs w:val="28"/>
        </w:rPr>
        <w:t xml:space="preserve"> размещения нестационарных торговых объектов на территории муниципального </w:t>
      </w:r>
      <w:r w:rsidRPr="0036109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361090">
        <w:rPr>
          <w:rFonts w:ascii="Times New Roman" w:eastAsia="Calibri" w:hAnsi="Times New Roman" w:cs="Times New Roman"/>
          <w:sz w:val="28"/>
          <w:szCs w:val="28"/>
        </w:rPr>
        <w:t>«Светлогорск</w:t>
      </w:r>
      <w:r>
        <w:rPr>
          <w:rFonts w:ascii="Times New Roman" w:eastAsia="Calibri" w:hAnsi="Times New Roman" w:cs="Times New Roman"/>
          <w:sz w:val="28"/>
          <w:szCs w:val="28"/>
        </w:rPr>
        <w:t>ий городской округ»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D41C49" w14:textId="77777777" w:rsidR="00BF4E3A" w:rsidRPr="00361090" w:rsidRDefault="00BF4E3A" w:rsidP="00BF4E3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6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составления планов по совершенствованию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6109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упорядочению размещения нестационарных торговых объектов на территории</w:t>
      </w:r>
      <w:r w:rsidRPr="002434C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«Светлогорский городской округ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6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4DD265" w14:textId="77777777" w:rsidR="00BF4E3A" w:rsidRDefault="00BF4E3A" w:rsidP="00BF4E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1.2. К</w:t>
      </w:r>
      <w:r w:rsidRPr="00BC2F23">
        <w:rPr>
          <w:rFonts w:ascii="Times New Roman" w:hAnsi="Times New Roman"/>
          <w:sz w:val="28"/>
          <w:szCs w:val="28"/>
        </w:rPr>
        <w:t>омиссия в своей деятельности руководствуется</w:t>
      </w:r>
      <w:r>
        <w:rPr>
          <w:rFonts w:ascii="Times New Roman" w:hAnsi="Times New Roman"/>
          <w:sz w:val="28"/>
          <w:szCs w:val="28"/>
        </w:rPr>
        <w:t>:</w:t>
      </w:r>
    </w:p>
    <w:p w14:paraId="138D372C" w14:textId="77777777" w:rsidR="00BF4E3A" w:rsidRDefault="00BF4E3A" w:rsidP="00BF4E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</w:t>
      </w:r>
      <w:r w:rsidRPr="00BC2F23">
        <w:rPr>
          <w:rFonts w:ascii="Times New Roman" w:hAnsi="Times New Roman"/>
          <w:sz w:val="28"/>
          <w:szCs w:val="28"/>
        </w:rPr>
        <w:t xml:space="preserve"> Федеральным законом от 06.10.2003</w:t>
      </w:r>
      <w:r>
        <w:rPr>
          <w:rFonts w:ascii="Times New Roman" w:hAnsi="Times New Roman"/>
          <w:sz w:val="28"/>
          <w:szCs w:val="28"/>
        </w:rPr>
        <w:t>г.</w:t>
      </w:r>
      <w:r w:rsidRPr="00BC2F23">
        <w:rPr>
          <w:rFonts w:ascii="Times New Roman" w:hAnsi="Times New Roman"/>
          <w:sz w:val="28"/>
          <w:szCs w:val="28"/>
        </w:rPr>
        <w:t> 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;</w:t>
      </w:r>
    </w:p>
    <w:p w14:paraId="2B8A5B97" w14:textId="77777777" w:rsidR="00BF4E3A" w:rsidRDefault="00BF4E3A" w:rsidP="00BF4E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</w:t>
      </w:r>
      <w:r w:rsidRPr="00BC2F23">
        <w:rPr>
          <w:rFonts w:ascii="Times New Roman" w:hAnsi="Times New Roman"/>
          <w:sz w:val="28"/>
          <w:szCs w:val="28"/>
        </w:rPr>
        <w:t>Фед</w:t>
      </w:r>
      <w:r>
        <w:rPr>
          <w:rFonts w:ascii="Times New Roman" w:hAnsi="Times New Roman"/>
          <w:sz w:val="28"/>
          <w:szCs w:val="28"/>
        </w:rPr>
        <w:t>еральным законом от 28.12.2009г. №</w:t>
      </w:r>
      <w:r w:rsidRPr="00BC2F23">
        <w:rPr>
          <w:rFonts w:ascii="Times New Roman" w:hAnsi="Times New Roman"/>
          <w:sz w:val="28"/>
          <w:szCs w:val="28"/>
        </w:rPr>
        <w:t>381-ФЗ «Об основах государственного регулирования торговой деятел</w:t>
      </w:r>
      <w:r>
        <w:rPr>
          <w:rFonts w:ascii="Times New Roman" w:hAnsi="Times New Roman"/>
          <w:sz w:val="28"/>
          <w:szCs w:val="28"/>
        </w:rPr>
        <w:t>ьности в Российской Федерации»;</w:t>
      </w:r>
    </w:p>
    <w:p w14:paraId="75E88A11" w14:textId="77777777" w:rsidR="00BF4E3A" w:rsidRDefault="00BF4E3A" w:rsidP="00BF4E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r w:rsidRPr="00BC2F23">
        <w:rPr>
          <w:rFonts w:ascii="Times New Roman" w:hAnsi="Times New Roman"/>
          <w:sz w:val="28"/>
          <w:szCs w:val="28"/>
        </w:rPr>
        <w:t>Уставом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«Светлогорский городской округ»;</w:t>
      </w:r>
    </w:p>
    <w:p w14:paraId="7505A2B0" w14:textId="3339A428" w:rsidR="00BF4E3A" w:rsidRDefault="00BF4E3A" w:rsidP="00BF4E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r w:rsidR="002A147B">
        <w:rPr>
          <w:rFonts w:ascii="Times New Roman" w:hAnsi="Times New Roman"/>
          <w:sz w:val="28"/>
          <w:szCs w:val="28"/>
        </w:rPr>
        <w:t>решением окружного</w:t>
      </w:r>
      <w:r>
        <w:rPr>
          <w:rFonts w:ascii="Times New Roman" w:hAnsi="Times New Roman"/>
          <w:sz w:val="28"/>
          <w:szCs w:val="28"/>
        </w:rPr>
        <w:t xml:space="preserve"> Советов депутатов муниципального образования «Светлогорский городской округ» от 24.12.2018 года №80 «Об утверждении схемы размещения нестационарных торговых объектов на территории муниципального образования «Светлогорский городской округ» (далее - Схема);</w:t>
      </w:r>
    </w:p>
    <w:p w14:paraId="743F2528" w14:textId="72200AFE" w:rsidR="00BF4E3A" w:rsidRDefault="00BF4E3A" w:rsidP="00BF4E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2A147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ешением </w:t>
      </w:r>
      <w:r w:rsidRPr="00CA74FF">
        <w:rPr>
          <w:rFonts w:ascii="Times New Roman" w:hAnsi="Times New Roman"/>
          <w:sz w:val="28"/>
          <w:szCs w:val="28"/>
        </w:rPr>
        <w:t xml:space="preserve">Окружного Совета депутатов </w:t>
      </w:r>
      <w:r w:rsidRPr="00C64AF2">
        <w:rPr>
          <w:rFonts w:ascii="Times New Roman" w:hAnsi="Times New Roman"/>
          <w:sz w:val="28"/>
          <w:szCs w:val="28"/>
        </w:rPr>
        <w:t>от 24.12.2018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CA74FF">
        <w:rPr>
          <w:rFonts w:ascii="Times New Roman" w:hAnsi="Times New Roman"/>
          <w:sz w:val="28"/>
          <w:szCs w:val="28"/>
        </w:rPr>
        <w:t xml:space="preserve"> №79 </w:t>
      </w:r>
      <w:r>
        <w:rPr>
          <w:rFonts w:ascii="Times New Roman" w:hAnsi="Times New Roman"/>
          <w:sz w:val="28"/>
          <w:szCs w:val="28"/>
        </w:rPr>
        <w:t>«</w:t>
      </w:r>
      <w:r w:rsidRPr="00CA74FF">
        <w:rPr>
          <w:rFonts w:ascii="Times New Roman" w:hAnsi="Times New Roman"/>
          <w:sz w:val="28"/>
          <w:szCs w:val="28"/>
        </w:rPr>
        <w:t>О порядке размещения нестационарных торговых объектов на территории муниципального образования «Светлогорский городской округ»</w:t>
      </w:r>
      <w:r w:rsidR="004002D5">
        <w:rPr>
          <w:rFonts w:ascii="Times New Roman" w:hAnsi="Times New Roman"/>
          <w:sz w:val="28"/>
          <w:szCs w:val="28"/>
        </w:rPr>
        <w:t xml:space="preserve"> (далее по тексту- решение от 24.12.2018 №79)</w:t>
      </w:r>
      <w:r>
        <w:rPr>
          <w:rFonts w:ascii="Times New Roman" w:hAnsi="Times New Roman"/>
          <w:sz w:val="28"/>
          <w:szCs w:val="28"/>
        </w:rPr>
        <w:t>.</w:t>
      </w:r>
      <w:r w:rsidRPr="00284F15">
        <w:rPr>
          <w:rFonts w:ascii="Times New Roman" w:hAnsi="Times New Roman"/>
          <w:sz w:val="28"/>
          <w:szCs w:val="28"/>
        </w:rPr>
        <w:t xml:space="preserve"> </w:t>
      </w:r>
    </w:p>
    <w:p w14:paraId="60FCCA9B" w14:textId="4745D8D4" w:rsidR="00AD575A" w:rsidRDefault="00BF4E3A" w:rsidP="00AD575A">
      <w:pPr>
        <w:ind w:firstLine="709"/>
        <w:jc w:val="both"/>
        <w:rPr>
          <w:color w:val="000000"/>
        </w:rPr>
      </w:pPr>
      <w:r>
        <w:rPr>
          <w:rFonts w:ascii="Times New Roman" w:hAnsi="Times New Roman"/>
          <w:sz w:val="28"/>
          <w:szCs w:val="28"/>
        </w:rPr>
        <w:t xml:space="preserve">1.3. Настоящее Положение, не </w:t>
      </w:r>
      <w:r w:rsidR="00AD575A">
        <w:rPr>
          <w:rFonts w:ascii="Times New Roman" w:hAnsi="Times New Roman"/>
          <w:sz w:val="28"/>
          <w:szCs w:val="28"/>
        </w:rPr>
        <w:t>распространяется на</w:t>
      </w:r>
      <w:r>
        <w:rPr>
          <w:rFonts w:ascii="Times New Roman" w:hAnsi="Times New Roman"/>
          <w:sz w:val="28"/>
          <w:szCs w:val="28"/>
        </w:rPr>
        <w:t xml:space="preserve"> отношения, связанные с размещением нестационарных торговых объектов, </w:t>
      </w:r>
      <w:r w:rsidR="00AD575A" w:rsidRPr="00FD6346">
        <w:rPr>
          <w:color w:val="000000"/>
        </w:rPr>
        <w:t>находящихся</w:t>
      </w:r>
      <w:r w:rsidR="00AD575A">
        <w:rPr>
          <w:color w:val="000000"/>
        </w:rPr>
        <w:t>:</w:t>
      </w:r>
    </w:p>
    <w:p w14:paraId="52D9E11C" w14:textId="5CF58941" w:rsidR="00AD575A" w:rsidRPr="00AD575A" w:rsidRDefault="00AD575A" w:rsidP="00AD575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575A">
        <w:rPr>
          <w:rFonts w:ascii="Times New Roman" w:hAnsi="Times New Roman"/>
          <w:color w:val="000000"/>
          <w:sz w:val="28"/>
          <w:szCs w:val="28"/>
        </w:rPr>
        <w:t>- на территориях розничных рынков;</w:t>
      </w:r>
    </w:p>
    <w:p w14:paraId="0B9DCEB5" w14:textId="77777777" w:rsidR="00AD575A" w:rsidRPr="00AD575A" w:rsidRDefault="00AD575A" w:rsidP="00AD575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575A">
        <w:rPr>
          <w:rFonts w:ascii="Times New Roman" w:hAnsi="Times New Roman"/>
          <w:color w:val="000000"/>
          <w:sz w:val="28"/>
          <w:szCs w:val="28"/>
        </w:rPr>
        <w:t>- в стационарных объектах, в иных зданиях, строениях, сооружениях или на земельных участках, находящихся в частной собственности;</w:t>
      </w:r>
    </w:p>
    <w:p w14:paraId="400FBFEF" w14:textId="77777777" w:rsidR="00AD575A" w:rsidRPr="00AD575A" w:rsidRDefault="00AD575A" w:rsidP="00AD575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D575A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AD575A">
        <w:rPr>
          <w:rFonts w:ascii="Times New Roman" w:hAnsi="Times New Roman"/>
          <w:sz w:val="28"/>
          <w:szCs w:val="28"/>
        </w:rPr>
        <w:t xml:space="preserve">при проведении праздничных, общественно-политических, культурно-массовых и спортивно-массовых мероприятий, выставок ярмарок, имеющих временный характер </w:t>
      </w:r>
      <w:r w:rsidRPr="00AD575A">
        <w:rPr>
          <w:rFonts w:ascii="Times New Roman" w:hAnsi="Times New Roman"/>
          <w:color w:val="000000"/>
          <w:sz w:val="28"/>
          <w:szCs w:val="28"/>
        </w:rPr>
        <w:t>(не более 15 дней).</w:t>
      </w:r>
    </w:p>
    <w:p w14:paraId="1272A2BD" w14:textId="374306EC" w:rsidR="00AD575A" w:rsidRDefault="00AD575A" w:rsidP="00BF4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40D5B3" w14:textId="77777777" w:rsidR="00BF4E3A" w:rsidRPr="00BC2F23" w:rsidRDefault="00BF4E3A" w:rsidP="00BF4E3A">
      <w:pPr>
        <w:jc w:val="both"/>
        <w:rPr>
          <w:rFonts w:ascii="Times New Roman" w:hAnsi="Times New Roman"/>
          <w:sz w:val="28"/>
          <w:szCs w:val="28"/>
        </w:rPr>
      </w:pPr>
    </w:p>
    <w:p w14:paraId="6F530F4A" w14:textId="77777777" w:rsidR="00BF4E3A" w:rsidRPr="001E3C1F" w:rsidRDefault="00BF4E3A" w:rsidP="00BF4E3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</w:t>
      </w:r>
      <w:r w:rsidRPr="001E3C1F">
        <w:rPr>
          <w:rFonts w:ascii="Times New Roman" w:hAnsi="Times New Roman"/>
          <w:b/>
          <w:bCs/>
          <w:sz w:val="28"/>
          <w:szCs w:val="28"/>
        </w:rPr>
        <w:t>Функции Комиссии</w:t>
      </w:r>
    </w:p>
    <w:p w14:paraId="607E6CDD" w14:textId="39F98D29" w:rsidR="00BF4E3A" w:rsidRPr="00B90B82" w:rsidRDefault="00BF4E3A" w:rsidP="00BF4E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21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</w:t>
      </w:r>
      <w:r w:rsidRPr="00161021">
        <w:rPr>
          <w:rFonts w:ascii="Times New Roman" w:hAnsi="Times New Roman" w:cs="Times New Roman"/>
          <w:sz w:val="28"/>
          <w:szCs w:val="28"/>
        </w:rPr>
        <w:t xml:space="preserve">Комиссия по </w:t>
      </w:r>
      <w:r w:rsidR="00B90B82" w:rsidRPr="00161021"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="00B90B82">
        <w:rPr>
          <w:rFonts w:ascii="Times New Roman" w:hAnsi="Times New Roman" w:cs="Times New Roman"/>
          <w:sz w:val="28"/>
          <w:szCs w:val="28"/>
        </w:rPr>
        <w:t>нестационарных</w:t>
      </w:r>
      <w:r w:rsidR="002A147B">
        <w:rPr>
          <w:rFonts w:ascii="Times New Roman" w:hAnsi="Times New Roman" w:cs="Times New Roman"/>
          <w:sz w:val="28"/>
          <w:szCs w:val="28"/>
        </w:rPr>
        <w:t xml:space="preserve"> торговых объектов (далее по тексту-НТО)</w:t>
      </w:r>
      <w:r w:rsidRPr="00161021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«Светлогорский городской округ» рассматривает поступившие заявления от</w:t>
      </w:r>
      <w:r w:rsidR="00B90B82" w:rsidRPr="00B90B82">
        <w:rPr>
          <w:color w:val="0070C0"/>
        </w:rPr>
        <w:t xml:space="preserve"> </w:t>
      </w:r>
      <w:r w:rsidR="00B90B82" w:rsidRPr="00B90B82">
        <w:rPr>
          <w:rFonts w:ascii="Times New Roman" w:hAnsi="Times New Roman" w:cs="Times New Roman"/>
          <w:sz w:val="28"/>
          <w:szCs w:val="28"/>
        </w:rPr>
        <w:t>юридических лиц, физического лица, зарегистрированного в качестве индивидуального предпринимателя или физического лиц</w:t>
      </w:r>
      <w:bookmarkStart w:id="3" w:name="_Hlk76021392"/>
      <w:r w:rsidR="00B90B82" w:rsidRPr="00B90B82">
        <w:rPr>
          <w:rFonts w:ascii="Times New Roman" w:hAnsi="Times New Roman" w:cs="Times New Roman"/>
          <w:sz w:val="28"/>
          <w:szCs w:val="28"/>
        </w:rPr>
        <w:t xml:space="preserve">а, не являющееся индивидуальным предпринимателем и применяющей специальный налоговый </w:t>
      </w:r>
      <w:hyperlink r:id="rId10" w:history="1">
        <w:r w:rsidR="00B90B82" w:rsidRPr="00B90B82">
          <w:rPr>
            <w:rFonts w:ascii="Times New Roman" w:hAnsi="Times New Roman" w:cs="Times New Roman"/>
            <w:sz w:val="28"/>
            <w:szCs w:val="28"/>
          </w:rPr>
          <w:t>режим</w:t>
        </w:r>
      </w:hyperlink>
      <w:r w:rsidR="00B90B82" w:rsidRPr="00B90B82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B90B82" w:rsidRPr="00B90B82">
        <w:rPr>
          <w:rFonts w:ascii="Times New Roman" w:hAnsi="Times New Roman" w:cs="Times New Roman"/>
          <w:sz w:val="28"/>
          <w:szCs w:val="28"/>
        </w:rPr>
        <w:t>«Налог на профессиональный доход», осуществляющее виды деятельности, ведение которых не требует обязательной регистрации в качестве индивидуального предпринимателя в соответствии с федеральными законами, регулирующими ведение соответствующих видов деятельности осуществляющее хозяйственную деятельность, связанную с размещением, использованием и эксплуатацией НТО</w:t>
      </w:r>
      <w:r w:rsidR="002A147B" w:rsidRPr="00B90B82">
        <w:rPr>
          <w:rFonts w:ascii="Times New Roman" w:hAnsi="Times New Roman" w:cs="Times New Roman"/>
          <w:sz w:val="28"/>
          <w:szCs w:val="28"/>
        </w:rPr>
        <w:t>(далее по тексту – Субъекты предпринимательской деятельности).</w:t>
      </w:r>
    </w:p>
    <w:p w14:paraId="6D23322C" w14:textId="77777777" w:rsidR="00161021" w:rsidRDefault="00161021" w:rsidP="00BF4E3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A48C4A8" w14:textId="77777777" w:rsidR="00BF4E3A" w:rsidRPr="002E5159" w:rsidRDefault="00BF4E3A" w:rsidP="00BF4E3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3. </w:t>
      </w:r>
      <w:r w:rsidRPr="002E5159">
        <w:rPr>
          <w:rFonts w:ascii="Times New Roman" w:hAnsi="Times New Roman"/>
          <w:b/>
          <w:bCs/>
          <w:sz w:val="28"/>
          <w:szCs w:val="28"/>
        </w:rPr>
        <w:t>Полномочия Комиссии</w:t>
      </w:r>
    </w:p>
    <w:p w14:paraId="35A08E63" w14:textId="77777777" w:rsidR="00D34476" w:rsidRDefault="00BF4E3A" w:rsidP="00BF4E3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3.1. </w:t>
      </w:r>
      <w:r w:rsidRPr="00BC2F2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F23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F23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ab/>
      </w:r>
      <w:r w:rsidRPr="00BC2F23">
        <w:rPr>
          <w:rFonts w:ascii="Times New Roman" w:hAnsi="Times New Roman"/>
          <w:sz w:val="28"/>
          <w:szCs w:val="28"/>
        </w:rPr>
        <w:t>входят:</w:t>
      </w:r>
    </w:p>
    <w:p w14:paraId="54AD58D7" w14:textId="04DDF5A7" w:rsidR="00BF4E3A" w:rsidRPr="00C97EA0" w:rsidRDefault="00BF4E3A" w:rsidP="00BF4E3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97EA0">
        <w:rPr>
          <w:rFonts w:ascii="Times New Roman" w:hAnsi="Times New Roman"/>
          <w:sz w:val="28"/>
          <w:szCs w:val="28"/>
        </w:rPr>
        <w:t xml:space="preserve">- внесение </w:t>
      </w:r>
      <w:r w:rsidR="00C97EA0" w:rsidRPr="00C97EA0">
        <w:rPr>
          <w:rFonts w:ascii="Times New Roman" w:hAnsi="Times New Roman"/>
          <w:sz w:val="28"/>
          <w:szCs w:val="28"/>
        </w:rPr>
        <w:t>предложений по</w:t>
      </w:r>
      <w:r w:rsidR="002A147B" w:rsidRPr="00C97EA0">
        <w:rPr>
          <w:rFonts w:ascii="Times New Roman" w:hAnsi="Times New Roman"/>
          <w:sz w:val="28"/>
          <w:szCs w:val="28"/>
        </w:rPr>
        <w:t xml:space="preserve"> изменению и </w:t>
      </w:r>
      <w:r w:rsidR="00C97EA0" w:rsidRPr="00CE53BD">
        <w:rPr>
          <w:rFonts w:ascii="Times New Roman" w:hAnsi="Times New Roman"/>
          <w:sz w:val="28"/>
          <w:szCs w:val="28"/>
        </w:rPr>
        <w:t>дополнению с</w:t>
      </w:r>
      <w:r w:rsidR="00C97EA0" w:rsidRPr="00C97EA0">
        <w:rPr>
          <w:rFonts w:ascii="Times New Roman" w:hAnsi="Times New Roman"/>
          <w:sz w:val="28"/>
          <w:szCs w:val="28"/>
        </w:rPr>
        <w:t>хемы</w:t>
      </w:r>
      <w:r w:rsidRPr="00C97EA0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 на территории муниципального </w:t>
      </w:r>
      <w:r w:rsidR="00C97EA0" w:rsidRPr="00C97EA0">
        <w:rPr>
          <w:rFonts w:ascii="Times New Roman" w:hAnsi="Times New Roman"/>
          <w:sz w:val="28"/>
          <w:szCs w:val="28"/>
        </w:rPr>
        <w:t>образования «</w:t>
      </w:r>
      <w:r w:rsidRPr="00C97EA0">
        <w:rPr>
          <w:rFonts w:ascii="Times New Roman" w:hAnsi="Times New Roman"/>
          <w:sz w:val="28"/>
          <w:szCs w:val="28"/>
        </w:rPr>
        <w:t>Светлогорский городской округ»</w:t>
      </w:r>
      <w:r w:rsidR="00C97EA0" w:rsidRPr="00C97EA0">
        <w:rPr>
          <w:rFonts w:ascii="Times New Roman" w:hAnsi="Times New Roman"/>
          <w:sz w:val="28"/>
          <w:szCs w:val="28"/>
        </w:rPr>
        <w:t xml:space="preserve"> в окружной Совет депутатов муниципального образования «Светлогорский городской округ»</w:t>
      </w:r>
      <w:r w:rsidRPr="00C97EA0">
        <w:rPr>
          <w:rFonts w:ascii="Times New Roman" w:hAnsi="Times New Roman"/>
          <w:sz w:val="28"/>
          <w:szCs w:val="28"/>
        </w:rPr>
        <w:t>;</w:t>
      </w:r>
    </w:p>
    <w:p w14:paraId="19361B08" w14:textId="5A53954B" w:rsidR="00BF4E3A" w:rsidRDefault="00BF4E3A" w:rsidP="00BF4E3A">
      <w:pPr>
        <w:jc w:val="both"/>
        <w:rPr>
          <w:rFonts w:ascii="Times New Roman" w:hAnsi="Times New Roman"/>
          <w:sz w:val="28"/>
          <w:szCs w:val="28"/>
        </w:rPr>
      </w:pPr>
      <w:r w:rsidRPr="00C97EA0">
        <w:rPr>
          <w:rFonts w:ascii="Times New Roman" w:hAnsi="Times New Roman"/>
          <w:sz w:val="28"/>
          <w:szCs w:val="28"/>
        </w:rPr>
        <w:t xml:space="preserve">        - рассмотрение заявлений </w:t>
      </w:r>
      <w:r w:rsidR="003D7450" w:rsidRPr="00C97EA0">
        <w:rPr>
          <w:rFonts w:ascii="Times New Roman" w:hAnsi="Times New Roman"/>
          <w:sz w:val="28"/>
          <w:szCs w:val="28"/>
        </w:rPr>
        <w:t xml:space="preserve">от </w:t>
      </w:r>
      <w:r w:rsidR="00EB758E" w:rsidRPr="00C97EA0">
        <w:rPr>
          <w:rFonts w:ascii="Times New Roman" w:hAnsi="Times New Roman"/>
          <w:sz w:val="28"/>
          <w:szCs w:val="28"/>
        </w:rPr>
        <w:t>субъектов предпринимательской</w:t>
      </w:r>
      <w:r w:rsidR="00EB758E" w:rsidRPr="003D7450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BC2F23">
        <w:rPr>
          <w:rFonts w:ascii="Times New Roman" w:hAnsi="Times New Roman"/>
          <w:sz w:val="28"/>
          <w:szCs w:val="28"/>
        </w:rPr>
        <w:t>размещение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F23">
        <w:rPr>
          <w:rFonts w:ascii="Times New Roman" w:hAnsi="Times New Roman"/>
          <w:sz w:val="28"/>
          <w:szCs w:val="28"/>
        </w:rPr>
        <w:t>нестационарных торговых объектов в соответствии с</w:t>
      </w:r>
      <w:r>
        <w:rPr>
          <w:rFonts w:ascii="Times New Roman" w:hAnsi="Times New Roman"/>
          <w:sz w:val="28"/>
          <w:szCs w:val="28"/>
        </w:rPr>
        <w:t xml:space="preserve">о </w:t>
      </w:r>
      <w:r w:rsidR="00EB758E">
        <w:rPr>
          <w:rFonts w:ascii="Times New Roman" w:hAnsi="Times New Roman"/>
          <w:sz w:val="28"/>
          <w:szCs w:val="28"/>
        </w:rPr>
        <w:t>С</w:t>
      </w:r>
      <w:r w:rsidRPr="00BC2F23">
        <w:rPr>
          <w:rFonts w:ascii="Times New Roman" w:hAnsi="Times New Roman"/>
          <w:sz w:val="28"/>
          <w:szCs w:val="28"/>
        </w:rPr>
        <w:t>хемой</w:t>
      </w:r>
      <w:r w:rsidRPr="00B7233C">
        <w:rPr>
          <w:rFonts w:ascii="Times New Roman" w:hAnsi="Times New Roman"/>
          <w:sz w:val="28"/>
          <w:szCs w:val="28"/>
        </w:rPr>
        <w:t xml:space="preserve"> </w:t>
      </w:r>
      <w:r w:rsidRPr="00BC2F23">
        <w:rPr>
          <w:rFonts w:ascii="Times New Roman" w:hAnsi="Times New Roman"/>
          <w:sz w:val="28"/>
          <w:szCs w:val="28"/>
        </w:rPr>
        <w:t>размещения нестационарных торговых объектов на территории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263740">
        <w:rPr>
          <w:rFonts w:ascii="Times New Roman" w:hAnsi="Times New Roman"/>
          <w:sz w:val="28"/>
          <w:szCs w:val="28"/>
        </w:rPr>
        <w:t>образования «</w:t>
      </w:r>
      <w:r>
        <w:rPr>
          <w:rFonts w:ascii="Times New Roman" w:hAnsi="Times New Roman"/>
          <w:sz w:val="28"/>
          <w:szCs w:val="28"/>
        </w:rPr>
        <w:t>Светлогорский городской округ», утвержденной окружным Советом депутатов муниципального образования «Светлогорский городской округ»</w:t>
      </w:r>
      <w:r w:rsidRPr="00BC2F23">
        <w:rPr>
          <w:rFonts w:ascii="Times New Roman" w:hAnsi="Times New Roman"/>
          <w:sz w:val="28"/>
          <w:szCs w:val="28"/>
        </w:rPr>
        <w:t xml:space="preserve"> или подготовка мотивированного отказа;</w:t>
      </w:r>
    </w:p>
    <w:p w14:paraId="4BB7BD19" w14:textId="5F0E0C9E" w:rsidR="00BF4E3A" w:rsidRDefault="00BF4E3A" w:rsidP="00BF4E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рассмотрение заявлений</w:t>
      </w:r>
      <w:r w:rsidR="00EB758E">
        <w:rPr>
          <w:rFonts w:ascii="Times New Roman" w:hAnsi="Times New Roman"/>
          <w:sz w:val="28"/>
          <w:szCs w:val="28"/>
        </w:rPr>
        <w:t xml:space="preserve"> </w:t>
      </w:r>
      <w:r w:rsidR="00263740">
        <w:rPr>
          <w:rFonts w:ascii="Times New Roman" w:hAnsi="Times New Roman"/>
          <w:sz w:val="28"/>
          <w:szCs w:val="28"/>
        </w:rPr>
        <w:t xml:space="preserve">от </w:t>
      </w:r>
      <w:r w:rsidR="00263740" w:rsidRPr="00192C2D">
        <w:rPr>
          <w:rFonts w:ascii="Times New Roman" w:hAnsi="Times New Roman"/>
          <w:sz w:val="28"/>
          <w:szCs w:val="28"/>
        </w:rPr>
        <w:t>субъектов</w:t>
      </w:r>
      <w:r w:rsidR="00EB758E" w:rsidRPr="003D7450">
        <w:rPr>
          <w:rFonts w:ascii="Times New Roman" w:hAnsi="Times New Roman"/>
          <w:sz w:val="28"/>
          <w:szCs w:val="28"/>
        </w:rPr>
        <w:t xml:space="preserve"> предпринимательской деятельности</w:t>
      </w:r>
      <w:r>
        <w:rPr>
          <w:rFonts w:ascii="Times New Roman" w:hAnsi="Times New Roman"/>
          <w:sz w:val="28"/>
          <w:szCs w:val="28"/>
        </w:rPr>
        <w:t xml:space="preserve">, в части изменения условий договора. </w:t>
      </w:r>
    </w:p>
    <w:p w14:paraId="62DE54F3" w14:textId="0A8ED24D" w:rsidR="00BF4E3A" w:rsidRPr="005901E4" w:rsidRDefault="00BF4E3A" w:rsidP="00BF4E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901E4">
        <w:rPr>
          <w:rFonts w:ascii="Times New Roman" w:hAnsi="Times New Roman"/>
          <w:sz w:val="28"/>
          <w:szCs w:val="28"/>
        </w:rPr>
        <w:t>- внесение предложений по совершенствованию, развитию и упорядочению размещения нестационарных торговых объектов на территории округа</w:t>
      </w:r>
      <w:r w:rsidR="005901E4" w:rsidRPr="005901E4">
        <w:rPr>
          <w:rFonts w:ascii="Times New Roman" w:hAnsi="Times New Roman"/>
          <w:sz w:val="28"/>
          <w:szCs w:val="28"/>
        </w:rPr>
        <w:t>.</w:t>
      </w:r>
    </w:p>
    <w:p w14:paraId="7A74BB75" w14:textId="77777777" w:rsidR="005901E4" w:rsidRDefault="005901E4" w:rsidP="00BF4E3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66DEB90" w14:textId="684A037D" w:rsidR="00BF4E3A" w:rsidRPr="005901E4" w:rsidRDefault="00BF4E3A" w:rsidP="00BF4E3A">
      <w:pPr>
        <w:jc w:val="center"/>
        <w:rPr>
          <w:rFonts w:ascii="Times New Roman" w:hAnsi="Times New Roman"/>
          <w:b/>
          <w:sz w:val="28"/>
          <w:szCs w:val="28"/>
        </w:rPr>
      </w:pPr>
      <w:r w:rsidRPr="005901E4">
        <w:rPr>
          <w:rFonts w:ascii="Times New Roman" w:hAnsi="Times New Roman"/>
          <w:b/>
          <w:bCs/>
          <w:sz w:val="28"/>
          <w:szCs w:val="28"/>
        </w:rPr>
        <w:t>4. Порядок работы Комиссии</w:t>
      </w:r>
    </w:p>
    <w:p w14:paraId="41F29B66" w14:textId="22E31859" w:rsidR="00BF4E3A" w:rsidRDefault="005901E4" w:rsidP="005901E4">
      <w:pPr>
        <w:pStyle w:val="ConsPlusNormal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F4E3A">
        <w:rPr>
          <w:rFonts w:ascii="Times New Roman" w:hAnsi="Times New Roman" w:cs="Times New Roman"/>
          <w:sz w:val="28"/>
          <w:szCs w:val="28"/>
        </w:rPr>
        <w:t>4.1. В состав Комиссии входят: председатель, секретарь и члены Комиссии.</w:t>
      </w:r>
    </w:p>
    <w:p w14:paraId="134078B7" w14:textId="77777777" w:rsidR="00BF4E3A" w:rsidRDefault="00BF4E3A" w:rsidP="00BF4E3A">
      <w:pPr>
        <w:shd w:val="clear" w:color="auto" w:fill="FFFFFF"/>
        <w:tabs>
          <w:tab w:val="left" w:pos="1277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4.2. Состав Комиссии формируется таким образом, чтобы была исключена возможность возникновения конфликта интересов, которые повлияют на принимаемые Комиссией решения.</w:t>
      </w:r>
    </w:p>
    <w:p w14:paraId="2B63C419" w14:textId="77777777" w:rsidR="00BF4E3A" w:rsidRDefault="00BF4E3A" w:rsidP="00BF4E3A">
      <w:pPr>
        <w:pStyle w:val="ConsPlusNormal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4.3. Работу Комиссии организует секретарь Комиссии.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екретарь Комиссии готовит материалы по повестке дня заседания Комиссии, согласовывает повестку дня с председателем Комиссии и уведомляет членов Комиссии о назначенной дате заседания. </w:t>
      </w:r>
    </w:p>
    <w:p w14:paraId="2D66AEBA" w14:textId="77777777" w:rsidR="00BF4E3A" w:rsidRDefault="00BF4E3A" w:rsidP="00BF4E3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4.4. Комиссию возглавляет </w:t>
      </w:r>
      <w:r w:rsidR="0016102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редседатель, а в е</w:t>
      </w:r>
      <w:r w:rsidR="00161021">
        <w:rPr>
          <w:rFonts w:ascii="Times New Roman" w:hAnsi="Times New Roman"/>
          <w:sz w:val="28"/>
          <w:szCs w:val="28"/>
        </w:rPr>
        <w:t>го отсутствие – один из членов К</w:t>
      </w:r>
      <w:r>
        <w:rPr>
          <w:rFonts w:ascii="Times New Roman" w:hAnsi="Times New Roman"/>
          <w:sz w:val="28"/>
          <w:szCs w:val="28"/>
        </w:rPr>
        <w:t xml:space="preserve">омиссии, избранный непосредственно на заседании </w:t>
      </w:r>
      <w:r w:rsidR="0016102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омиссии.</w:t>
      </w:r>
    </w:p>
    <w:p w14:paraId="5749DF86" w14:textId="77777777" w:rsidR="00BF4E3A" w:rsidRDefault="00BF4E3A" w:rsidP="00BF4E3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 Заседание Комиссии является правомочным при участии в нем не менее половины от ее состава. </w:t>
      </w:r>
    </w:p>
    <w:p w14:paraId="26361A2B" w14:textId="5A3289BC" w:rsidR="00BA7BDC" w:rsidRDefault="00BF4E3A" w:rsidP="00BA7BD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61021">
        <w:rPr>
          <w:rFonts w:ascii="Times New Roman" w:hAnsi="Times New Roman"/>
          <w:sz w:val="28"/>
          <w:szCs w:val="28"/>
        </w:rPr>
        <w:t>4.6. Секретарь Комиссии ведет протокол заседания</w:t>
      </w:r>
      <w:r w:rsidR="00BA7BDC">
        <w:rPr>
          <w:rFonts w:ascii="Times New Roman" w:hAnsi="Times New Roman"/>
          <w:sz w:val="28"/>
          <w:szCs w:val="28"/>
        </w:rPr>
        <w:t xml:space="preserve"> комиссии</w:t>
      </w:r>
      <w:r w:rsidR="00161021" w:rsidRPr="00161021">
        <w:rPr>
          <w:rFonts w:ascii="Times New Roman" w:hAnsi="Times New Roman"/>
          <w:sz w:val="28"/>
          <w:szCs w:val="28"/>
        </w:rPr>
        <w:t xml:space="preserve"> по размещению нестационарных торговых объектов на территории МО «Светлогорский городской округ»</w:t>
      </w:r>
      <w:r w:rsidRPr="00161021">
        <w:rPr>
          <w:rFonts w:ascii="Times New Roman" w:hAnsi="Times New Roman"/>
          <w:sz w:val="28"/>
          <w:szCs w:val="28"/>
        </w:rPr>
        <w:t>, в случае отсутствия секретаря протокол ведет один из членов Комиссии</w:t>
      </w:r>
      <w:r w:rsidR="00BA7BDC">
        <w:rPr>
          <w:rFonts w:ascii="Times New Roman" w:hAnsi="Times New Roman"/>
          <w:sz w:val="28"/>
          <w:szCs w:val="28"/>
        </w:rPr>
        <w:t>,</w:t>
      </w:r>
      <w:r w:rsidRPr="00161021">
        <w:rPr>
          <w:rFonts w:ascii="Times New Roman" w:hAnsi="Times New Roman"/>
          <w:sz w:val="28"/>
          <w:szCs w:val="28"/>
        </w:rPr>
        <w:t xml:space="preserve"> </w:t>
      </w:r>
      <w:r w:rsidR="00BA7BDC">
        <w:rPr>
          <w:rFonts w:ascii="Times New Roman" w:hAnsi="Times New Roman"/>
          <w:sz w:val="28"/>
          <w:szCs w:val="28"/>
        </w:rPr>
        <w:t>избранный непосредственно на заседании Комиссии.</w:t>
      </w:r>
    </w:p>
    <w:p w14:paraId="4810FC3C" w14:textId="049697A0" w:rsidR="00BF4E3A" w:rsidRDefault="00BF4E3A" w:rsidP="0016102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1021">
        <w:rPr>
          <w:rFonts w:ascii="Times New Roman" w:hAnsi="Times New Roman"/>
          <w:sz w:val="28"/>
          <w:szCs w:val="28"/>
        </w:rPr>
        <w:t xml:space="preserve">Протокол подписывают все присутствующие </w:t>
      </w:r>
      <w:r w:rsidR="00161021">
        <w:rPr>
          <w:rFonts w:ascii="Times New Roman" w:hAnsi="Times New Roman"/>
          <w:sz w:val="28"/>
          <w:szCs w:val="28"/>
        </w:rPr>
        <w:t xml:space="preserve">на заседании </w:t>
      </w:r>
      <w:r w:rsidRPr="00161021">
        <w:rPr>
          <w:rFonts w:ascii="Times New Roman" w:hAnsi="Times New Roman"/>
          <w:sz w:val="28"/>
          <w:szCs w:val="28"/>
        </w:rPr>
        <w:t xml:space="preserve">члены Комиссии. </w:t>
      </w:r>
    </w:p>
    <w:p w14:paraId="4EA95A7E" w14:textId="36EF0997" w:rsidR="00BF4E3A" w:rsidRDefault="00161021" w:rsidP="00BF4E3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На заседание </w:t>
      </w:r>
      <w:r w:rsidR="00BF4E3A">
        <w:rPr>
          <w:rFonts w:ascii="Times New Roman" w:hAnsi="Times New Roman"/>
          <w:sz w:val="28"/>
          <w:szCs w:val="28"/>
        </w:rPr>
        <w:t>Комиссии при необходимости приглашаются</w:t>
      </w:r>
      <w:r w:rsidR="00BA7BDC">
        <w:rPr>
          <w:rFonts w:ascii="Times New Roman" w:hAnsi="Times New Roman"/>
          <w:sz w:val="28"/>
          <w:szCs w:val="28"/>
        </w:rPr>
        <w:t xml:space="preserve"> субъекты предпринимательской деятельности,</w:t>
      </w:r>
      <w:r w:rsidR="00BF4E3A">
        <w:rPr>
          <w:rFonts w:ascii="Times New Roman" w:hAnsi="Times New Roman"/>
          <w:sz w:val="28"/>
          <w:szCs w:val="28"/>
        </w:rPr>
        <w:t xml:space="preserve"> представители правоохранительных и контрольно-надзорных органов, иные представители.</w:t>
      </w:r>
    </w:p>
    <w:p w14:paraId="520185AA" w14:textId="04D29F7F" w:rsidR="00BF4E3A" w:rsidRDefault="00BF4E3A" w:rsidP="00BF4E3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4.8. Заседания Комиссии проводятся по мере поступления заявлений от </w:t>
      </w:r>
      <w:r w:rsidR="001A33C7">
        <w:rPr>
          <w:rFonts w:ascii="Times New Roman" w:hAnsi="Times New Roman"/>
          <w:sz w:val="28"/>
          <w:szCs w:val="28"/>
        </w:rPr>
        <w:t>с</w:t>
      </w:r>
      <w:r w:rsidR="001A33C7" w:rsidRPr="003D7450">
        <w:rPr>
          <w:rFonts w:ascii="Times New Roman" w:hAnsi="Times New Roman"/>
          <w:sz w:val="28"/>
          <w:szCs w:val="28"/>
        </w:rPr>
        <w:t>убъект</w:t>
      </w:r>
      <w:r w:rsidR="001A33C7">
        <w:rPr>
          <w:rFonts w:ascii="Times New Roman" w:hAnsi="Times New Roman"/>
          <w:sz w:val="28"/>
          <w:szCs w:val="28"/>
        </w:rPr>
        <w:t>ов</w:t>
      </w:r>
      <w:r w:rsidR="001A33C7" w:rsidRPr="003D7450">
        <w:rPr>
          <w:rFonts w:ascii="Times New Roman" w:hAnsi="Times New Roman"/>
          <w:sz w:val="28"/>
          <w:szCs w:val="28"/>
        </w:rPr>
        <w:t xml:space="preserve"> предпринимательской деятельности</w:t>
      </w:r>
      <w:r>
        <w:rPr>
          <w:rFonts w:ascii="Times New Roman" w:hAnsi="Times New Roman"/>
          <w:sz w:val="28"/>
          <w:szCs w:val="28"/>
        </w:rPr>
        <w:t>, при этом срок рассмотрения заявления не более 30 календарных дней со дня подачи за</w:t>
      </w:r>
      <w:r w:rsidR="00161021"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z w:val="28"/>
          <w:szCs w:val="28"/>
        </w:rPr>
        <w:t>ления Заявителем</w:t>
      </w:r>
      <w:r w:rsidR="00262AD2">
        <w:rPr>
          <w:rFonts w:ascii="Times New Roman" w:hAnsi="Times New Roman"/>
          <w:sz w:val="28"/>
          <w:szCs w:val="28"/>
        </w:rPr>
        <w:t xml:space="preserve">, если иные сроки неустановленные нормативно правовыми </w:t>
      </w:r>
      <w:r w:rsidR="00263740">
        <w:rPr>
          <w:rFonts w:ascii="Times New Roman" w:hAnsi="Times New Roman"/>
          <w:sz w:val="28"/>
          <w:szCs w:val="28"/>
        </w:rPr>
        <w:t>актами Российской</w:t>
      </w:r>
      <w:r w:rsidR="00262AD2">
        <w:rPr>
          <w:rFonts w:ascii="Times New Roman" w:hAnsi="Times New Roman"/>
          <w:sz w:val="28"/>
          <w:szCs w:val="28"/>
        </w:rPr>
        <w:t xml:space="preserve"> Федерации, Калининградской области, муниципального образования</w:t>
      </w:r>
      <w:r w:rsidR="00263740">
        <w:rPr>
          <w:rFonts w:ascii="Times New Roman" w:hAnsi="Times New Roman"/>
          <w:sz w:val="28"/>
          <w:szCs w:val="28"/>
        </w:rPr>
        <w:t>.</w:t>
      </w:r>
      <w:r w:rsidR="00262AD2">
        <w:rPr>
          <w:rFonts w:ascii="Times New Roman" w:hAnsi="Times New Roman"/>
          <w:sz w:val="28"/>
          <w:szCs w:val="28"/>
        </w:rPr>
        <w:t xml:space="preserve">  </w:t>
      </w:r>
    </w:p>
    <w:p w14:paraId="1F71A832" w14:textId="77777777" w:rsidR="00BF4E3A" w:rsidRDefault="00BF4E3A" w:rsidP="00BF4E3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 Решение принимается простым большинством голосов присутствующих на заседании членов Комиссии путем открытого голосования.</w:t>
      </w:r>
    </w:p>
    <w:p w14:paraId="664E4D0B" w14:textId="77777777" w:rsidR="00BF4E3A" w:rsidRDefault="00BF4E3A" w:rsidP="00BF4E3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равенстве голосов принимается решение, за которое проголосовал председатель Комиссии.</w:t>
      </w:r>
    </w:p>
    <w:p w14:paraId="64EE98C1" w14:textId="77777777" w:rsidR="00BF4E3A" w:rsidRDefault="00BF4E3A" w:rsidP="00BF4E3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4.10. Мнения членов Комиссии, не согласных с принятым решением, заносятся в протокол.</w:t>
      </w:r>
    </w:p>
    <w:p w14:paraId="30670453" w14:textId="77777777" w:rsidR="00BF4E3A" w:rsidRDefault="00BF4E3A" w:rsidP="0016102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4.11. Решение Комиссии может быть обжаловано в установленном законом порядке.</w:t>
      </w:r>
    </w:p>
    <w:p w14:paraId="7B1DA051" w14:textId="77777777" w:rsidR="004B2969" w:rsidRDefault="004B2969" w:rsidP="004B2969">
      <w:pPr>
        <w:pStyle w:val="ConsPlusNormal"/>
        <w:jc w:val="both"/>
      </w:pPr>
    </w:p>
    <w:p w14:paraId="3A9C3E29" w14:textId="77777777" w:rsidR="003D7450" w:rsidRPr="003D7450" w:rsidRDefault="001A33C7" w:rsidP="003D7450">
      <w:pPr>
        <w:jc w:val="center"/>
        <w:rPr>
          <w:rStyle w:val="a4"/>
          <w:rFonts w:ascii="Times New Roman" w:hAnsi="Times New Roman"/>
          <w:bCs w:val="0"/>
          <w:sz w:val="28"/>
          <w:szCs w:val="28"/>
        </w:rPr>
      </w:pPr>
      <w:r>
        <w:rPr>
          <w:rStyle w:val="a4"/>
          <w:rFonts w:ascii="Times New Roman" w:hAnsi="Times New Roman"/>
          <w:bCs w:val="0"/>
          <w:sz w:val="28"/>
          <w:szCs w:val="28"/>
        </w:rPr>
        <w:t>5</w:t>
      </w:r>
      <w:r w:rsidR="003D7450" w:rsidRPr="003D7450">
        <w:rPr>
          <w:rStyle w:val="a4"/>
          <w:rFonts w:ascii="Times New Roman" w:hAnsi="Times New Roman"/>
          <w:bCs w:val="0"/>
          <w:sz w:val="28"/>
          <w:szCs w:val="28"/>
        </w:rPr>
        <w:t>.  Порядок предоставления нестационарного торгового объекта</w:t>
      </w:r>
    </w:p>
    <w:p w14:paraId="170972C1" w14:textId="77777777" w:rsidR="003D7450" w:rsidRPr="003D7450" w:rsidRDefault="003D7450" w:rsidP="003D7450">
      <w:pPr>
        <w:jc w:val="center"/>
        <w:rPr>
          <w:rStyle w:val="a4"/>
          <w:rFonts w:ascii="Times New Roman" w:hAnsi="Times New Roman"/>
          <w:bCs w:val="0"/>
          <w:sz w:val="28"/>
          <w:szCs w:val="28"/>
        </w:rPr>
      </w:pPr>
    </w:p>
    <w:p w14:paraId="60841101" w14:textId="5E959B58" w:rsidR="003D7450" w:rsidRDefault="001A33C7" w:rsidP="003D745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263740">
        <w:rPr>
          <w:rFonts w:ascii="Times New Roman" w:hAnsi="Times New Roman"/>
          <w:sz w:val="28"/>
          <w:szCs w:val="28"/>
        </w:rPr>
        <w:t>1.</w:t>
      </w:r>
      <w:r w:rsidR="00263740" w:rsidRPr="003D7450">
        <w:rPr>
          <w:rFonts w:ascii="Times New Roman" w:hAnsi="Times New Roman"/>
          <w:sz w:val="28"/>
          <w:szCs w:val="28"/>
        </w:rPr>
        <w:t xml:space="preserve"> Субъекты</w:t>
      </w:r>
      <w:r w:rsidR="003D7450" w:rsidRPr="003D7450">
        <w:rPr>
          <w:rFonts w:ascii="Times New Roman" w:hAnsi="Times New Roman"/>
          <w:sz w:val="28"/>
          <w:szCs w:val="28"/>
        </w:rPr>
        <w:t xml:space="preserve"> предпринимательской деятельности подают заявление и документы, указанные в пункте </w:t>
      </w:r>
      <w:r>
        <w:rPr>
          <w:rFonts w:ascii="Times New Roman" w:hAnsi="Times New Roman"/>
          <w:sz w:val="28"/>
          <w:szCs w:val="28"/>
        </w:rPr>
        <w:t>5</w:t>
      </w:r>
      <w:r w:rsidR="003D7450" w:rsidRPr="003D7450">
        <w:rPr>
          <w:rFonts w:ascii="Times New Roman" w:hAnsi="Times New Roman"/>
          <w:sz w:val="28"/>
          <w:szCs w:val="28"/>
        </w:rPr>
        <w:t>.1</w:t>
      </w:r>
      <w:r w:rsidR="00BB55DB">
        <w:rPr>
          <w:rFonts w:ascii="Times New Roman" w:hAnsi="Times New Roman"/>
          <w:sz w:val="28"/>
          <w:szCs w:val="28"/>
        </w:rPr>
        <w:t>0</w:t>
      </w:r>
      <w:r w:rsidR="003D7450" w:rsidRPr="003D7450">
        <w:rPr>
          <w:rFonts w:ascii="Times New Roman" w:hAnsi="Times New Roman"/>
          <w:sz w:val="28"/>
          <w:szCs w:val="28"/>
        </w:rPr>
        <w:t xml:space="preserve"> настоящего положения, в администрацию муниципального образования «Светлогорский городской округ» по </w:t>
      </w:r>
      <w:r w:rsidR="00BB55DB">
        <w:rPr>
          <w:rFonts w:ascii="Times New Roman" w:hAnsi="Times New Roman"/>
          <w:sz w:val="28"/>
          <w:szCs w:val="28"/>
        </w:rPr>
        <w:t>утвержденной форме</w:t>
      </w:r>
      <w:r w:rsidR="003D7450" w:rsidRPr="003D7450">
        <w:rPr>
          <w:rFonts w:ascii="Times New Roman" w:hAnsi="Times New Roman"/>
          <w:sz w:val="28"/>
          <w:szCs w:val="28"/>
        </w:rPr>
        <w:t>.</w:t>
      </w:r>
    </w:p>
    <w:p w14:paraId="5878829B" w14:textId="4A72C4FA" w:rsidR="003D7450" w:rsidRPr="003D7450" w:rsidRDefault="001A33C7" w:rsidP="003D7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D7450" w:rsidRPr="003D7450">
        <w:rPr>
          <w:rFonts w:ascii="Times New Roman" w:hAnsi="Times New Roman" w:cs="Times New Roman"/>
          <w:sz w:val="28"/>
          <w:szCs w:val="28"/>
        </w:rPr>
        <w:t xml:space="preserve">.2. Комиссия по размещению НТО на территории муниципального образования «Светлогорский городской округ» рассматривает поступившие заявления от юридических лиц, индивидуальных предпринимателей, и физических лиц, не являющихся индивидуальными предпринимателями применяющих специальный налоговый </w:t>
      </w:r>
      <w:hyperlink r:id="rId11" w:history="1">
        <w:r w:rsidR="003D7450" w:rsidRPr="003D7450">
          <w:rPr>
            <w:rFonts w:ascii="Times New Roman" w:hAnsi="Times New Roman" w:cs="Times New Roman"/>
            <w:sz w:val="28"/>
            <w:szCs w:val="28"/>
          </w:rPr>
          <w:t>режим</w:t>
        </w:r>
      </w:hyperlink>
      <w:r w:rsidR="00A45F21">
        <w:rPr>
          <w:rFonts w:ascii="Times New Roman" w:hAnsi="Times New Roman" w:cs="Times New Roman"/>
          <w:sz w:val="28"/>
          <w:szCs w:val="28"/>
        </w:rPr>
        <w:t>.</w:t>
      </w:r>
      <w:r w:rsidR="003D7450" w:rsidRPr="003D7450">
        <w:rPr>
          <w:rFonts w:ascii="Times New Roman" w:hAnsi="Times New Roman" w:cs="Times New Roman"/>
          <w:sz w:val="28"/>
          <w:szCs w:val="28"/>
        </w:rPr>
        <w:t xml:space="preserve"> Срок рассмотрения заявления составляет не более 30 календарных дней со дня подачи заявления заявителем.</w:t>
      </w:r>
    </w:p>
    <w:p w14:paraId="223767A0" w14:textId="77777777" w:rsidR="003D7450" w:rsidRPr="003D7450" w:rsidRDefault="001A33C7" w:rsidP="003D745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D7450" w:rsidRPr="003D7450">
        <w:rPr>
          <w:rFonts w:ascii="Times New Roman" w:hAnsi="Times New Roman"/>
          <w:sz w:val="28"/>
          <w:szCs w:val="28"/>
        </w:rPr>
        <w:t>.</w:t>
      </w:r>
      <w:r w:rsidR="00DA51D7">
        <w:rPr>
          <w:rFonts w:ascii="Times New Roman" w:hAnsi="Times New Roman"/>
          <w:sz w:val="28"/>
          <w:szCs w:val="28"/>
        </w:rPr>
        <w:t>3</w:t>
      </w:r>
      <w:r w:rsidR="003D7450" w:rsidRPr="003D7450">
        <w:rPr>
          <w:rFonts w:ascii="Times New Roman" w:hAnsi="Times New Roman"/>
          <w:sz w:val="28"/>
          <w:szCs w:val="28"/>
        </w:rPr>
        <w:t>. При подаче заявления двумя и более хозяйствующими субъектами на предоставление нестационарного торгового места с одинаковым регистрационным номером согласно утвержденной Схемой размещения НТО преимущественное право имеет хозяйствующий субъект договор, с которым был заключен ранее, при условии добросовестного исполнения всех своих обязательств по ранее заключенному договору.</w:t>
      </w:r>
    </w:p>
    <w:p w14:paraId="428F2D82" w14:textId="77777777" w:rsidR="003D7450" w:rsidRPr="003D7450" w:rsidRDefault="001A33C7" w:rsidP="003D745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D7450" w:rsidRPr="003D7450">
        <w:rPr>
          <w:rFonts w:ascii="Times New Roman" w:hAnsi="Times New Roman"/>
          <w:sz w:val="28"/>
          <w:szCs w:val="28"/>
        </w:rPr>
        <w:t>.</w:t>
      </w:r>
      <w:r w:rsidR="00DA51D7">
        <w:rPr>
          <w:rFonts w:ascii="Times New Roman" w:hAnsi="Times New Roman"/>
          <w:sz w:val="28"/>
          <w:szCs w:val="28"/>
        </w:rPr>
        <w:t>4</w:t>
      </w:r>
      <w:r w:rsidR="003D7450" w:rsidRPr="003D7450">
        <w:rPr>
          <w:rFonts w:ascii="Times New Roman" w:hAnsi="Times New Roman"/>
          <w:sz w:val="28"/>
          <w:szCs w:val="28"/>
        </w:rPr>
        <w:t xml:space="preserve">. При подаче заявления двумя и более хозяйствующими субъектами на предоставление нестационарного торгового места с одинаковым регистрационным </w:t>
      </w:r>
      <w:r w:rsidR="003D7450" w:rsidRPr="003D7450">
        <w:rPr>
          <w:rFonts w:ascii="Times New Roman" w:hAnsi="Times New Roman"/>
          <w:sz w:val="28"/>
          <w:szCs w:val="28"/>
        </w:rPr>
        <w:lastRenderedPageBreak/>
        <w:t xml:space="preserve">номером согласно утвержденной Схемой размещения НТО за исключением случая, указанного в пункте </w:t>
      </w:r>
      <w:r>
        <w:rPr>
          <w:rFonts w:ascii="Times New Roman" w:hAnsi="Times New Roman"/>
          <w:sz w:val="28"/>
          <w:szCs w:val="28"/>
        </w:rPr>
        <w:t>5</w:t>
      </w:r>
      <w:r w:rsidR="003D7450" w:rsidRPr="003D7450">
        <w:rPr>
          <w:rFonts w:ascii="Times New Roman" w:hAnsi="Times New Roman"/>
          <w:sz w:val="28"/>
          <w:szCs w:val="28"/>
        </w:rPr>
        <w:t>.</w:t>
      </w:r>
      <w:r w:rsidR="00DA51D7">
        <w:rPr>
          <w:rFonts w:ascii="Times New Roman" w:hAnsi="Times New Roman"/>
          <w:sz w:val="28"/>
          <w:szCs w:val="28"/>
        </w:rPr>
        <w:t>3</w:t>
      </w:r>
      <w:r w:rsidR="003D7450" w:rsidRPr="003D7450">
        <w:rPr>
          <w:rFonts w:ascii="Times New Roman" w:hAnsi="Times New Roman"/>
          <w:sz w:val="28"/>
          <w:szCs w:val="28"/>
        </w:rPr>
        <w:t xml:space="preserve"> настоящего положения заявления, рассматриваются в порядке их поступления в администрацию МО «Светлогорский городской округ».</w:t>
      </w:r>
    </w:p>
    <w:p w14:paraId="5858AD60" w14:textId="7A31D1FF" w:rsidR="00A45F21" w:rsidRPr="00587004" w:rsidRDefault="001A33C7" w:rsidP="00A45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04">
        <w:rPr>
          <w:rFonts w:ascii="Times New Roman" w:hAnsi="Times New Roman" w:cs="Times New Roman"/>
          <w:sz w:val="28"/>
          <w:szCs w:val="28"/>
        </w:rPr>
        <w:t>5</w:t>
      </w:r>
      <w:r w:rsidR="003D7450" w:rsidRPr="00587004">
        <w:rPr>
          <w:rFonts w:ascii="Times New Roman" w:hAnsi="Times New Roman" w:cs="Times New Roman"/>
          <w:sz w:val="28"/>
          <w:szCs w:val="28"/>
        </w:rPr>
        <w:t>.</w:t>
      </w:r>
      <w:r w:rsidR="00A45F21" w:rsidRPr="00587004">
        <w:rPr>
          <w:rFonts w:ascii="Times New Roman" w:hAnsi="Times New Roman" w:cs="Times New Roman"/>
          <w:sz w:val="28"/>
          <w:szCs w:val="28"/>
        </w:rPr>
        <w:t>5. Основаниями для отказа в предоставление НТО являются:</w:t>
      </w:r>
    </w:p>
    <w:p w14:paraId="5D000F6B" w14:textId="77777777" w:rsidR="00A45F21" w:rsidRPr="00587004" w:rsidRDefault="00A45F21" w:rsidP="00A45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04">
        <w:rPr>
          <w:rFonts w:ascii="Times New Roman" w:hAnsi="Times New Roman" w:cs="Times New Roman"/>
          <w:sz w:val="28"/>
          <w:szCs w:val="28"/>
        </w:rPr>
        <w:t>- предоставление неполного пакета документов, прилагаемых к заявлению;</w:t>
      </w:r>
    </w:p>
    <w:p w14:paraId="665C6A03" w14:textId="77777777" w:rsidR="00A45F21" w:rsidRPr="00587004" w:rsidRDefault="00A45F21" w:rsidP="00A45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04">
        <w:rPr>
          <w:rFonts w:ascii="Times New Roman" w:hAnsi="Times New Roman" w:cs="Times New Roman"/>
          <w:sz w:val="28"/>
          <w:szCs w:val="28"/>
        </w:rPr>
        <w:t xml:space="preserve">- испрашиваемое нестационарное торговое место не предусмотрено </w:t>
      </w:r>
      <w:hyperlink r:id="rId12" w:history="1">
        <w:r w:rsidRPr="0058700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Схемой</w:t>
        </w:r>
      </w:hyperlink>
      <w:r w:rsidRPr="00587004">
        <w:rPr>
          <w:rFonts w:ascii="Times New Roman" w:hAnsi="Times New Roman" w:cs="Times New Roman"/>
          <w:sz w:val="28"/>
          <w:szCs w:val="28"/>
        </w:rPr>
        <w:t xml:space="preserve"> размещения НТО, утвержденной решением окружного Совета депутатов муниципального образования «Светлогорский городской округ»;</w:t>
      </w:r>
    </w:p>
    <w:p w14:paraId="025BF5BF" w14:textId="77777777" w:rsidR="00A45F21" w:rsidRPr="00587004" w:rsidRDefault="00A45F21" w:rsidP="00A45F21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87004">
        <w:rPr>
          <w:rFonts w:ascii="Times New Roman" w:eastAsia="Calibri" w:hAnsi="Times New Roman"/>
          <w:sz w:val="28"/>
          <w:szCs w:val="28"/>
        </w:rPr>
        <w:t>- отсутствие свободных мест для размещения НТО, согласно утвержденной Схеме размещения НТО на территории муниципального</w:t>
      </w:r>
      <w:r w:rsidRPr="00587004">
        <w:rPr>
          <w:rFonts w:ascii="Times New Roman" w:hAnsi="Times New Roman"/>
          <w:sz w:val="28"/>
          <w:szCs w:val="28"/>
        </w:rPr>
        <w:t xml:space="preserve"> образования «Светлогорский городской округ»</w:t>
      </w:r>
      <w:r w:rsidRPr="00587004">
        <w:rPr>
          <w:rFonts w:ascii="Times New Roman" w:eastAsia="Calibri" w:hAnsi="Times New Roman"/>
          <w:sz w:val="28"/>
          <w:szCs w:val="28"/>
        </w:rPr>
        <w:t>;</w:t>
      </w:r>
    </w:p>
    <w:p w14:paraId="1CEF4F25" w14:textId="77777777" w:rsidR="00A45F21" w:rsidRPr="00587004" w:rsidRDefault="00A45F21" w:rsidP="00A45F21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87004">
        <w:rPr>
          <w:rFonts w:ascii="Times New Roman" w:eastAsia="Calibri" w:hAnsi="Times New Roman"/>
          <w:sz w:val="28"/>
          <w:szCs w:val="28"/>
        </w:rPr>
        <w:t xml:space="preserve">- </w:t>
      </w:r>
      <w:r w:rsidRPr="00587004">
        <w:rPr>
          <w:rFonts w:ascii="Times New Roman" w:hAnsi="Times New Roman"/>
          <w:sz w:val="28"/>
          <w:szCs w:val="28"/>
        </w:rPr>
        <w:t>испрашиваемое нестационарное торговое место не соответствует специализации, указанной в заявлении заявителя;</w:t>
      </w:r>
    </w:p>
    <w:p w14:paraId="23BBFF1C" w14:textId="77777777" w:rsidR="00A45F21" w:rsidRPr="00A45F21" w:rsidRDefault="00A45F21" w:rsidP="00A45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04">
        <w:rPr>
          <w:rFonts w:ascii="Times New Roman" w:hAnsi="Times New Roman" w:cs="Times New Roman"/>
          <w:sz w:val="28"/>
          <w:szCs w:val="28"/>
        </w:rPr>
        <w:t>- наличие официальной информации о ранее допущенных нарушениях хозяйствующими субъектами действующего законодательства, регулирующего торговую деятельность Российской Федерации.</w:t>
      </w:r>
    </w:p>
    <w:p w14:paraId="3D5A2D96" w14:textId="4D78FB4B" w:rsidR="003D7450" w:rsidRDefault="001A33C7" w:rsidP="003D7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3C7">
        <w:rPr>
          <w:rFonts w:ascii="Times New Roman" w:hAnsi="Times New Roman" w:cs="Times New Roman"/>
          <w:sz w:val="28"/>
          <w:szCs w:val="28"/>
        </w:rPr>
        <w:t>5</w:t>
      </w:r>
      <w:r w:rsidR="003D7450" w:rsidRPr="001A33C7">
        <w:rPr>
          <w:rFonts w:ascii="Times New Roman" w:hAnsi="Times New Roman" w:cs="Times New Roman"/>
          <w:sz w:val="28"/>
          <w:szCs w:val="28"/>
        </w:rPr>
        <w:t>.</w:t>
      </w:r>
      <w:r w:rsidR="00DA51D7">
        <w:rPr>
          <w:rFonts w:ascii="Times New Roman" w:hAnsi="Times New Roman" w:cs="Times New Roman"/>
          <w:sz w:val="28"/>
          <w:szCs w:val="28"/>
        </w:rPr>
        <w:t>6</w:t>
      </w:r>
      <w:r w:rsidR="003D7450" w:rsidRPr="001A33C7">
        <w:rPr>
          <w:rFonts w:ascii="Times New Roman" w:hAnsi="Times New Roman" w:cs="Times New Roman"/>
          <w:sz w:val="28"/>
          <w:szCs w:val="28"/>
        </w:rPr>
        <w:t>. Протокол комиссии по размещению НТО на территории муниципального</w:t>
      </w:r>
      <w:r w:rsidR="003D7450" w:rsidRPr="003D7450">
        <w:rPr>
          <w:rFonts w:ascii="Times New Roman" w:hAnsi="Times New Roman" w:cs="Times New Roman"/>
          <w:sz w:val="28"/>
          <w:szCs w:val="28"/>
        </w:rPr>
        <w:t xml:space="preserve"> образования «Светлогорский городской округ» передается в М</w:t>
      </w:r>
      <w:r w:rsidR="00A45F21">
        <w:rPr>
          <w:rFonts w:ascii="Times New Roman" w:hAnsi="Times New Roman" w:cs="Times New Roman"/>
          <w:sz w:val="28"/>
          <w:szCs w:val="28"/>
        </w:rPr>
        <w:t>Б</w:t>
      </w:r>
      <w:r w:rsidR="003D7450" w:rsidRPr="003D7450">
        <w:rPr>
          <w:rFonts w:ascii="Times New Roman" w:hAnsi="Times New Roman" w:cs="Times New Roman"/>
          <w:sz w:val="28"/>
          <w:szCs w:val="28"/>
        </w:rPr>
        <w:t xml:space="preserve">У «Светлогорский </w:t>
      </w:r>
      <w:bookmarkStart w:id="4" w:name="_Hlk67565507"/>
      <w:r w:rsidR="003D7450" w:rsidRPr="003D7450">
        <w:rPr>
          <w:rFonts w:ascii="Times New Roman" w:hAnsi="Times New Roman" w:cs="Times New Roman"/>
          <w:sz w:val="28"/>
          <w:szCs w:val="28"/>
        </w:rPr>
        <w:t xml:space="preserve">рынок» в течение 7 рабочих дней </w:t>
      </w:r>
      <w:bookmarkEnd w:id="4"/>
      <w:r w:rsidR="003D7450" w:rsidRPr="003D7450">
        <w:rPr>
          <w:rFonts w:ascii="Times New Roman" w:hAnsi="Times New Roman" w:cs="Times New Roman"/>
          <w:sz w:val="28"/>
          <w:szCs w:val="28"/>
        </w:rPr>
        <w:t>с даты его подписания членами комиссии.</w:t>
      </w:r>
    </w:p>
    <w:p w14:paraId="47939EDF" w14:textId="057FE919" w:rsidR="003D7450" w:rsidRDefault="001A33C7" w:rsidP="003D745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D7450" w:rsidRPr="003D7450">
        <w:rPr>
          <w:rFonts w:ascii="Times New Roman" w:hAnsi="Times New Roman"/>
          <w:sz w:val="28"/>
          <w:szCs w:val="28"/>
        </w:rPr>
        <w:t>.</w:t>
      </w:r>
      <w:r w:rsidR="00DA51D7">
        <w:rPr>
          <w:rFonts w:ascii="Times New Roman" w:hAnsi="Times New Roman"/>
          <w:sz w:val="28"/>
          <w:szCs w:val="28"/>
        </w:rPr>
        <w:t>7</w:t>
      </w:r>
      <w:r w:rsidR="003D7450" w:rsidRPr="003D7450">
        <w:rPr>
          <w:rFonts w:ascii="Times New Roman" w:hAnsi="Times New Roman"/>
          <w:sz w:val="28"/>
          <w:szCs w:val="28"/>
        </w:rPr>
        <w:t>. М</w:t>
      </w:r>
      <w:r w:rsidR="006D2C34">
        <w:rPr>
          <w:rFonts w:ascii="Times New Roman" w:hAnsi="Times New Roman"/>
          <w:sz w:val="28"/>
          <w:szCs w:val="28"/>
        </w:rPr>
        <w:t xml:space="preserve">БУ </w:t>
      </w:r>
      <w:r w:rsidR="003D7450" w:rsidRPr="003D7450">
        <w:rPr>
          <w:rFonts w:ascii="Times New Roman" w:hAnsi="Times New Roman"/>
          <w:sz w:val="28"/>
          <w:szCs w:val="28"/>
        </w:rPr>
        <w:t xml:space="preserve">«Светлогорский рынок» с даты получения протокола, указанного в пункте </w:t>
      </w:r>
      <w:r>
        <w:rPr>
          <w:rFonts w:ascii="Times New Roman" w:hAnsi="Times New Roman"/>
          <w:sz w:val="28"/>
          <w:szCs w:val="28"/>
        </w:rPr>
        <w:t>5</w:t>
      </w:r>
      <w:r w:rsidR="003D7450" w:rsidRPr="003D7450">
        <w:rPr>
          <w:rFonts w:ascii="Times New Roman" w:hAnsi="Times New Roman"/>
          <w:sz w:val="28"/>
          <w:szCs w:val="28"/>
        </w:rPr>
        <w:t>.</w:t>
      </w:r>
      <w:r w:rsidR="00DA51D7">
        <w:rPr>
          <w:rFonts w:ascii="Times New Roman" w:hAnsi="Times New Roman"/>
          <w:sz w:val="28"/>
          <w:szCs w:val="28"/>
        </w:rPr>
        <w:t>6</w:t>
      </w:r>
      <w:r w:rsidR="003D7450" w:rsidRPr="003D7450">
        <w:rPr>
          <w:rFonts w:ascii="Times New Roman" w:hAnsi="Times New Roman"/>
          <w:sz w:val="28"/>
          <w:szCs w:val="28"/>
        </w:rPr>
        <w:t xml:space="preserve"> </w:t>
      </w:r>
      <w:r w:rsidR="006D2C34" w:rsidRPr="003D7450">
        <w:rPr>
          <w:rFonts w:ascii="Times New Roman" w:hAnsi="Times New Roman"/>
          <w:sz w:val="28"/>
          <w:szCs w:val="28"/>
        </w:rPr>
        <w:t>настоящего положения, заключает</w:t>
      </w:r>
      <w:r w:rsidR="003D7450" w:rsidRPr="003D7450">
        <w:rPr>
          <w:rFonts w:ascii="Times New Roman" w:hAnsi="Times New Roman"/>
          <w:sz w:val="28"/>
          <w:szCs w:val="28"/>
        </w:rPr>
        <w:t xml:space="preserve"> договор с субъектом предпринимательской </w:t>
      </w:r>
      <w:r w:rsidR="003D7450" w:rsidRPr="00D42179">
        <w:rPr>
          <w:rFonts w:ascii="Times New Roman" w:hAnsi="Times New Roman"/>
          <w:sz w:val="28"/>
          <w:szCs w:val="28"/>
        </w:rPr>
        <w:t>деятельности</w:t>
      </w:r>
      <w:r w:rsidR="00E30774" w:rsidRPr="00D42179">
        <w:rPr>
          <w:rFonts w:ascii="Times New Roman" w:hAnsi="Times New Roman"/>
          <w:sz w:val="28"/>
          <w:szCs w:val="28"/>
        </w:rPr>
        <w:t xml:space="preserve"> в течении 14 рабочих дней, но не позднее даты начала предпринимательской деятельности</w:t>
      </w:r>
      <w:r w:rsidR="006D2C34" w:rsidRPr="00D42179">
        <w:rPr>
          <w:rFonts w:ascii="Times New Roman" w:hAnsi="Times New Roman"/>
          <w:sz w:val="28"/>
          <w:szCs w:val="28"/>
        </w:rPr>
        <w:t>.</w:t>
      </w:r>
    </w:p>
    <w:p w14:paraId="0542A084" w14:textId="77777777" w:rsidR="004A35D2" w:rsidRPr="00E47579" w:rsidRDefault="004A35D2" w:rsidP="004A35D2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Pr="00E47579">
        <w:rPr>
          <w:rFonts w:ascii="Times New Roman" w:eastAsia="Calibri" w:hAnsi="Times New Roman"/>
          <w:sz w:val="28"/>
          <w:szCs w:val="28"/>
        </w:rPr>
        <w:t xml:space="preserve">Не подписанный в </w:t>
      </w:r>
      <w:r w:rsidRPr="0044051F">
        <w:rPr>
          <w:rFonts w:ascii="Times New Roman" w:eastAsia="Calibri" w:hAnsi="Times New Roman"/>
          <w:sz w:val="28"/>
          <w:szCs w:val="28"/>
        </w:rPr>
        <w:t>срок договор расценивается</w:t>
      </w:r>
      <w:r w:rsidRPr="00E47579">
        <w:rPr>
          <w:rFonts w:ascii="Times New Roman" w:eastAsia="Calibri" w:hAnsi="Times New Roman"/>
          <w:sz w:val="28"/>
          <w:szCs w:val="28"/>
        </w:rPr>
        <w:t xml:space="preserve"> как отказ субъекта предпринимательской деятельности от заключения договора на размещение нестационарного торгового объекта.</w:t>
      </w:r>
    </w:p>
    <w:p w14:paraId="681490B6" w14:textId="74A5D1F3" w:rsidR="004A35D2" w:rsidRDefault="004A35D2" w:rsidP="004A35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A51D7" w:rsidRPr="00587004">
        <w:rPr>
          <w:rFonts w:ascii="Times New Roman" w:hAnsi="Times New Roman"/>
          <w:sz w:val="28"/>
          <w:szCs w:val="28"/>
        </w:rPr>
        <w:t>5.8.</w:t>
      </w:r>
      <w:r w:rsidR="00E30774" w:rsidRPr="00E30774">
        <w:rPr>
          <w:rFonts w:ascii="Times New Roman" w:hAnsi="Times New Roman"/>
          <w:sz w:val="28"/>
          <w:szCs w:val="28"/>
        </w:rPr>
        <w:t xml:space="preserve"> </w:t>
      </w:r>
      <w:r w:rsidR="00D42179">
        <w:rPr>
          <w:rFonts w:ascii="Times New Roman" w:hAnsi="Times New Roman"/>
          <w:sz w:val="28"/>
          <w:szCs w:val="28"/>
        </w:rPr>
        <w:t>МБУ</w:t>
      </w:r>
      <w:r w:rsidR="00E30774" w:rsidRPr="003D7450">
        <w:rPr>
          <w:rFonts w:ascii="Times New Roman" w:hAnsi="Times New Roman"/>
          <w:sz w:val="28"/>
          <w:szCs w:val="28"/>
        </w:rPr>
        <w:t xml:space="preserve"> «Светлогорский рынок»</w:t>
      </w:r>
      <w:r w:rsidR="00E30774">
        <w:rPr>
          <w:rFonts w:ascii="Times New Roman" w:hAnsi="Times New Roman"/>
          <w:sz w:val="28"/>
          <w:szCs w:val="28"/>
        </w:rPr>
        <w:t xml:space="preserve"> </w:t>
      </w:r>
      <w:r w:rsidRPr="00E47579">
        <w:rPr>
          <w:rFonts w:ascii="Times New Roman" w:hAnsi="Times New Roman"/>
          <w:sz w:val="28"/>
          <w:szCs w:val="28"/>
        </w:rPr>
        <w:t xml:space="preserve">информирует Комиссию о не подписании договора </w:t>
      </w:r>
      <w:r w:rsidRPr="003D7450">
        <w:rPr>
          <w:rFonts w:ascii="Times New Roman" w:hAnsi="Times New Roman"/>
          <w:sz w:val="28"/>
          <w:szCs w:val="28"/>
        </w:rPr>
        <w:t>субъект</w:t>
      </w:r>
      <w:r>
        <w:rPr>
          <w:rFonts w:ascii="Times New Roman" w:hAnsi="Times New Roman"/>
          <w:sz w:val="28"/>
          <w:szCs w:val="28"/>
        </w:rPr>
        <w:t>ом</w:t>
      </w:r>
      <w:r w:rsidRPr="003D7450">
        <w:rPr>
          <w:rFonts w:ascii="Times New Roman" w:hAnsi="Times New Roman"/>
          <w:sz w:val="28"/>
          <w:szCs w:val="28"/>
        </w:rPr>
        <w:t xml:space="preserve"> предпринимательской деятельности</w:t>
      </w:r>
      <w:r w:rsidRPr="00E47579">
        <w:rPr>
          <w:rFonts w:ascii="Times New Roman" w:hAnsi="Times New Roman"/>
          <w:sz w:val="28"/>
          <w:szCs w:val="28"/>
        </w:rPr>
        <w:t xml:space="preserve"> </w:t>
      </w:r>
      <w:r w:rsidRPr="004A35D2">
        <w:rPr>
          <w:rFonts w:ascii="Times New Roman" w:hAnsi="Times New Roman"/>
          <w:sz w:val="28"/>
          <w:szCs w:val="28"/>
        </w:rPr>
        <w:t>в установленные сроки</w:t>
      </w:r>
      <w:r w:rsidRPr="00E47579">
        <w:rPr>
          <w:rFonts w:ascii="Times New Roman" w:hAnsi="Times New Roman"/>
          <w:sz w:val="28"/>
          <w:szCs w:val="28"/>
        </w:rPr>
        <w:t xml:space="preserve"> в письменном виде. Комиссия</w:t>
      </w:r>
      <w:r w:rsidR="00D42179" w:rsidRPr="00D42179">
        <w:rPr>
          <w:rFonts w:ascii="Times New Roman" w:hAnsi="Times New Roman"/>
          <w:sz w:val="28"/>
          <w:szCs w:val="28"/>
        </w:rPr>
        <w:t xml:space="preserve"> </w:t>
      </w:r>
      <w:r w:rsidR="00D42179" w:rsidRPr="00E47579">
        <w:rPr>
          <w:rFonts w:ascii="Times New Roman" w:hAnsi="Times New Roman"/>
          <w:sz w:val="28"/>
          <w:szCs w:val="28"/>
        </w:rPr>
        <w:t>отражает данную информацию в протоколе</w:t>
      </w:r>
      <w:r w:rsidR="00D42179">
        <w:rPr>
          <w:rFonts w:ascii="Times New Roman" w:hAnsi="Times New Roman"/>
          <w:sz w:val="28"/>
          <w:szCs w:val="28"/>
        </w:rPr>
        <w:t xml:space="preserve"> об отказе субъекта предпринимательской деятельности от</w:t>
      </w:r>
      <w:r w:rsidR="00D42179" w:rsidRPr="00D42179">
        <w:rPr>
          <w:rFonts w:ascii="Times New Roman" w:hAnsi="Times New Roman"/>
          <w:sz w:val="28"/>
          <w:szCs w:val="28"/>
        </w:rPr>
        <w:t xml:space="preserve"> </w:t>
      </w:r>
      <w:r w:rsidR="00D42179" w:rsidRPr="00E47579">
        <w:rPr>
          <w:rFonts w:ascii="Times New Roman" w:hAnsi="Times New Roman"/>
          <w:sz w:val="28"/>
          <w:szCs w:val="28"/>
        </w:rPr>
        <w:t>заключени</w:t>
      </w:r>
      <w:r w:rsidR="00D42179">
        <w:rPr>
          <w:rFonts w:ascii="Times New Roman" w:hAnsi="Times New Roman"/>
          <w:sz w:val="28"/>
          <w:szCs w:val="28"/>
        </w:rPr>
        <w:t>я</w:t>
      </w:r>
      <w:r w:rsidR="00D42179" w:rsidRPr="00E47579">
        <w:rPr>
          <w:rFonts w:ascii="Times New Roman" w:hAnsi="Times New Roman"/>
          <w:sz w:val="28"/>
          <w:szCs w:val="28"/>
        </w:rPr>
        <w:t xml:space="preserve"> договора о предоставлении </w:t>
      </w:r>
      <w:r w:rsidR="00D42179">
        <w:rPr>
          <w:rFonts w:ascii="Times New Roman" w:hAnsi="Times New Roman"/>
          <w:sz w:val="28"/>
          <w:szCs w:val="28"/>
        </w:rPr>
        <w:t>нестационарного торгового объекта.</w:t>
      </w:r>
      <w:r w:rsidRPr="00E475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 предоставления информации 5 рабочих дней.</w:t>
      </w:r>
    </w:p>
    <w:p w14:paraId="487FA5E0" w14:textId="4070FFA8" w:rsidR="003D7450" w:rsidRPr="003D7450" w:rsidRDefault="001A33C7" w:rsidP="003D7450">
      <w:pPr>
        <w:pStyle w:val="ae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D7450" w:rsidRPr="003D7450">
        <w:rPr>
          <w:rFonts w:ascii="Times New Roman" w:hAnsi="Times New Roman"/>
          <w:sz w:val="28"/>
          <w:szCs w:val="28"/>
        </w:rPr>
        <w:t>.</w:t>
      </w:r>
      <w:r w:rsidR="004002D5">
        <w:rPr>
          <w:rFonts w:ascii="Times New Roman" w:hAnsi="Times New Roman"/>
          <w:sz w:val="28"/>
          <w:szCs w:val="28"/>
        </w:rPr>
        <w:t>9</w:t>
      </w:r>
      <w:r w:rsidR="003D7450" w:rsidRPr="003D7450">
        <w:rPr>
          <w:rFonts w:ascii="Times New Roman" w:hAnsi="Times New Roman"/>
          <w:sz w:val="28"/>
          <w:szCs w:val="28"/>
        </w:rPr>
        <w:t xml:space="preserve">. Перечень документов для предоставления нестационарного торгового объекта, который предоставляется заявителем в администрацию муниципального образования «Светлогорский городской округ»: </w:t>
      </w:r>
    </w:p>
    <w:p w14:paraId="640B67E7" w14:textId="77777777" w:rsidR="003D7450" w:rsidRPr="003D7450" w:rsidRDefault="003D7450" w:rsidP="003D7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450">
        <w:rPr>
          <w:rFonts w:ascii="Times New Roman" w:hAnsi="Times New Roman" w:cs="Times New Roman"/>
          <w:sz w:val="28"/>
          <w:szCs w:val="28"/>
        </w:rPr>
        <w:t>1) заявление, в котором должно быть указано:</w:t>
      </w:r>
    </w:p>
    <w:p w14:paraId="249DE77B" w14:textId="34A6EA2E" w:rsidR="003D7450" w:rsidRPr="003D7450" w:rsidRDefault="003D7450" w:rsidP="003D7450">
      <w:pPr>
        <w:pStyle w:val="ae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D7450">
        <w:rPr>
          <w:rFonts w:ascii="Times New Roman" w:hAnsi="Times New Roman"/>
          <w:sz w:val="28"/>
          <w:szCs w:val="28"/>
        </w:rPr>
        <w:t xml:space="preserve">- для юридических лиц: полное  наименования, местонахождение, организационно-правовая форма, идентификационный номер налогоплательщика, телефон юридического лица, адрес электронной почты (при наличии), предполагаемое место размещения нестационарного торгового объекта, тип объекта,  площадь размещения нестационарного торгового объекта, а также сведения о планируемом режиме работы, наличии музыкального сопровождения, ассортиментном перечне товара, срок действия договора, </w:t>
      </w:r>
      <w:bookmarkStart w:id="5" w:name="_Hlk86389933"/>
      <w:r w:rsidRPr="003D7450">
        <w:rPr>
          <w:rFonts w:ascii="Times New Roman" w:hAnsi="Times New Roman"/>
          <w:sz w:val="28"/>
          <w:szCs w:val="28"/>
        </w:rPr>
        <w:t xml:space="preserve">для сезонных (летних) кафе, указывается  количество посадочных мест с разбивкой по месяцам, для  </w:t>
      </w:r>
      <w:r w:rsidRPr="003D7450">
        <w:rPr>
          <w:rFonts w:ascii="Times New Roman" w:hAnsi="Times New Roman"/>
          <w:sz w:val="28"/>
          <w:szCs w:val="28"/>
        </w:rPr>
        <w:lastRenderedPageBreak/>
        <w:t>организации пляжного отдыха, организация проката (велосипедиков, веломобилей, водных объектов и  т д) указывается количество объектов с разбивкой по месяцам.</w:t>
      </w:r>
    </w:p>
    <w:bookmarkEnd w:id="5"/>
    <w:p w14:paraId="58C61600" w14:textId="77777777" w:rsidR="003D7450" w:rsidRPr="003D7450" w:rsidRDefault="003D7450" w:rsidP="003D7450">
      <w:pPr>
        <w:pStyle w:val="ae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D7450">
        <w:rPr>
          <w:rFonts w:ascii="Times New Roman" w:hAnsi="Times New Roman"/>
          <w:sz w:val="28"/>
          <w:szCs w:val="28"/>
        </w:rPr>
        <w:t xml:space="preserve">- для индивидуальных предпринимателей: почтовый адрес, фамилия, имя, отчество, сведения о месте жительства, идентификационный номер налогоплательщика телефон, адрес электронной почты (при наличии), предполагаемое место размещения НТО, тип объекта,  площадь размещения нестационарного торгового объекта, а также сведения о планируемом режиме работы, наличии музыкального сопровождения, </w:t>
      </w:r>
      <w:bookmarkStart w:id="6" w:name="_Hlk86390284"/>
      <w:r w:rsidRPr="003D7450">
        <w:rPr>
          <w:rFonts w:ascii="Times New Roman" w:hAnsi="Times New Roman"/>
          <w:sz w:val="28"/>
          <w:szCs w:val="28"/>
        </w:rPr>
        <w:t>ассортиментном перечне товара</w:t>
      </w:r>
      <w:bookmarkEnd w:id="6"/>
      <w:r w:rsidRPr="003D7450">
        <w:rPr>
          <w:rFonts w:ascii="Times New Roman" w:hAnsi="Times New Roman"/>
          <w:sz w:val="28"/>
          <w:szCs w:val="28"/>
        </w:rPr>
        <w:t>,  срок  действия договора, для сезонных (летних) кафе, указывается  количество посадочных мест с разбивкой по месяцам, для организации пляжного отдыха, организация проката (велосипедиков, веломобилей, водных объектов и  т д) указывается количество объектов с разбивкой по месяцам.</w:t>
      </w:r>
    </w:p>
    <w:p w14:paraId="4246E04E" w14:textId="77777777" w:rsidR="003D7450" w:rsidRPr="003D7450" w:rsidRDefault="003D7450" w:rsidP="003D745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3D7450">
        <w:rPr>
          <w:rFonts w:ascii="Times New Roman" w:hAnsi="Times New Roman"/>
          <w:sz w:val="28"/>
          <w:szCs w:val="28"/>
        </w:rPr>
        <w:t xml:space="preserve">- для физических лиц применяющих специальный налоговый </w:t>
      </w:r>
      <w:hyperlink r:id="rId13" w:history="1">
        <w:r w:rsidRPr="003D7450">
          <w:rPr>
            <w:rFonts w:ascii="Times New Roman" w:hAnsi="Times New Roman"/>
            <w:sz w:val="28"/>
            <w:szCs w:val="28"/>
          </w:rPr>
          <w:t>режим</w:t>
        </w:r>
      </w:hyperlink>
      <w:r w:rsidRPr="003D7450">
        <w:rPr>
          <w:rFonts w:ascii="Times New Roman" w:hAnsi="Times New Roman"/>
          <w:sz w:val="28"/>
          <w:szCs w:val="28"/>
        </w:rPr>
        <w:t xml:space="preserve"> «Налог на профессиональный доход»: почтовый адрес, фамилия, имя, отчество, сведения о месте жительства,  идентификационный номер налогоплательщика, телефон, адрес электронной почты (при наличии) предполагаемое место размещения НТО, тип объекта,  площадь размещения нестационарного торгового объекта, срок  действия договора.</w:t>
      </w:r>
    </w:p>
    <w:p w14:paraId="3417F62A" w14:textId="71E3E672" w:rsidR="003D7450" w:rsidRPr="003D7450" w:rsidRDefault="003D7450" w:rsidP="003D745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3D7450">
        <w:rPr>
          <w:rFonts w:ascii="Times New Roman" w:hAnsi="Times New Roman"/>
          <w:sz w:val="28"/>
          <w:szCs w:val="28"/>
        </w:rPr>
        <w:t xml:space="preserve">2) к заявлению должны быть </w:t>
      </w:r>
      <w:r w:rsidR="00263740" w:rsidRPr="003D7450">
        <w:rPr>
          <w:rFonts w:ascii="Times New Roman" w:hAnsi="Times New Roman"/>
          <w:sz w:val="28"/>
          <w:szCs w:val="28"/>
        </w:rPr>
        <w:t>приложены следующие</w:t>
      </w:r>
      <w:r w:rsidRPr="003D7450">
        <w:rPr>
          <w:rFonts w:ascii="Times New Roman" w:hAnsi="Times New Roman"/>
          <w:sz w:val="28"/>
          <w:szCs w:val="28"/>
        </w:rPr>
        <w:t xml:space="preserve"> документы:</w:t>
      </w:r>
    </w:p>
    <w:p w14:paraId="164B7D55" w14:textId="77777777" w:rsidR="003D7450" w:rsidRPr="003D7450" w:rsidRDefault="003D7450" w:rsidP="003D745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_Hlk86387132"/>
      <w:r w:rsidRPr="003D7450">
        <w:rPr>
          <w:rFonts w:ascii="Times New Roman" w:hAnsi="Times New Roman"/>
          <w:sz w:val="28"/>
          <w:szCs w:val="28"/>
        </w:rPr>
        <w:t>Для юридических лиц:</w:t>
      </w:r>
    </w:p>
    <w:p w14:paraId="6913D1B6" w14:textId="77777777" w:rsidR="003D7450" w:rsidRPr="003D7450" w:rsidRDefault="003D7450" w:rsidP="003D745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3D7450">
        <w:rPr>
          <w:rFonts w:ascii="Times New Roman" w:hAnsi="Times New Roman"/>
          <w:sz w:val="28"/>
          <w:szCs w:val="28"/>
        </w:rPr>
        <w:t xml:space="preserve">- копия или оригинал выписки из единого государственного реестра юридических лиц, </w:t>
      </w:r>
      <w:bookmarkStart w:id="8" w:name="_Hlk84925647"/>
      <w:r w:rsidRPr="003D7450">
        <w:rPr>
          <w:rFonts w:ascii="Times New Roman" w:hAnsi="Times New Roman"/>
          <w:sz w:val="28"/>
          <w:szCs w:val="28"/>
        </w:rPr>
        <w:t xml:space="preserve">выданная за 30 календарных дней до даты подачи заявления; </w:t>
      </w:r>
    </w:p>
    <w:bookmarkEnd w:id="8"/>
    <w:p w14:paraId="386116EC" w14:textId="77777777" w:rsidR="003D7450" w:rsidRPr="003D7450" w:rsidRDefault="003D7450" w:rsidP="003D745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450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данных.</w:t>
      </w:r>
    </w:p>
    <w:p w14:paraId="7FB93379" w14:textId="77777777" w:rsidR="003D7450" w:rsidRPr="003D7450" w:rsidRDefault="003D7450" w:rsidP="003D745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3D7450">
        <w:rPr>
          <w:rFonts w:ascii="Times New Roman" w:hAnsi="Times New Roman"/>
          <w:sz w:val="28"/>
          <w:szCs w:val="28"/>
        </w:rPr>
        <w:t>Для индивидуальных предпринимателей</w:t>
      </w:r>
    </w:p>
    <w:p w14:paraId="7EF89DB1" w14:textId="77777777" w:rsidR="003D7450" w:rsidRPr="003D7450" w:rsidRDefault="003D7450" w:rsidP="003D745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3D7450">
        <w:rPr>
          <w:rFonts w:ascii="Times New Roman" w:hAnsi="Times New Roman"/>
          <w:sz w:val="28"/>
          <w:szCs w:val="28"/>
        </w:rPr>
        <w:t xml:space="preserve">- копия или оригинал выписки из единого государственного реестра индивидуальных предпринимателей выданная за 30 календарных дней до даты подачи заявления;  </w:t>
      </w:r>
    </w:p>
    <w:p w14:paraId="22C68F81" w14:textId="77777777" w:rsidR="003D7450" w:rsidRPr="003D7450" w:rsidRDefault="003D7450" w:rsidP="003D745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450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данных.</w:t>
      </w:r>
    </w:p>
    <w:p w14:paraId="367C199C" w14:textId="77777777" w:rsidR="003D7450" w:rsidRPr="003D7450" w:rsidRDefault="003D7450" w:rsidP="003D7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450">
        <w:rPr>
          <w:rFonts w:ascii="Times New Roman" w:hAnsi="Times New Roman" w:cs="Times New Roman"/>
          <w:sz w:val="28"/>
          <w:szCs w:val="28"/>
        </w:rPr>
        <w:t xml:space="preserve">Для физических лиц, не являющиеся  индивидуальными предпринимателями, применяющие специальный налоговый </w:t>
      </w:r>
      <w:hyperlink r:id="rId14" w:history="1">
        <w:r w:rsidRPr="003D7450">
          <w:rPr>
            <w:rFonts w:ascii="Times New Roman" w:hAnsi="Times New Roman" w:cs="Times New Roman"/>
            <w:sz w:val="28"/>
            <w:szCs w:val="28"/>
          </w:rPr>
          <w:t>режим</w:t>
        </w:r>
      </w:hyperlink>
      <w:r w:rsidRPr="003D7450">
        <w:rPr>
          <w:rFonts w:ascii="Times New Roman" w:hAnsi="Times New Roman" w:cs="Times New Roman"/>
          <w:sz w:val="28"/>
          <w:szCs w:val="28"/>
        </w:rPr>
        <w:t>;</w:t>
      </w:r>
    </w:p>
    <w:p w14:paraId="51EF5607" w14:textId="77777777" w:rsidR="003D7450" w:rsidRPr="003D7450" w:rsidRDefault="003D7450" w:rsidP="003D7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62219380"/>
      <w:r w:rsidRPr="003D7450">
        <w:rPr>
          <w:rFonts w:ascii="Times New Roman" w:hAnsi="Times New Roman" w:cs="Times New Roman"/>
          <w:sz w:val="28"/>
          <w:szCs w:val="28"/>
        </w:rPr>
        <w:t xml:space="preserve">-  копия справки о постановке на учет (снятия с учета) физического лица в качестве налогоплательщика налога на </w:t>
      </w:r>
      <w:bookmarkEnd w:id="9"/>
      <w:r w:rsidRPr="003D7450">
        <w:rPr>
          <w:rFonts w:ascii="Times New Roman" w:hAnsi="Times New Roman" w:cs="Times New Roman"/>
          <w:sz w:val="28"/>
          <w:szCs w:val="28"/>
        </w:rPr>
        <w:t>профессиональный доход;</w:t>
      </w:r>
    </w:p>
    <w:p w14:paraId="65C43B02" w14:textId="1D9E6909" w:rsidR="003D7450" w:rsidRPr="003D7450" w:rsidRDefault="003D7450" w:rsidP="003D745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450">
        <w:rPr>
          <w:rFonts w:ascii="Times New Roman" w:hAnsi="Times New Roman" w:cs="Times New Roman"/>
          <w:sz w:val="28"/>
          <w:szCs w:val="28"/>
        </w:rPr>
        <w:t xml:space="preserve">- согласие на обработку персональных данных по форме согласно </w:t>
      </w:r>
      <w:r w:rsidRPr="00162380">
        <w:rPr>
          <w:rFonts w:ascii="Times New Roman" w:hAnsi="Times New Roman" w:cs="Times New Roman"/>
          <w:sz w:val="28"/>
          <w:szCs w:val="28"/>
        </w:rPr>
        <w:t>приложению №</w:t>
      </w:r>
      <w:r w:rsidR="00F625D6">
        <w:rPr>
          <w:rFonts w:ascii="Times New Roman" w:hAnsi="Times New Roman" w:cs="Times New Roman"/>
          <w:sz w:val="28"/>
          <w:szCs w:val="28"/>
        </w:rPr>
        <w:t>6</w:t>
      </w:r>
      <w:r w:rsidRPr="00162380"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_Hlk184827385"/>
      <w:r w:rsidRPr="00162380">
        <w:rPr>
          <w:rFonts w:ascii="Times New Roman" w:hAnsi="Times New Roman" w:cs="Times New Roman"/>
          <w:sz w:val="28"/>
          <w:szCs w:val="28"/>
        </w:rPr>
        <w:t xml:space="preserve">к </w:t>
      </w:r>
      <w:r w:rsidR="0010131A">
        <w:rPr>
          <w:rFonts w:ascii="Times New Roman" w:hAnsi="Times New Roman"/>
          <w:sz w:val="28"/>
          <w:szCs w:val="28"/>
        </w:rPr>
        <w:t>решению от 24.12.2018 №79.</w:t>
      </w:r>
    </w:p>
    <w:bookmarkEnd w:id="7"/>
    <w:bookmarkEnd w:id="10"/>
    <w:p w14:paraId="3418AE38" w14:textId="78EEA02F" w:rsidR="003D7450" w:rsidRPr="004002D5" w:rsidRDefault="001A33C7" w:rsidP="003D7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D7450" w:rsidRPr="003D7450">
        <w:rPr>
          <w:rFonts w:ascii="Times New Roman" w:hAnsi="Times New Roman" w:cs="Times New Roman"/>
          <w:sz w:val="28"/>
          <w:szCs w:val="28"/>
        </w:rPr>
        <w:t>.1</w:t>
      </w:r>
      <w:r w:rsidR="004A7987">
        <w:rPr>
          <w:rFonts w:ascii="Times New Roman" w:hAnsi="Times New Roman" w:cs="Times New Roman"/>
          <w:sz w:val="28"/>
          <w:szCs w:val="28"/>
        </w:rPr>
        <w:t>0</w:t>
      </w:r>
      <w:r w:rsidR="003D7450" w:rsidRPr="003D7450">
        <w:rPr>
          <w:rFonts w:ascii="Times New Roman" w:hAnsi="Times New Roman" w:cs="Times New Roman"/>
          <w:sz w:val="28"/>
          <w:szCs w:val="28"/>
        </w:rPr>
        <w:t>. При изменении срока действия (при его переносе, расторжении</w:t>
      </w:r>
      <w:r w:rsidR="004002D5">
        <w:rPr>
          <w:rFonts w:ascii="Times New Roman" w:hAnsi="Times New Roman" w:cs="Times New Roman"/>
          <w:sz w:val="28"/>
          <w:szCs w:val="28"/>
        </w:rPr>
        <w:t>, приостановке</w:t>
      </w:r>
      <w:r w:rsidR="003D7450" w:rsidRPr="003D7450">
        <w:rPr>
          <w:rFonts w:ascii="Times New Roman" w:hAnsi="Times New Roman" w:cs="Times New Roman"/>
          <w:sz w:val="28"/>
          <w:szCs w:val="28"/>
        </w:rPr>
        <w:t xml:space="preserve">) договора подается заявление в администрацию муниципального образования «Светлогорский городской округ» по форме согласно </w:t>
      </w:r>
      <w:r w:rsidR="003D7450" w:rsidRPr="00162380">
        <w:rPr>
          <w:rFonts w:ascii="Times New Roman" w:hAnsi="Times New Roman" w:cs="Times New Roman"/>
          <w:sz w:val="28"/>
          <w:szCs w:val="28"/>
        </w:rPr>
        <w:t>приложению №</w:t>
      </w:r>
      <w:r w:rsidR="00162380" w:rsidRPr="00162380">
        <w:rPr>
          <w:rFonts w:ascii="Times New Roman" w:hAnsi="Times New Roman" w:cs="Times New Roman"/>
          <w:sz w:val="28"/>
          <w:szCs w:val="28"/>
        </w:rPr>
        <w:t>3</w:t>
      </w:r>
      <w:r w:rsidR="003D7450" w:rsidRPr="00162380">
        <w:rPr>
          <w:rFonts w:ascii="Times New Roman" w:hAnsi="Times New Roman" w:cs="Times New Roman"/>
          <w:sz w:val="28"/>
          <w:szCs w:val="28"/>
        </w:rPr>
        <w:t xml:space="preserve"> </w:t>
      </w:r>
      <w:r w:rsidR="004002D5">
        <w:rPr>
          <w:rFonts w:ascii="Times New Roman" w:hAnsi="Times New Roman" w:cs="Times New Roman"/>
          <w:sz w:val="28"/>
          <w:szCs w:val="28"/>
        </w:rPr>
        <w:t xml:space="preserve">к </w:t>
      </w:r>
      <w:r w:rsidR="004002D5">
        <w:rPr>
          <w:rFonts w:ascii="Times New Roman" w:hAnsi="Times New Roman"/>
          <w:sz w:val="28"/>
          <w:szCs w:val="28"/>
        </w:rPr>
        <w:t xml:space="preserve">решению от 24.12.2018 №79 </w:t>
      </w:r>
      <w:r w:rsidR="003D7450" w:rsidRPr="00162380">
        <w:rPr>
          <w:rFonts w:ascii="Times New Roman" w:hAnsi="Times New Roman" w:cs="Times New Roman"/>
          <w:sz w:val="28"/>
          <w:szCs w:val="28"/>
        </w:rPr>
        <w:t>без</w:t>
      </w:r>
      <w:r w:rsidR="003D7450" w:rsidRPr="003D7450">
        <w:rPr>
          <w:rFonts w:ascii="Times New Roman" w:hAnsi="Times New Roman" w:cs="Times New Roman"/>
          <w:sz w:val="28"/>
          <w:szCs w:val="28"/>
        </w:rPr>
        <w:t xml:space="preserve"> приложения документов, указанных </w:t>
      </w:r>
      <w:r w:rsidR="003D7450" w:rsidRPr="004002D5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Pr="004002D5">
        <w:rPr>
          <w:rFonts w:ascii="Times New Roman" w:hAnsi="Times New Roman" w:cs="Times New Roman"/>
          <w:sz w:val="28"/>
          <w:szCs w:val="28"/>
        </w:rPr>
        <w:t>5</w:t>
      </w:r>
      <w:r w:rsidR="003D7450" w:rsidRPr="004002D5">
        <w:rPr>
          <w:rFonts w:ascii="Times New Roman" w:hAnsi="Times New Roman" w:cs="Times New Roman"/>
          <w:sz w:val="28"/>
          <w:szCs w:val="28"/>
        </w:rPr>
        <w:t>.</w:t>
      </w:r>
      <w:r w:rsidR="004002D5" w:rsidRPr="004002D5">
        <w:rPr>
          <w:rFonts w:ascii="Times New Roman" w:hAnsi="Times New Roman" w:cs="Times New Roman"/>
          <w:sz w:val="28"/>
          <w:szCs w:val="28"/>
        </w:rPr>
        <w:t>9</w:t>
      </w:r>
      <w:r w:rsidR="003D7450" w:rsidRPr="004002D5">
        <w:rPr>
          <w:rFonts w:ascii="Times New Roman" w:hAnsi="Times New Roman" w:cs="Times New Roman"/>
          <w:sz w:val="28"/>
          <w:szCs w:val="28"/>
        </w:rPr>
        <w:t>.</w:t>
      </w:r>
    </w:p>
    <w:p w14:paraId="31E062CD" w14:textId="77777777" w:rsidR="003D7450" w:rsidRPr="003D7450" w:rsidRDefault="003D7450" w:rsidP="003D7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450">
        <w:rPr>
          <w:rFonts w:ascii="Times New Roman" w:hAnsi="Times New Roman" w:cs="Times New Roman"/>
          <w:sz w:val="28"/>
          <w:szCs w:val="28"/>
        </w:rPr>
        <w:t>Датой расторжения договора является дата подачи заявления Субъектом предпринимательской деятельности в администрацию МО «Светлогорский городской округ».</w:t>
      </w:r>
    </w:p>
    <w:p w14:paraId="4C6F6DB4" w14:textId="4E8D4E94" w:rsidR="001A3966" w:rsidRPr="003D7450" w:rsidRDefault="001A33C7" w:rsidP="001A39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3D7450" w:rsidRPr="003D7450">
        <w:rPr>
          <w:rFonts w:ascii="Times New Roman" w:hAnsi="Times New Roman" w:cs="Times New Roman"/>
          <w:bCs/>
          <w:sz w:val="28"/>
          <w:szCs w:val="28"/>
        </w:rPr>
        <w:t>.1</w:t>
      </w:r>
      <w:r w:rsidR="001A3966">
        <w:rPr>
          <w:rFonts w:ascii="Times New Roman" w:hAnsi="Times New Roman" w:cs="Times New Roman"/>
          <w:bCs/>
          <w:sz w:val="28"/>
          <w:szCs w:val="28"/>
        </w:rPr>
        <w:t>1</w:t>
      </w:r>
      <w:r w:rsidR="003D7450" w:rsidRPr="003D745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A3966">
        <w:rPr>
          <w:rFonts w:ascii="Times New Roman" w:hAnsi="Times New Roman" w:cs="Times New Roman"/>
          <w:bCs/>
          <w:sz w:val="28"/>
          <w:szCs w:val="28"/>
        </w:rPr>
        <w:t xml:space="preserve">Нестационарные торговые объекты предоставляются </w:t>
      </w:r>
      <w:r w:rsidR="001F3E81">
        <w:rPr>
          <w:rFonts w:ascii="Times New Roman" w:hAnsi="Times New Roman" w:cs="Times New Roman"/>
          <w:bCs/>
          <w:sz w:val="28"/>
          <w:szCs w:val="28"/>
        </w:rPr>
        <w:t>на срок,</w:t>
      </w:r>
      <w:r w:rsidR="004A7987">
        <w:rPr>
          <w:rFonts w:ascii="Times New Roman" w:hAnsi="Times New Roman" w:cs="Times New Roman"/>
          <w:bCs/>
          <w:sz w:val="28"/>
          <w:szCs w:val="28"/>
        </w:rPr>
        <w:t xml:space="preserve"> установленный в </w:t>
      </w:r>
      <w:r w:rsidR="004A7987" w:rsidRPr="00162380">
        <w:rPr>
          <w:rFonts w:ascii="Times New Roman" w:hAnsi="Times New Roman" w:cs="Times New Roman"/>
          <w:sz w:val="28"/>
          <w:szCs w:val="28"/>
        </w:rPr>
        <w:t>решении</w:t>
      </w:r>
      <w:r w:rsidR="001A3966">
        <w:rPr>
          <w:rFonts w:ascii="Times New Roman" w:hAnsi="Times New Roman"/>
          <w:sz w:val="28"/>
          <w:szCs w:val="28"/>
        </w:rPr>
        <w:t xml:space="preserve"> от 24.12.2018 №79.</w:t>
      </w:r>
    </w:p>
    <w:p w14:paraId="4D7F801A" w14:textId="69D08182" w:rsidR="00EB758E" w:rsidRPr="003D7450" w:rsidRDefault="00EB758E" w:rsidP="001A396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90326B" w14:textId="57C6A348" w:rsidR="00972CA4" w:rsidRPr="001F3E81" w:rsidRDefault="00ED47D5" w:rsidP="001F3E81">
      <w:pPr>
        <w:jc w:val="right"/>
        <w:rPr>
          <w:rFonts w:ascii="Times New Roman" w:hAnsi="Times New Roman"/>
          <w:b/>
          <w:color w:val="052635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F3E81">
        <w:rPr>
          <w:rFonts w:ascii="Times New Roman" w:hAnsi="Times New Roman"/>
          <w:sz w:val="28"/>
          <w:szCs w:val="28"/>
        </w:rPr>
        <w:lastRenderedPageBreak/>
        <w:t xml:space="preserve">                             </w:t>
      </w:r>
      <w:r w:rsidR="001F3E81" w:rsidRPr="001F3E81">
        <w:rPr>
          <w:rFonts w:ascii="Times New Roman" w:hAnsi="Times New Roman"/>
          <w:szCs w:val="24"/>
        </w:rPr>
        <w:t>П</w:t>
      </w:r>
      <w:r w:rsidR="00972CA4" w:rsidRPr="001F3E81">
        <w:rPr>
          <w:rFonts w:ascii="Times New Roman" w:hAnsi="Times New Roman"/>
          <w:b/>
          <w:bCs/>
          <w:color w:val="052635"/>
          <w:szCs w:val="24"/>
        </w:rPr>
        <w:t>риложение №2</w:t>
      </w:r>
      <w:r w:rsidR="008E5025" w:rsidRPr="001F3E81">
        <w:rPr>
          <w:rFonts w:ascii="Times New Roman" w:hAnsi="Times New Roman"/>
          <w:b/>
          <w:color w:val="052635"/>
          <w:szCs w:val="24"/>
        </w:rPr>
        <w:t xml:space="preserve">                                                                                                            </w:t>
      </w:r>
      <w:r w:rsidR="00972CA4" w:rsidRPr="001F3E81">
        <w:rPr>
          <w:rFonts w:ascii="Times New Roman" w:hAnsi="Times New Roman"/>
          <w:b/>
          <w:color w:val="052635"/>
          <w:szCs w:val="24"/>
        </w:rPr>
        <w:t>к постановлению администрации</w:t>
      </w:r>
    </w:p>
    <w:p w14:paraId="2BEB20DE" w14:textId="43FD7FAB" w:rsidR="00972CA4" w:rsidRPr="001F3E81" w:rsidRDefault="001F3E81" w:rsidP="001F3E81">
      <w:pPr>
        <w:jc w:val="right"/>
        <w:rPr>
          <w:rFonts w:ascii="Times New Roman" w:hAnsi="Times New Roman"/>
          <w:b/>
          <w:szCs w:val="24"/>
        </w:rPr>
      </w:pPr>
      <w:r w:rsidRPr="001F3E81">
        <w:rPr>
          <w:rFonts w:ascii="Times New Roman" w:hAnsi="Times New Roman"/>
          <w:b/>
          <w:szCs w:val="24"/>
        </w:rPr>
        <w:t>МО «</w:t>
      </w:r>
      <w:r w:rsidR="00972CA4" w:rsidRPr="001F3E81">
        <w:rPr>
          <w:rFonts w:ascii="Times New Roman" w:hAnsi="Times New Roman"/>
          <w:b/>
          <w:szCs w:val="24"/>
        </w:rPr>
        <w:t>Светлогорский городской округ»</w:t>
      </w:r>
    </w:p>
    <w:p w14:paraId="7658B0FF" w14:textId="0DBEBB2A" w:rsidR="00972CA4" w:rsidRPr="001F3E81" w:rsidRDefault="00972CA4" w:rsidP="001F3E81">
      <w:pPr>
        <w:jc w:val="center"/>
        <w:rPr>
          <w:rFonts w:ascii="Times New Roman" w:hAnsi="Times New Roman"/>
          <w:b/>
          <w:color w:val="052635"/>
          <w:szCs w:val="24"/>
        </w:rPr>
      </w:pPr>
      <w:r w:rsidRPr="001F3E81">
        <w:rPr>
          <w:rFonts w:ascii="Times New Roman" w:hAnsi="Times New Roman"/>
          <w:b/>
          <w:color w:val="052635"/>
          <w:szCs w:val="24"/>
        </w:rPr>
        <w:t xml:space="preserve">                                                                                                        от __________ </w:t>
      </w:r>
      <w:r w:rsidR="008E5025" w:rsidRPr="001F3E81">
        <w:rPr>
          <w:rFonts w:ascii="Times New Roman" w:hAnsi="Times New Roman"/>
          <w:b/>
          <w:color w:val="052635"/>
          <w:szCs w:val="24"/>
        </w:rPr>
        <w:t>2024</w:t>
      </w:r>
      <w:r w:rsidRPr="001F3E81">
        <w:rPr>
          <w:rFonts w:ascii="Times New Roman" w:hAnsi="Times New Roman"/>
          <w:b/>
          <w:color w:val="052635"/>
          <w:szCs w:val="24"/>
        </w:rPr>
        <w:t>года   №_______</w:t>
      </w:r>
    </w:p>
    <w:p w14:paraId="438B2A5C" w14:textId="77777777" w:rsidR="00972CA4" w:rsidRPr="001F3E81" w:rsidRDefault="00972CA4" w:rsidP="001F3E81">
      <w:pPr>
        <w:jc w:val="center"/>
        <w:rPr>
          <w:rFonts w:ascii="Times New Roman" w:hAnsi="Times New Roman"/>
          <w:b/>
          <w:bCs/>
          <w:color w:val="052635"/>
          <w:szCs w:val="24"/>
        </w:rPr>
      </w:pPr>
    </w:p>
    <w:p w14:paraId="4CE4F1D9" w14:textId="77777777" w:rsidR="00972CA4" w:rsidRPr="00BA263F" w:rsidRDefault="00972CA4" w:rsidP="00972CA4">
      <w:pPr>
        <w:jc w:val="center"/>
        <w:rPr>
          <w:rFonts w:ascii="Times New Roman" w:hAnsi="Times New Roman"/>
          <w:b/>
          <w:bCs/>
          <w:color w:val="052635"/>
          <w:sz w:val="28"/>
          <w:szCs w:val="28"/>
        </w:rPr>
      </w:pPr>
      <w:r w:rsidRPr="00BA263F">
        <w:rPr>
          <w:rFonts w:ascii="Times New Roman" w:hAnsi="Times New Roman"/>
          <w:b/>
          <w:bCs/>
          <w:color w:val="052635"/>
          <w:sz w:val="28"/>
          <w:szCs w:val="28"/>
        </w:rPr>
        <w:t>Состав</w:t>
      </w:r>
    </w:p>
    <w:p w14:paraId="061EF74A" w14:textId="77777777" w:rsidR="00972CA4" w:rsidRDefault="00972CA4" w:rsidP="00972CA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F23">
        <w:rPr>
          <w:rFonts w:ascii="Times New Roman" w:hAnsi="Times New Roman" w:cs="Times New Roman"/>
          <w:b/>
          <w:sz w:val="28"/>
          <w:szCs w:val="28"/>
        </w:rPr>
        <w:t xml:space="preserve">комиссии по размещению нестационарных торговых объектов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14:paraId="6D01831C" w14:textId="77777777" w:rsidR="00972CA4" w:rsidRPr="00BC2F23" w:rsidRDefault="00972CA4" w:rsidP="00972CA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«Светлогорский городской округ»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89"/>
        <w:gridCol w:w="4323"/>
        <w:gridCol w:w="2820"/>
      </w:tblGrid>
      <w:tr w:rsidR="00D34476" w:rsidRPr="00D856AE" w14:paraId="6E4F0635" w14:textId="77777777" w:rsidTr="00544146">
        <w:tc>
          <w:tcPr>
            <w:tcW w:w="2289" w:type="dxa"/>
          </w:tcPr>
          <w:p w14:paraId="51DAA626" w14:textId="77777777" w:rsidR="00D34476" w:rsidRPr="00D856AE" w:rsidRDefault="00D34476" w:rsidP="00544146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856AE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Председатель комиссии </w:t>
            </w:r>
          </w:p>
        </w:tc>
        <w:tc>
          <w:tcPr>
            <w:tcW w:w="4323" w:type="dxa"/>
          </w:tcPr>
          <w:p w14:paraId="4C24E362" w14:textId="77777777" w:rsidR="00D34476" w:rsidRPr="00D856AE" w:rsidRDefault="00D34476" w:rsidP="00544146">
            <w:pPr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856AE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Глава администрации МО «Светлогорский городской округ»</w:t>
            </w:r>
          </w:p>
        </w:tc>
        <w:tc>
          <w:tcPr>
            <w:tcW w:w="2820" w:type="dxa"/>
          </w:tcPr>
          <w:p w14:paraId="3E340FCD" w14:textId="77777777" w:rsidR="00D34476" w:rsidRPr="00D856AE" w:rsidRDefault="00D34476" w:rsidP="00544146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856AE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Бондаренко Владимир Владимирович</w:t>
            </w:r>
          </w:p>
        </w:tc>
      </w:tr>
      <w:tr w:rsidR="00D34476" w:rsidRPr="00D856AE" w14:paraId="5C342318" w14:textId="77777777" w:rsidTr="00544146">
        <w:tc>
          <w:tcPr>
            <w:tcW w:w="2289" w:type="dxa"/>
          </w:tcPr>
          <w:p w14:paraId="68AE1E2E" w14:textId="77777777" w:rsidR="00D34476" w:rsidRPr="00D856AE" w:rsidRDefault="00D34476" w:rsidP="00544146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856AE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Секретарь комиссии</w:t>
            </w:r>
          </w:p>
        </w:tc>
        <w:tc>
          <w:tcPr>
            <w:tcW w:w="4323" w:type="dxa"/>
          </w:tcPr>
          <w:p w14:paraId="7AC8BF85" w14:textId="77777777" w:rsidR="00D34476" w:rsidRPr="00D856AE" w:rsidRDefault="00D34476" w:rsidP="00544146">
            <w:pPr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856AE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Ведущий специалист экономического отдела администрации МО «Светлогорский городской округ»</w:t>
            </w:r>
          </w:p>
        </w:tc>
        <w:tc>
          <w:tcPr>
            <w:tcW w:w="2820" w:type="dxa"/>
          </w:tcPr>
          <w:p w14:paraId="02685857" w14:textId="77777777" w:rsidR="00D34476" w:rsidRDefault="00D34476" w:rsidP="00544146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856AE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Антонова </w:t>
            </w:r>
          </w:p>
          <w:p w14:paraId="7811C15E" w14:textId="77777777" w:rsidR="00D34476" w:rsidRPr="00D856AE" w:rsidRDefault="00D34476" w:rsidP="00544146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856AE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Наталья Леонидовна</w:t>
            </w:r>
          </w:p>
        </w:tc>
      </w:tr>
      <w:tr w:rsidR="00D34476" w:rsidRPr="00D856AE" w14:paraId="42D8C9B4" w14:textId="77777777" w:rsidTr="00544146">
        <w:tc>
          <w:tcPr>
            <w:tcW w:w="2289" w:type="dxa"/>
          </w:tcPr>
          <w:p w14:paraId="57332882" w14:textId="77777777" w:rsidR="00D34476" w:rsidRDefault="00D34476" w:rsidP="00544146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856AE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Члены комиссии:</w:t>
            </w:r>
          </w:p>
          <w:p w14:paraId="60A5E66E" w14:textId="77777777" w:rsidR="00D34476" w:rsidRPr="00D856AE" w:rsidRDefault="00D34476" w:rsidP="00544146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  <w:tc>
          <w:tcPr>
            <w:tcW w:w="4323" w:type="dxa"/>
          </w:tcPr>
          <w:p w14:paraId="5785F6AE" w14:textId="77777777" w:rsidR="00D34476" w:rsidRPr="00D856AE" w:rsidRDefault="00D34476" w:rsidP="00544146">
            <w:pPr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856AE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Начальник экономического отдела администрации МО «Светлогорский городской округ»</w:t>
            </w:r>
          </w:p>
        </w:tc>
        <w:tc>
          <w:tcPr>
            <w:tcW w:w="2820" w:type="dxa"/>
          </w:tcPr>
          <w:p w14:paraId="4955608E" w14:textId="77777777" w:rsidR="00D34476" w:rsidRDefault="00D34476" w:rsidP="00544146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856AE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Шклярук </w:t>
            </w:r>
          </w:p>
          <w:p w14:paraId="6B65FE47" w14:textId="77777777" w:rsidR="00D34476" w:rsidRPr="00D856AE" w:rsidRDefault="00D34476" w:rsidP="00544146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856AE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Светлана Викторовна </w:t>
            </w:r>
          </w:p>
        </w:tc>
      </w:tr>
      <w:tr w:rsidR="00D34476" w:rsidRPr="00D856AE" w14:paraId="722B3566" w14:textId="77777777" w:rsidTr="00544146">
        <w:tc>
          <w:tcPr>
            <w:tcW w:w="2289" w:type="dxa"/>
          </w:tcPr>
          <w:p w14:paraId="11BEC50D" w14:textId="77777777" w:rsidR="00D34476" w:rsidRPr="00D856AE" w:rsidRDefault="00D34476" w:rsidP="00544146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  <w:tc>
          <w:tcPr>
            <w:tcW w:w="4323" w:type="dxa"/>
          </w:tcPr>
          <w:p w14:paraId="5E9A4236" w14:textId="77777777" w:rsidR="00D34476" w:rsidRPr="00D856AE" w:rsidRDefault="00D34476" w:rsidP="00544146">
            <w:pPr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856AE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Начальник отдела архитектуры и градостроительства администрации МО «Светлогорский городской округ»</w:t>
            </w:r>
          </w:p>
        </w:tc>
        <w:tc>
          <w:tcPr>
            <w:tcW w:w="2820" w:type="dxa"/>
          </w:tcPr>
          <w:p w14:paraId="5EEAFE30" w14:textId="77777777" w:rsidR="00D34476" w:rsidRDefault="00D34476" w:rsidP="00544146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Доброжинская </w:t>
            </w:r>
          </w:p>
          <w:p w14:paraId="782658D7" w14:textId="77777777" w:rsidR="00D34476" w:rsidRPr="00D856AE" w:rsidRDefault="00D34476" w:rsidP="00544146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Юлия Юрьевна</w:t>
            </w:r>
          </w:p>
        </w:tc>
      </w:tr>
      <w:tr w:rsidR="00D34476" w:rsidRPr="00D856AE" w14:paraId="5EE1093D" w14:textId="77777777" w:rsidTr="00544146">
        <w:tc>
          <w:tcPr>
            <w:tcW w:w="2289" w:type="dxa"/>
          </w:tcPr>
          <w:p w14:paraId="7EAC8FA6" w14:textId="77777777" w:rsidR="00D34476" w:rsidRPr="00D856AE" w:rsidRDefault="00D34476" w:rsidP="00544146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  <w:tc>
          <w:tcPr>
            <w:tcW w:w="4323" w:type="dxa"/>
          </w:tcPr>
          <w:p w14:paraId="3D0FCE6A" w14:textId="77777777" w:rsidR="00D34476" w:rsidRPr="00D856AE" w:rsidRDefault="00D34476" w:rsidP="00544146">
            <w:pPr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МКУ «Отдел муниципального имущества и земельных ресурсов Светлогорского городского округа»</w:t>
            </w:r>
          </w:p>
        </w:tc>
        <w:tc>
          <w:tcPr>
            <w:tcW w:w="2820" w:type="dxa"/>
          </w:tcPr>
          <w:p w14:paraId="226E7CC5" w14:textId="77777777" w:rsidR="00D34476" w:rsidRDefault="00D34476" w:rsidP="00544146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Шведова </w:t>
            </w:r>
          </w:p>
          <w:p w14:paraId="03B55741" w14:textId="77777777" w:rsidR="00D34476" w:rsidRDefault="00D34476" w:rsidP="00544146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Наталья Андреевна</w:t>
            </w:r>
          </w:p>
        </w:tc>
      </w:tr>
      <w:tr w:rsidR="00D34476" w:rsidRPr="00D856AE" w14:paraId="364F85BF" w14:textId="77777777" w:rsidTr="00544146">
        <w:tc>
          <w:tcPr>
            <w:tcW w:w="2289" w:type="dxa"/>
          </w:tcPr>
          <w:p w14:paraId="7A2C64F0" w14:textId="77777777" w:rsidR="00D34476" w:rsidRPr="00D856AE" w:rsidRDefault="00D34476" w:rsidP="00544146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  <w:tc>
          <w:tcPr>
            <w:tcW w:w="4323" w:type="dxa"/>
          </w:tcPr>
          <w:p w14:paraId="14294E17" w14:textId="77777777" w:rsidR="00D34476" w:rsidRPr="00D856AE" w:rsidRDefault="00D34476" w:rsidP="00544146">
            <w:pPr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Заместитель начальника </w:t>
            </w:r>
            <w:r w:rsidRPr="00D856AE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экономического отдела администрации МО «Светлогорский городской округ»</w:t>
            </w:r>
          </w:p>
        </w:tc>
        <w:tc>
          <w:tcPr>
            <w:tcW w:w="2820" w:type="dxa"/>
          </w:tcPr>
          <w:p w14:paraId="0FA5886C" w14:textId="77777777" w:rsidR="00D34476" w:rsidRDefault="00D34476" w:rsidP="00544146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856AE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Андреева </w:t>
            </w:r>
          </w:p>
          <w:p w14:paraId="5C6F5653" w14:textId="77777777" w:rsidR="00D34476" w:rsidRPr="00D856AE" w:rsidRDefault="00D34476" w:rsidP="00544146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856AE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Марина Александровна</w:t>
            </w:r>
          </w:p>
        </w:tc>
      </w:tr>
      <w:tr w:rsidR="00D34476" w:rsidRPr="00D856AE" w14:paraId="0AA0FF55" w14:textId="77777777" w:rsidTr="00544146">
        <w:tc>
          <w:tcPr>
            <w:tcW w:w="2289" w:type="dxa"/>
          </w:tcPr>
          <w:p w14:paraId="3A9D2B6B" w14:textId="77777777" w:rsidR="00D34476" w:rsidRPr="00D856AE" w:rsidRDefault="00D34476" w:rsidP="00544146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  <w:tc>
          <w:tcPr>
            <w:tcW w:w="4323" w:type="dxa"/>
          </w:tcPr>
          <w:p w14:paraId="3A9773A0" w14:textId="77777777" w:rsidR="00D34476" w:rsidRPr="00D856AE" w:rsidRDefault="00D34476" w:rsidP="00544146">
            <w:pPr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856AE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Директор М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Б</w:t>
            </w:r>
            <w:r w:rsidRPr="00D856AE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У «Светлогорский рынок» </w:t>
            </w:r>
          </w:p>
        </w:tc>
        <w:tc>
          <w:tcPr>
            <w:tcW w:w="2820" w:type="dxa"/>
          </w:tcPr>
          <w:p w14:paraId="5F3B8D1A" w14:textId="77777777" w:rsidR="00D34476" w:rsidRPr="00D856AE" w:rsidRDefault="00D34476" w:rsidP="00544146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proofErr w:type="spellStart"/>
            <w:r w:rsidRPr="00D856AE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Слободскова</w:t>
            </w:r>
            <w:proofErr w:type="spellEnd"/>
            <w:r w:rsidRPr="00D856AE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Валентина Григорьевна</w:t>
            </w:r>
          </w:p>
        </w:tc>
      </w:tr>
      <w:tr w:rsidR="00D34476" w:rsidRPr="00D856AE" w14:paraId="4AE1FDCB" w14:textId="77777777" w:rsidTr="00544146">
        <w:tc>
          <w:tcPr>
            <w:tcW w:w="2289" w:type="dxa"/>
          </w:tcPr>
          <w:p w14:paraId="5D700E09" w14:textId="77777777" w:rsidR="00D34476" w:rsidRPr="00D856AE" w:rsidRDefault="00D34476" w:rsidP="00544146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  <w:tc>
          <w:tcPr>
            <w:tcW w:w="4323" w:type="dxa"/>
          </w:tcPr>
          <w:p w14:paraId="2ED744EA" w14:textId="77777777" w:rsidR="00D34476" w:rsidRPr="00D856AE" w:rsidRDefault="00D34476" w:rsidP="00544146">
            <w:pPr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856AE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Заместитель директора М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БУ</w:t>
            </w:r>
            <w:r w:rsidRPr="00D856AE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«Светлогорский рынок» </w:t>
            </w:r>
          </w:p>
        </w:tc>
        <w:tc>
          <w:tcPr>
            <w:tcW w:w="2820" w:type="dxa"/>
          </w:tcPr>
          <w:p w14:paraId="137B9017" w14:textId="77777777" w:rsidR="00D34476" w:rsidRDefault="00D34476" w:rsidP="00544146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proofErr w:type="spellStart"/>
            <w:r w:rsidRPr="00D856AE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Эпов</w:t>
            </w:r>
            <w:proofErr w:type="spellEnd"/>
            <w:r w:rsidRPr="00D856AE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</w:t>
            </w:r>
          </w:p>
          <w:p w14:paraId="065375FC" w14:textId="77777777" w:rsidR="00D34476" w:rsidRPr="00D856AE" w:rsidRDefault="00D34476" w:rsidP="00544146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856AE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Сергей Сергеевич</w:t>
            </w:r>
          </w:p>
        </w:tc>
      </w:tr>
    </w:tbl>
    <w:p w14:paraId="6E0FAFF9" w14:textId="77777777" w:rsidR="00972CA4" w:rsidRPr="00D2513B" w:rsidRDefault="00972CA4" w:rsidP="00972CA4">
      <w:pPr>
        <w:jc w:val="both"/>
        <w:rPr>
          <w:rFonts w:ascii="Times New Roman" w:hAnsi="Times New Roman"/>
          <w:b/>
          <w:color w:val="052635"/>
          <w:sz w:val="28"/>
          <w:szCs w:val="28"/>
        </w:rPr>
      </w:pPr>
    </w:p>
    <w:p w14:paraId="288777C4" w14:textId="77777777" w:rsidR="00972CA4" w:rsidRPr="00BC2F23" w:rsidRDefault="00972CA4" w:rsidP="00972CA4">
      <w:pPr>
        <w:jc w:val="center"/>
        <w:rPr>
          <w:rFonts w:ascii="Times New Roman" w:hAnsi="Times New Roman"/>
          <w:bCs/>
          <w:sz w:val="18"/>
        </w:rPr>
      </w:pPr>
    </w:p>
    <w:p w14:paraId="700A6953" w14:textId="77777777" w:rsidR="00972CA4" w:rsidRPr="00BC2F23" w:rsidRDefault="00972CA4" w:rsidP="00972CA4">
      <w:pPr>
        <w:rPr>
          <w:rFonts w:ascii="Times New Roman" w:hAnsi="Times New Roman"/>
          <w:sz w:val="28"/>
          <w:szCs w:val="28"/>
        </w:rPr>
      </w:pPr>
      <w:r w:rsidRPr="00BC2F23">
        <w:rPr>
          <w:rFonts w:ascii="Times New Roman" w:hAnsi="Times New Roman"/>
          <w:sz w:val="28"/>
          <w:szCs w:val="28"/>
        </w:rPr>
        <w:br/>
      </w:r>
    </w:p>
    <w:p w14:paraId="5A778E29" w14:textId="77777777" w:rsidR="00972CA4" w:rsidRPr="00BC2F23" w:rsidRDefault="00972CA4" w:rsidP="00972CA4">
      <w:pPr>
        <w:ind w:left="720"/>
        <w:jc w:val="both"/>
        <w:rPr>
          <w:rFonts w:ascii="Times New Roman" w:eastAsia="Calibri" w:hAnsi="Times New Roman"/>
          <w:szCs w:val="24"/>
        </w:rPr>
      </w:pPr>
    </w:p>
    <w:p w14:paraId="3795A239" w14:textId="77777777" w:rsidR="00972CA4" w:rsidRPr="00BC2F23" w:rsidRDefault="00972CA4" w:rsidP="00972CA4">
      <w:pPr>
        <w:ind w:left="720"/>
        <w:jc w:val="both"/>
        <w:rPr>
          <w:rFonts w:ascii="Times New Roman" w:eastAsia="Calibri" w:hAnsi="Times New Roman"/>
          <w:szCs w:val="24"/>
        </w:rPr>
      </w:pPr>
      <w:r w:rsidRPr="00BC2F23">
        <w:rPr>
          <w:rFonts w:ascii="Times New Roman" w:eastAsia="Calibri" w:hAnsi="Times New Roman"/>
          <w:szCs w:val="24"/>
        </w:rPr>
        <w:t xml:space="preserve"> </w:t>
      </w:r>
    </w:p>
    <w:p w14:paraId="027D2AB2" w14:textId="77777777" w:rsidR="00972CA4" w:rsidRPr="00BC2F23" w:rsidRDefault="00972CA4" w:rsidP="00972CA4">
      <w:pPr>
        <w:jc w:val="both"/>
        <w:rPr>
          <w:rFonts w:ascii="Times New Roman" w:hAnsi="Times New Roman"/>
        </w:rPr>
      </w:pPr>
    </w:p>
    <w:p w14:paraId="16DB94CE" w14:textId="77777777" w:rsidR="00ED47D5" w:rsidRPr="00ED47D5" w:rsidRDefault="00ED47D5" w:rsidP="00ED47D5">
      <w:pPr>
        <w:widowControl w:val="0"/>
        <w:jc w:val="right"/>
        <w:rPr>
          <w:rFonts w:ascii="Times New Roman" w:eastAsia="Microsoft Sans Serif" w:hAnsi="Times New Roman"/>
          <w:b/>
          <w:bCs/>
          <w:color w:val="000000"/>
          <w:szCs w:val="24"/>
          <w:lang w:bidi="ru-RU"/>
        </w:rPr>
      </w:pPr>
    </w:p>
    <w:sectPr w:rsidR="00ED47D5" w:rsidRPr="00ED47D5" w:rsidSect="00ED47D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426" w:right="566" w:bottom="567" w:left="1133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0C579" w14:textId="77777777" w:rsidR="00E30774" w:rsidRDefault="00E30774" w:rsidP="001D2940">
      <w:r>
        <w:separator/>
      </w:r>
    </w:p>
  </w:endnote>
  <w:endnote w:type="continuationSeparator" w:id="0">
    <w:p w14:paraId="0B2F473C" w14:textId="77777777" w:rsidR="00E30774" w:rsidRDefault="00E30774" w:rsidP="001D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E32C2" w14:textId="77777777" w:rsidR="00E30774" w:rsidRDefault="00E307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E6EA1" w14:textId="77777777" w:rsidR="00E30774" w:rsidRPr="006F6329" w:rsidRDefault="00E30774">
    <w:pPr>
      <w:pStyle w:val="a5"/>
      <w:jc w:val="right"/>
      <w:rPr>
        <w:color w:val="000000"/>
      </w:rPr>
    </w:pPr>
  </w:p>
  <w:p w14:paraId="0C46F979" w14:textId="77777777" w:rsidR="00E30774" w:rsidRDefault="00E3077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6F24A" w14:textId="77777777" w:rsidR="00E30774" w:rsidRPr="006F6329" w:rsidRDefault="00E30774">
    <w:pPr>
      <w:pStyle w:val="a5"/>
      <w:jc w:val="right"/>
      <w:rPr>
        <w:color w:val="FFFFFF"/>
      </w:rPr>
    </w:pPr>
    <w:r w:rsidRPr="006F6329">
      <w:rPr>
        <w:color w:val="FFFFFF"/>
      </w:rPr>
      <w:fldChar w:fldCharType="begin"/>
    </w:r>
    <w:r w:rsidRPr="006F6329">
      <w:rPr>
        <w:color w:val="FFFFFF"/>
      </w:rPr>
      <w:instrText xml:space="preserve"> PAGE   \* MERGEFORMAT </w:instrText>
    </w:r>
    <w:r w:rsidRPr="006F6329">
      <w:rPr>
        <w:color w:val="FFFFFF"/>
      </w:rPr>
      <w:fldChar w:fldCharType="separate"/>
    </w:r>
    <w:r w:rsidR="00336129">
      <w:rPr>
        <w:noProof/>
        <w:color w:val="FFFFFF"/>
      </w:rPr>
      <w:t>1</w:t>
    </w:r>
    <w:r w:rsidRPr="006F6329">
      <w:rPr>
        <w:color w:val="FFFFFF"/>
      </w:rPr>
      <w:fldChar w:fldCharType="end"/>
    </w:r>
  </w:p>
  <w:p w14:paraId="015A055C" w14:textId="77777777" w:rsidR="00E30774" w:rsidRDefault="00E307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1E59A" w14:textId="77777777" w:rsidR="00E30774" w:rsidRDefault="00E30774" w:rsidP="001D2940">
      <w:r>
        <w:separator/>
      </w:r>
    </w:p>
  </w:footnote>
  <w:footnote w:type="continuationSeparator" w:id="0">
    <w:p w14:paraId="00FB7275" w14:textId="77777777" w:rsidR="00E30774" w:rsidRDefault="00E30774" w:rsidP="001D2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40618" w14:textId="77777777" w:rsidR="00E30774" w:rsidRDefault="00E3077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DB7BC" w14:textId="77777777" w:rsidR="00E30774" w:rsidRDefault="00E3077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FB97D" w14:textId="77777777" w:rsidR="00E30774" w:rsidRDefault="00E3077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876D9"/>
    <w:multiLevelType w:val="hybridMultilevel"/>
    <w:tmpl w:val="5A98D3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CE6516D"/>
    <w:multiLevelType w:val="multilevel"/>
    <w:tmpl w:val="5BB46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31623512">
    <w:abstractNumId w:val="0"/>
  </w:num>
  <w:num w:numId="2" w16cid:durableId="235673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969"/>
    <w:rsid w:val="00020061"/>
    <w:rsid w:val="000210AB"/>
    <w:rsid w:val="000351EE"/>
    <w:rsid w:val="00063D89"/>
    <w:rsid w:val="00070B4B"/>
    <w:rsid w:val="0007796B"/>
    <w:rsid w:val="00081571"/>
    <w:rsid w:val="00095C49"/>
    <w:rsid w:val="00096780"/>
    <w:rsid w:val="000A6AEC"/>
    <w:rsid w:val="000B7A5C"/>
    <w:rsid w:val="000E41C2"/>
    <w:rsid w:val="000E55C9"/>
    <w:rsid w:val="000F6F3B"/>
    <w:rsid w:val="0010131A"/>
    <w:rsid w:val="00106A0D"/>
    <w:rsid w:val="001130A6"/>
    <w:rsid w:val="00130E4A"/>
    <w:rsid w:val="00132812"/>
    <w:rsid w:val="00143DDD"/>
    <w:rsid w:val="00144762"/>
    <w:rsid w:val="00155360"/>
    <w:rsid w:val="00161021"/>
    <w:rsid w:val="00162380"/>
    <w:rsid w:val="0016258E"/>
    <w:rsid w:val="00165A11"/>
    <w:rsid w:val="00194C03"/>
    <w:rsid w:val="001A33C7"/>
    <w:rsid w:val="001A3966"/>
    <w:rsid w:val="001A4E6D"/>
    <w:rsid w:val="001B4CD3"/>
    <w:rsid w:val="001B6BB4"/>
    <w:rsid w:val="001C5379"/>
    <w:rsid w:val="001C7979"/>
    <w:rsid w:val="001D2940"/>
    <w:rsid w:val="001E6BC3"/>
    <w:rsid w:val="001E6EA6"/>
    <w:rsid w:val="001F2F35"/>
    <w:rsid w:val="001F3E81"/>
    <w:rsid w:val="001F508D"/>
    <w:rsid w:val="00214B38"/>
    <w:rsid w:val="00220F7F"/>
    <w:rsid w:val="002228D2"/>
    <w:rsid w:val="002409C2"/>
    <w:rsid w:val="0025051E"/>
    <w:rsid w:val="00262AD2"/>
    <w:rsid w:val="00263740"/>
    <w:rsid w:val="0027297A"/>
    <w:rsid w:val="00284F15"/>
    <w:rsid w:val="00286F63"/>
    <w:rsid w:val="002A147B"/>
    <w:rsid w:val="002B01B9"/>
    <w:rsid w:val="002B1564"/>
    <w:rsid w:val="002F4131"/>
    <w:rsid w:val="00336129"/>
    <w:rsid w:val="00341EB2"/>
    <w:rsid w:val="00344133"/>
    <w:rsid w:val="0034601E"/>
    <w:rsid w:val="003469A3"/>
    <w:rsid w:val="0035210A"/>
    <w:rsid w:val="00385B34"/>
    <w:rsid w:val="00387F50"/>
    <w:rsid w:val="003A5F38"/>
    <w:rsid w:val="003B1B4A"/>
    <w:rsid w:val="003D4688"/>
    <w:rsid w:val="003D7450"/>
    <w:rsid w:val="004002D5"/>
    <w:rsid w:val="004110F0"/>
    <w:rsid w:val="00435007"/>
    <w:rsid w:val="00442F04"/>
    <w:rsid w:val="00447A55"/>
    <w:rsid w:val="00456F25"/>
    <w:rsid w:val="00465791"/>
    <w:rsid w:val="00465D1B"/>
    <w:rsid w:val="004679C1"/>
    <w:rsid w:val="00473A96"/>
    <w:rsid w:val="00485001"/>
    <w:rsid w:val="00494B1A"/>
    <w:rsid w:val="004A21B5"/>
    <w:rsid w:val="004A35D2"/>
    <w:rsid w:val="004A3AF4"/>
    <w:rsid w:val="004A6EFC"/>
    <w:rsid w:val="004A7740"/>
    <w:rsid w:val="004A7987"/>
    <w:rsid w:val="004B2969"/>
    <w:rsid w:val="004E0249"/>
    <w:rsid w:val="004F146B"/>
    <w:rsid w:val="004F31C7"/>
    <w:rsid w:val="00507652"/>
    <w:rsid w:val="0052379F"/>
    <w:rsid w:val="00524C2A"/>
    <w:rsid w:val="00532D40"/>
    <w:rsid w:val="00557434"/>
    <w:rsid w:val="00567D58"/>
    <w:rsid w:val="00577B09"/>
    <w:rsid w:val="0058440B"/>
    <w:rsid w:val="00587004"/>
    <w:rsid w:val="005901E4"/>
    <w:rsid w:val="005A064C"/>
    <w:rsid w:val="005C3832"/>
    <w:rsid w:val="005C7E48"/>
    <w:rsid w:val="005D3681"/>
    <w:rsid w:val="005E58DA"/>
    <w:rsid w:val="005F3EB6"/>
    <w:rsid w:val="00605CD9"/>
    <w:rsid w:val="00645A8F"/>
    <w:rsid w:val="006807FB"/>
    <w:rsid w:val="006829BB"/>
    <w:rsid w:val="00690205"/>
    <w:rsid w:val="006975E9"/>
    <w:rsid w:val="006B0074"/>
    <w:rsid w:val="006C74A0"/>
    <w:rsid w:val="006D2C34"/>
    <w:rsid w:val="006F265F"/>
    <w:rsid w:val="00703283"/>
    <w:rsid w:val="00703E4C"/>
    <w:rsid w:val="0071426C"/>
    <w:rsid w:val="00714BCF"/>
    <w:rsid w:val="00723801"/>
    <w:rsid w:val="00726081"/>
    <w:rsid w:val="007352D6"/>
    <w:rsid w:val="00763693"/>
    <w:rsid w:val="00767B69"/>
    <w:rsid w:val="00785A66"/>
    <w:rsid w:val="007A6C4C"/>
    <w:rsid w:val="007B39B4"/>
    <w:rsid w:val="007C3108"/>
    <w:rsid w:val="007C6AAB"/>
    <w:rsid w:val="00837086"/>
    <w:rsid w:val="00843E03"/>
    <w:rsid w:val="00851D7B"/>
    <w:rsid w:val="00856AE6"/>
    <w:rsid w:val="00861909"/>
    <w:rsid w:val="00865B22"/>
    <w:rsid w:val="0087244D"/>
    <w:rsid w:val="00891DA4"/>
    <w:rsid w:val="008A33A5"/>
    <w:rsid w:val="008A72FA"/>
    <w:rsid w:val="008C4167"/>
    <w:rsid w:val="008E5025"/>
    <w:rsid w:val="008F07FE"/>
    <w:rsid w:val="008F094C"/>
    <w:rsid w:val="00903E48"/>
    <w:rsid w:val="009273FF"/>
    <w:rsid w:val="00951551"/>
    <w:rsid w:val="00953516"/>
    <w:rsid w:val="009558BE"/>
    <w:rsid w:val="009641CB"/>
    <w:rsid w:val="00972CA4"/>
    <w:rsid w:val="0099544C"/>
    <w:rsid w:val="009B25B4"/>
    <w:rsid w:val="00A20E55"/>
    <w:rsid w:val="00A2668C"/>
    <w:rsid w:val="00A45F21"/>
    <w:rsid w:val="00A57445"/>
    <w:rsid w:val="00A7010B"/>
    <w:rsid w:val="00A755DE"/>
    <w:rsid w:val="00A80BF4"/>
    <w:rsid w:val="00A83AFD"/>
    <w:rsid w:val="00A851E0"/>
    <w:rsid w:val="00AB1104"/>
    <w:rsid w:val="00AC0DEA"/>
    <w:rsid w:val="00AC2C38"/>
    <w:rsid w:val="00AC34A0"/>
    <w:rsid w:val="00AC62CB"/>
    <w:rsid w:val="00AD575A"/>
    <w:rsid w:val="00AE199E"/>
    <w:rsid w:val="00B0093F"/>
    <w:rsid w:val="00B04EDA"/>
    <w:rsid w:val="00B252DF"/>
    <w:rsid w:val="00B2625F"/>
    <w:rsid w:val="00B83A8A"/>
    <w:rsid w:val="00B90B82"/>
    <w:rsid w:val="00B91932"/>
    <w:rsid w:val="00BA263F"/>
    <w:rsid w:val="00BA7BDC"/>
    <w:rsid w:val="00BB32A3"/>
    <w:rsid w:val="00BB55DB"/>
    <w:rsid w:val="00BB6AB2"/>
    <w:rsid w:val="00BB7B3B"/>
    <w:rsid w:val="00BC4856"/>
    <w:rsid w:val="00BC7F9C"/>
    <w:rsid w:val="00BF4C8E"/>
    <w:rsid w:val="00BF4E3A"/>
    <w:rsid w:val="00C03796"/>
    <w:rsid w:val="00C22D04"/>
    <w:rsid w:val="00C26C51"/>
    <w:rsid w:val="00C3206F"/>
    <w:rsid w:val="00C40855"/>
    <w:rsid w:val="00C42C7E"/>
    <w:rsid w:val="00C84304"/>
    <w:rsid w:val="00C97EA0"/>
    <w:rsid w:val="00CD3163"/>
    <w:rsid w:val="00CD5454"/>
    <w:rsid w:val="00CD7DCB"/>
    <w:rsid w:val="00CE53BD"/>
    <w:rsid w:val="00CF6560"/>
    <w:rsid w:val="00D2513B"/>
    <w:rsid w:val="00D34476"/>
    <w:rsid w:val="00D35A74"/>
    <w:rsid w:val="00D42179"/>
    <w:rsid w:val="00D537E8"/>
    <w:rsid w:val="00D63C9D"/>
    <w:rsid w:val="00D91DA6"/>
    <w:rsid w:val="00D91F7E"/>
    <w:rsid w:val="00D929AA"/>
    <w:rsid w:val="00DA51D7"/>
    <w:rsid w:val="00DB60EE"/>
    <w:rsid w:val="00DE7166"/>
    <w:rsid w:val="00DE7C3F"/>
    <w:rsid w:val="00E07776"/>
    <w:rsid w:val="00E153AF"/>
    <w:rsid w:val="00E16395"/>
    <w:rsid w:val="00E30774"/>
    <w:rsid w:val="00E32FF3"/>
    <w:rsid w:val="00E474FA"/>
    <w:rsid w:val="00E51D80"/>
    <w:rsid w:val="00E77ED6"/>
    <w:rsid w:val="00EA0DCE"/>
    <w:rsid w:val="00EB758E"/>
    <w:rsid w:val="00ED47D5"/>
    <w:rsid w:val="00EE7B65"/>
    <w:rsid w:val="00F12885"/>
    <w:rsid w:val="00F4631F"/>
    <w:rsid w:val="00F625D6"/>
    <w:rsid w:val="00F75D4B"/>
    <w:rsid w:val="00F95635"/>
    <w:rsid w:val="00FB7D16"/>
    <w:rsid w:val="00FD155F"/>
    <w:rsid w:val="00FE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9ABC7"/>
  <w15:docId w15:val="{B8AA1FD5-787B-4D56-9650-CD060024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96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B29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34601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Strong"/>
    <w:basedOn w:val="a0"/>
    <w:uiPriority w:val="22"/>
    <w:qFormat/>
    <w:rsid w:val="0034601E"/>
    <w:rPr>
      <w:b/>
      <w:bCs/>
    </w:rPr>
  </w:style>
  <w:style w:type="paragraph" w:styleId="HTML">
    <w:name w:val="HTML Preformatted"/>
    <w:basedOn w:val="a"/>
    <w:link w:val="HTML0"/>
    <w:semiHidden/>
    <w:unhideWhenUsed/>
    <w:rsid w:val="004F1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semiHidden/>
    <w:rsid w:val="004F146B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paragraph" w:styleId="2">
    <w:name w:val="Body Text Indent 2"/>
    <w:basedOn w:val="a"/>
    <w:link w:val="20"/>
    <w:semiHidden/>
    <w:unhideWhenUsed/>
    <w:rsid w:val="004F146B"/>
    <w:pPr>
      <w:ind w:hanging="851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basedOn w:val="a"/>
    <w:rsid w:val="004F146B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146B"/>
    <w:pPr>
      <w:tabs>
        <w:tab w:val="center" w:pos="4677"/>
        <w:tab w:val="right" w:pos="9355"/>
      </w:tabs>
    </w:pPr>
    <w:rPr>
      <w:rFonts w:ascii="Times New Roman" w:hAnsi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25051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BA2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83A8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83A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83A8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214B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14B38"/>
    <w:rPr>
      <w:rFonts w:ascii="Arial" w:eastAsia="Times New Roman" w:hAnsi="Arial" w:cs="Times New Roman"/>
      <w:sz w:val="24"/>
      <w:szCs w:val="20"/>
      <w:lang w:eastAsia="ru-RU"/>
    </w:rPr>
  </w:style>
  <w:style w:type="paragraph" w:styleId="ae">
    <w:name w:val="Plain Text"/>
    <w:basedOn w:val="a"/>
    <w:link w:val="af"/>
    <w:uiPriority w:val="99"/>
    <w:unhideWhenUsed/>
    <w:rsid w:val="003D7450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D7450"/>
    <w:rPr>
      <w:rFonts w:ascii="Consolas" w:eastAsia="Calibri" w:hAnsi="Consolas" w:cs="Times New Roman"/>
      <w:sz w:val="21"/>
      <w:szCs w:val="21"/>
    </w:rPr>
  </w:style>
  <w:style w:type="paragraph" w:styleId="af0">
    <w:name w:val="List Paragraph"/>
    <w:basedOn w:val="a"/>
    <w:uiPriority w:val="34"/>
    <w:qFormat/>
    <w:rsid w:val="003D7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D74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D3447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34476"/>
    <w:pPr>
      <w:widowControl w:val="0"/>
      <w:shd w:val="clear" w:color="auto" w:fill="FFFFFF"/>
      <w:spacing w:before="360" w:after="600" w:line="320" w:lineRule="exact"/>
    </w:pPr>
    <w:rPr>
      <w:rFonts w:ascii="Times New Roman" w:hAnsi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864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119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38D89FB935B738D9DDDBE2C7ED7B340D8769887E82A12A71B873F8C79199FD5D7D914FAABE510Bu6WCI" TargetMode="External"/><Relationship Id="rId13" Type="http://schemas.openxmlformats.org/officeDocument/2006/relationships/hyperlink" Target="consultantplus://offline/ref=C8D6F80B31E53CE97BD9CFB4CE840F0DFAEAD391BC5CD078CE43E0A36E98417AD02A56707075BF7EF362F65A52zBa6P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C3763D8D3E24E3165F87E5EAFFE404E124BD9FA9D5622DAECB9E9ED216DAEF38F8FE31973272CA4AA8BC8YAZ8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8D6F80B31E53CE97BD9CFB4CE840F0DFAEAD391BC5CD078CE43E0A36E98417AD02A56707075BF7EF362F65A52zBa6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8D6F80B31E53CE97BD9CFB4CE840F0DFAEAD391BC5CD078CE43E0A36E98417AD02A56707075BF7EF362F65A52zBa6P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38D89FB935B738D9DDDBE2C7ED7B340D866C8C7987A12A71B873F8C7u9W1I" TargetMode="External"/><Relationship Id="rId14" Type="http://schemas.openxmlformats.org/officeDocument/2006/relationships/hyperlink" Target="consultantplus://offline/ref=C8D6F80B31E53CE97BD9CFB4CE840F0DFAEAD391BC5CD078CE43E0A36E98417AD02A56707075BF7EF362F65A52zBa6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1A8AF-1F2D-4D2C-8E58-AEA5DC3A9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9</Pages>
  <Words>2711</Words>
  <Characters>15457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s.shklyaruk</dc:creator>
  <cp:lastModifiedBy>Антонова Наталья Леонидовна</cp:lastModifiedBy>
  <cp:revision>65</cp:revision>
  <cp:lastPrinted>2024-01-09T10:13:00Z</cp:lastPrinted>
  <dcterms:created xsi:type="dcterms:W3CDTF">2024-01-19T06:17:00Z</dcterms:created>
  <dcterms:modified xsi:type="dcterms:W3CDTF">2024-12-12T07:41:00Z</dcterms:modified>
</cp:coreProperties>
</file>