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09" w:rsidRDefault="000E6709" w:rsidP="000E6709">
      <w:pPr>
        <w:pStyle w:val="a3"/>
        <w:jc w:val="center"/>
      </w:pPr>
      <w:r>
        <w:rPr>
          <w:sz w:val="20"/>
          <w:szCs w:val="20"/>
        </w:rPr>
        <w:t>РЕШЕНИЕ</w:t>
      </w:r>
    </w:p>
    <w:p w:rsidR="000E6709" w:rsidRDefault="000E6709" w:rsidP="000E6709">
      <w:pPr>
        <w:pStyle w:val="a3"/>
      </w:pPr>
      <w:r>
        <w:rPr>
          <w:sz w:val="20"/>
          <w:szCs w:val="20"/>
        </w:rPr>
        <w:t xml:space="preserve">от 18 января 2010 года                                                                                                                                        № 40 </w:t>
      </w:r>
    </w:p>
    <w:p w:rsidR="000E6709" w:rsidRDefault="000E6709" w:rsidP="000E6709">
      <w:pPr>
        <w:pStyle w:val="a3"/>
      </w:pPr>
      <w:r>
        <w:rPr>
          <w:sz w:val="20"/>
          <w:szCs w:val="20"/>
        </w:rPr>
        <w:t xml:space="preserve">О внесении изменений в решение районного Совета депутатов от 28 декабря 2009 года № 26 «О принятии изменений и дополнений в Устав муниципального образования «Светлогорский район»» </w:t>
      </w:r>
    </w:p>
    <w:p w:rsidR="000E6709" w:rsidRDefault="000E6709" w:rsidP="000E6709">
      <w:pPr>
        <w:pStyle w:val="a3"/>
      </w:pPr>
      <w:r>
        <w:rPr>
          <w:sz w:val="20"/>
          <w:szCs w:val="20"/>
        </w:rPr>
        <w:t xml:space="preserve">В связи с получением районным Советом депутатов Светлогорского района от Управления Министерства юстиции Российской Федерации по Калининградской области Заключения № 04 от 18 января 2010 года «Об отказе в государственной регистрации решения Совета депутатов муниципального образования «Светлогорский район» от 28 декабря 2009 года №26 «О принятии изменений и дополнений в Устав муниципального образования «Светлогорский район», заслушав предложение председателя Уставной комиссии районного Совета депутатов Светлогорского района В.А. </w:t>
      </w:r>
      <w:proofErr w:type="spellStart"/>
      <w:r>
        <w:rPr>
          <w:sz w:val="20"/>
          <w:szCs w:val="20"/>
        </w:rPr>
        <w:t>Тачкова</w:t>
      </w:r>
      <w:proofErr w:type="spellEnd"/>
      <w:r>
        <w:rPr>
          <w:sz w:val="20"/>
          <w:szCs w:val="20"/>
        </w:rPr>
        <w:t xml:space="preserve"> о необходимости внесения изменений и дополнений в Устав муниципального образования «Светлогорский район» в связи с приведением его в соответствие действующему законодательству Российской Федерации, районный Совет депутатов </w:t>
      </w:r>
    </w:p>
    <w:p w:rsidR="000E6709" w:rsidRDefault="000E6709" w:rsidP="000E6709">
      <w:pPr>
        <w:pStyle w:val="a3"/>
      </w:pPr>
      <w:r>
        <w:rPr>
          <w:sz w:val="20"/>
          <w:szCs w:val="20"/>
        </w:rPr>
        <w:t xml:space="preserve">решил: </w:t>
      </w:r>
    </w:p>
    <w:p w:rsidR="000E6709" w:rsidRDefault="000E6709" w:rsidP="000E6709">
      <w:pPr>
        <w:pStyle w:val="a3"/>
      </w:pPr>
      <w:r>
        <w:rPr>
          <w:sz w:val="20"/>
          <w:szCs w:val="20"/>
        </w:rPr>
        <w:t xml:space="preserve">1. Внести в решение районного Совета депутатов от 28 декабря 2009 года № 26 «О принятии изменений и дополнений в Устав муниципального образования «Светлогорский район» (далее по тексту Решение) следующие изменения: </w:t>
      </w:r>
    </w:p>
    <w:p w:rsidR="000E6709" w:rsidRDefault="000E6709" w:rsidP="000E6709">
      <w:pPr>
        <w:pStyle w:val="a3"/>
      </w:pPr>
      <w:r>
        <w:rPr>
          <w:sz w:val="20"/>
          <w:szCs w:val="20"/>
        </w:rPr>
        <w:t xml:space="preserve">1.1. По тексту Решения слова «Управление Министерства юстиции Российской Федерации по Северо-Западному Федеральному округу» заменить словами «Управление Министерства юстиции Российской Федерации по Калининградской области» в соответствующем падеже. </w:t>
      </w:r>
    </w:p>
    <w:p w:rsidR="000E6709" w:rsidRDefault="000E6709" w:rsidP="000E6709">
      <w:pPr>
        <w:pStyle w:val="a3"/>
      </w:pPr>
      <w:r>
        <w:rPr>
          <w:sz w:val="20"/>
          <w:szCs w:val="20"/>
        </w:rPr>
        <w:t xml:space="preserve">2. Внести в приложение к Решению следующие изменения: </w:t>
      </w:r>
    </w:p>
    <w:p w:rsidR="000E6709" w:rsidRDefault="000E6709" w:rsidP="000E6709">
      <w:pPr>
        <w:pStyle w:val="a3"/>
      </w:pPr>
      <w:r>
        <w:rPr>
          <w:sz w:val="20"/>
          <w:szCs w:val="20"/>
        </w:rPr>
        <w:t xml:space="preserve">Часть 5 приложения читать в редакции согласно </w:t>
      </w:r>
      <w:proofErr w:type="gramStart"/>
      <w:r>
        <w:rPr>
          <w:sz w:val="20"/>
          <w:szCs w:val="20"/>
        </w:rPr>
        <w:t>приложению</w:t>
      </w:r>
      <w:proofErr w:type="gramEnd"/>
      <w:r>
        <w:rPr>
          <w:sz w:val="20"/>
          <w:szCs w:val="20"/>
        </w:rPr>
        <w:t xml:space="preserve"> к настоящему решению. </w:t>
      </w:r>
    </w:p>
    <w:p w:rsidR="000E6709" w:rsidRDefault="000E6709" w:rsidP="000E6709">
      <w:pPr>
        <w:pStyle w:val="a3"/>
      </w:pPr>
      <w:proofErr w:type="gramStart"/>
      <w:r>
        <w:rPr>
          <w:sz w:val="20"/>
          <w:szCs w:val="20"/>
        </w:rPr>
        <w:t>3 .</w:t>
      </w:r>
      <w:proofErr w:type="gramEnd"/>
      <w:r>
        <w:rPr>
          <w:sz w:val="20"/>
          <w:szCs w:val="20"/>
        </w:rPr>
        <w:t xml:space="preserve"> Изложить решение районного Совета депутатов от 28 декабря 2009 года № 26 «О принятии изменений и дополнений в Устав муниципального образования «Светлогорский район»» в новой редакции с учетом принятых изменений. </w:t>
      </w:r>
    </w:p>
    <w:p w:rsidR="000E6709" w:rsidRDefault="000E6709" w:rsidP="000E6709">
      <w:pPr>
        <w:pStyle w:val="a3"/>
      </w:pPr>
      <w:r>
        <w:rPr>
          <w:sz w:val="20"/>
          <w:szCs w:val="20"/>
        </w:rPr>
        <w:t xml:space="preserve">4. Направить изменения и дополнения в Устав муниципального образования «Светлогорский район» для государственной регистрации в Управление Министерства юстиции Российской Федерации по Калининградской области. </w:t>
      </w:r>
    </w:p>
    <w:p w:rsidR="000E6709" w:rsidRDefault="000E6709" w:rsidP="000E6709">
      <w:pPr>
        <w:pStyle w:val="a3"/>
      </w:pPr>
      <w:r>
        <w:rPr>
          <w:sz w:val="20"/>
          <w:szCs w:val="20"/>
        </w:rPr>
        <w:t xml:space="preserve">5. Контроль за исполнением настоящего решения возложить на главу Светлогорского района И.Ф. </w:t>
      </w:r>
      <w:proofErr w:type="spellStart"/>
      <w:r>
        <w:rPr>
          <w:sz w:val="20"/>
          <w:szCs w:val="20"/>
        </w:rPr>
        <w:t>Партулеева</w:t>
      </w:r>
      <w:proofErr w:type="spellEnd"/>
      <w:r>
        <w:rPr>
          <w:sz w:val="20"/>
          <w:szCs w:val="20"/>
        </w:rPr>
        <w:t xml:space="preserve">. </w:t>
      </w:r>
    </w:p>
    <w:p w:rsidR="000E6709" w:rsidRDefault="000E6709" w:rsidP="000E6709">
      <w:pPr>
        <w:pStyle w:val="a3"/>
      </w:pPr>
      <w:r>
        <w:rPr>
          <w:sz w:val="20"/>
          <w:szCs w:val="20"/>
        </w:rPr>
        <w:t xml:space="preserve">6. Изменения и дополнения в Устав муниципального образования «Светлогорский район» вступают в силу после государственной регистрации в Управлении Министерства юстиции Российской Федерации по Калининградской области в день официального опубликования. </w:t>
      </w:r>
    </w:p>
    <w:p w:rsidR="000E6709" w:rsidRDefault="000E6709" w:rsidP="000E6709">
      <w:pPr>
        <w:pStyle w:val="a3"/>
      </w:pPr>
      <w:r>
        <w:rPr>
          <w:sz w:val="20"/>
          <w:szCs w:val="20"/>
        </w:rPr>
        <w:t xml:space="preserve">7. Опубликовать решение в газете «Вестник Светлогорска». </w:t>
      </w:r>
    </w:p>
    <w:p w:rsidR="000E6709" w:rsidRDefault="000E6709" w:rsidP="000E6709">
      <w:pPr>
        <w:pStyle w:val="a3"/>
      </w:pPr>
      <w:r>
        <w:rPr>
          <w:sz w:val="20"/>
          <w:szCs w:val="20"/>
        </w:rPr>
        <w:t xml:space="preserve">8. Решение вступает в силу со дня опубликования. </w:t>
      </w:r>
    </w:p>
    <w:p w:rsidR="000E6709" w:rsidRDefault="000E6709" w:rsidP="000E6709">
      <w:pPr>
        <w:pStyle w:val="a3"/>
      </w:pPr>
      <w:r>
        <w:rPr>
          <w:sz w:val="20"/>
          <w:szCs w:val="20"/>
        </w:rPr>
        <w:t xml:space="preserve">Глава Светлогорского района И.Ф. </w:t>
      </w:r>
      <w:proofErr w:type="spellStart"/>
      <w:r>
        <w:rPr>
          <w:sz w:val="20"/>
          <w:szCs w:val="20"/>
        </w:rPr>
        <w:t>Партулеев</w:t>
      </w:r>
      <w:proofErr w:type="spellEnd"/>
      <w:r>
        <w:rPr>
          <w:sz w:val="20"/>
          <w:szCs w:val="20"/>
        </w:rPr>
        <w:t xml:space="preserve"> </w:t>
      </w:r>
    </w:p>
    <w:p w:rsidR="000E6709" w:rsidRDefault="000E67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p w:rsidR="000E6709" w:rsidRDefault="000E6709" w:rsidP="000E6709">
      <w:pPr>
        <w:pStyle w:val="a3"/>
        <w:jc w:val="right"/>
      </w:pPr>
      <w:bookmarkStart w:id="0" w:name="_GoBack"/>
      <w:bookmarkEnd w:id="0"/>
      <w:r>
        <w:rPr>
          <w:sz w:val="20"/>
          <w:szCs w:val="20"/>
        </w:rPr>
        <w:lastRenderedPageBreak/>
        <w:t xml:space="preserve">Приложение </w:t>
      </w:r>
    </w:p>
    <w:p w:rsidR="000E6709" w:rsidRDefault="000E6709" w:rsidP="000E6709">
      <w:pPr>
        <w:pStyle w:val="a3"/>
        <w:jc w:val="right"/>
      </w:pPr>
      <w:r>
        <w:rPr>
          <w:sz w:val="20"/>
          <w:szCs w:val="20"/>
        </w:rPr>
        <w:t xml:space="preserve">к решению районного Совета </w:t>
      </w:r>
    </w:p>
    <w:p w:rsidR="000E6709" w:rsidRDefault="000E6709" w:rsidP="000E6709">
      <w:pPr>
        <w:pStyle w:val="a3"/>
        <w:jc w:val="right"/>
      </w:pPr>
      <w:r>
        <w:rPr>
          <w:sz w:val="20"/>
          <w:szCs w:val="20"/>
        </w:rPr>
        <w:t xml:space="preserve">депутатов Светлогорского района </w:t>
      </w:r>
    </w:p>
    <w:p w:rsidR="000E6709" w:rsidRDefault="000E6709" w:rsidP="000E6709">
      <w:pPr>
        <w:pStyle w:val="a3"/>
        <w:jc w:val="right"/>
      </w:pPr>
      <w:r>
        <w:rPr>
          <w:sz w:val="20"/>
          <w:szCs w:val="20"/>
        </w:rPr>
        <w:t xml:space="preserve">от 18 января 2010 г. № 40 </w:t>
      </w:r>
    </w:p>
    <w:p w:rsidR="000E6709" w:rsidRDefault="000E6709" w:rsidP="000E6709">
      <w:pPr>
        <w:pStyle w:val="a3"/>
      </w:pPr>
      <w:r>
        <w:rPr>
          <w:sz w:val="20"/>
          <w:szCs w:val="20"/>
        </w:rPr>
        <w:t xml:space="preserve">5. Статью 25 Устава читать в следующей редакции: </w:t>
      </w:r>
    </w:p>
    <w:p w:rsidR="000E6709" w:rsidRDefault="000E6709" w:rsidP="000E6709">
      <w:pPr>
        <w:pStyle w:val="a3"/>
      </w:pPr>
      <w:r>
        <w:rPr>
          <w:sz w:val="20"/>
          <w:szCs w:val="20"/>
        </w:rPr>
        <w:t xml:space="preserve">«Статья 25. Районный Совет депутатов Светлогорского района. </w:t>
      </w:r>
    </w:p>
    <w:p w:rsidR="000E6709" w:rsidRDefault="000E6709" w:rsidP="000E6709">
      <w:pPr>
        <w:pStyle w:val="a3"/>
      </w:pPr>
      <w:r>
        <w:rPr>
          <w:sz w:val="20"/>
          <w:szCs w:val="20"/>
        </w:rPr>
        <w:t xml:space="preserve">1. Районный Совет депутатов Светлогорского района (далее - районный Совет депутатов) является представительным органом местного самоуправления. </w:t>
      </w:r>
    </w:p>
    <w:p w:rsidR="000E6709" w:rsidRDefault="000E6709" w:rsidP="000E6709">
      <w:pPr>
        <w:pStyle w:val="a3"/>
      </w:pPr>
      <w:r>
        <w:rPr>
          <w:sz w:val="20"/>
          <w:szCs w:val="20"/>
        </w:rPr>
        <w:t xml:space="preserve">2. Районный Совет депутатов состоит из глав поселений, входящих в состав Светлогорского района,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представительства. </w:t>
      </w:r>
    </w:p>
    <w:p w:rsidR="000E6709" w:rsidRDefault="000E6709" w:rsidP="000E6709">
      <w:pPr>
        <w:pStyle w:val="a3"/>
      </w:pPr>
      <w:r>
        <w:rPr>
          <w:sz w:val="20"/>
          <w:szCs w:val="20"/>
        </w:rPr>
        <w:t xml:space="preserve">3. Районный Совет депутатов состоит из 15 депутатов. </w:t>
      </w:r>
    </w:p>
    <w:p w:rsidR="000E6709" w:rsidRDefault="000E6709" w:rsidP="000E6709">
      <w:pPr>
        <w:pStyle w:val="a3"/>
      </w:pPr>
      <w:r>
        <w:rPr>
          <w:sz w:val="20"/>
          <w:szCs w:val="20"/>
        </w:rPr>
        <w:t>4. Срок полномочий депутатов районного Совета депутатов 5 лет. Срок полномочий депутатов районного Совета депутатов первого созыва равен сроку полномочий представительных органов поселений, входящих в состав Светлогорского района.</w:t>
      </w:r>
      <w:r>
        <w:rPr>
          <w:i/>
          <w:iCs/>
          <w:sz w:val="20"/>
          <w:szCs w:val="20"/>
        </w:rPr>
        <w:t xml:space="preserve"> </w:t>
      </w:r>
    </w:p>
    <w:p w:rsidR="000E6709" w:rsidRDefault="000E6709" w:rsidP="000E6709">
      <w:pPr>
        <w:pStyle w:val="a3"/>
      </w:pPr>
      <w:r>
        <w:rPr>
          <w:sz w:val="20"/>
          <w:szCs w:val="20"/>
        </w:rPr>
        <w:t xml:space="preserve">5. Районный Совет депутатов осуществляет свои полномочия в случае избрания не менее двух третей от установленной численности депутатов. </w:t>
      </w:r>
    </w:p>
    <w:p w:rsidR="000E6709" w:rsidRDefault="000E6709" w:rsidP="000E6709">
      <w:pPr>
        <w:pStyle w:val="a3"/>
      </w:pPr>
      <w:r>
        <w:rPr>
          <w:sz w:val="20"/>
          <w:szCs w:val="20"/>
        </w:rPr>
        <w:t xml:space="preserve">6. Основной формой работы районного Совета депутатов является коллегиальная деятельность депутатов в форме заседания. </w:t>
      </w:r>
    </w:p>
    <w:p w:rsidR="000E6709" w:rsidRDefault="000E6709" w:rsidP="000E6709">
      <w:pPr>
        <w:pStyle w:val="a3"/>
      </w:pPr>
      <w:r>
        <w:rPr>
          <w:sz w:val="20"/>
          <w:szCs w:val="20"/>
        </w:rPr>
        <w:t xml:space="preserve">7. Очередные заседания созываются главой Светлогорского района не реже одного раза в 2 месяца. Внеочередные заседания созываются главой Светлогорского района по собственной инициативе, по инициативе главы администрации Светлогорского района и по инициативе не менее 1/3 депутатов районного Совета депутатов. </w:t>
      </w:r>
    </w:p>
    <w:p w:rsidR="000E6709" w:rsidRDefault="000E6709" w:rsidP="000E6709">
      <w:pPr>
        <w:pStyle w:val="a3"/>
      </w:pPr>
      <w:r>
        <w:rPr>
          <w:sz w:val="20"/>
          <w:szCs w:val="20"/>
        </w:rPr>
        <w:t xml:space="preserve">8. Заседание районного Совета депутатов правомочно для принятия решения, если на нем присутствует не менее половины от установленного состава районного Совета депутатов. </w:t>
      </w:r>
    </w:p>
    <w:p w:rsidR="000E6709" w:rsidRDefault="000E6709" w:rsidP="000E6709">
      <w:pPr>
        <w:pStyle w:val="a3"/>
      </w:pPr>
      <w:r>
        <w:rPr>
          <w:sz w:val="20"/>
          <w:szCs w:val="20"/>
        </w:rPr>
        <w:t xml:space="preserve">9. Решение районного Совета депутатов принимается большинством голосов от установленной численности депутатов, за исключением случаев, предусмотренных федеральным законодательством, Уставом или Регламентом о необходимости наличия квалифицированного большинства голосов, либо процедурных вопросов. </w:t>
      </w:r>
    </w:p>
    <w:p w:rsidR="000E6709" w:rsidRDefault="000E6709" w:rsidP="000E6709">
      <w:pPr>
        <w:pStyle w:val="a3"/>
      </w:pPr>
      <w:r>
        <w:rPr>
          <w:sz w:val="20"/>
          <w:szCs w:val="20"/>
        </w:rPr>
        <w:t xml:space="preserve">10. Районный Совет депутатов принимает Регламент, регулирующий вопросы его организации и деятельности, а также порядок принятия решений. </w:t>
      </w:r>
    </w:p>
    <w:p w:rsidR="000E6709" w:rsidRDefault="000E6709" w:rsidP="000E6709">
      <w:pPr>
        <w:pStyle w:val="a3"/>
      </w:pPr>
      <w:r>
        <w:rPr>
          <w:sz w:val="20"/>
          <w:szCs w:val="20"/>
        </w:rPr>
        <w:t xml:space="preserve">11. Для обеспечения своей деятельности районный Совет депутатов может формировать аппарат, самостоятельно решать вопросы о его структуре и численности. </w:t>
      </w:r>
    </w:p>
    <w:p w:rsidR="000E6709" w:rsidRDefault="000E6709" w:rsidP="000E6709">
      <w:pPr>
        <w:pStyle w:val="a3"/>
      </w:pPr>
      <w:r>
        <w:rPr>
          <w:sz w:val="20"/>
          <w:szCs w:val="20"/>
        </w:rPr>
        <w:t xml:space="preserve">12. Районный Совет депутатов обладает правами юридического лица. </w:t>
      </w:r>
    </w:p>
    <w:p w:rsidR="000E6709" w:rsidRDefault="000E6709" w:rsidP="000E6709">
      <w:pPr>
        <w:pStyle w:val="a3"/>
      </w:pPr>
      <w:r>
        <w:rPr>
          <w:sz w:val="20"/>
          <w:szCs w:val="20"/>
        </w:rPr>
        <w:t xml:space="preserve">13. Расходы на обеспечение деятельности районного Совета депутатов предусматриваются в местном бюджете отдельной строкой в соответствии с классификацией расходов бюджетов Российской Федерации».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4D"/>
    <w:rsid w:val="00022184"/>
    <w:rsid w:val="00035A30"/>
    <w:rsid w:val="000E6709"/>
    <w:rsid w:val="00D6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B0EAE-CD13-4ED6-89A2-1E961E65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</Words>
  <Characters>4435</Characters>
  <Application>Microsoft Office Word</Application>
  <DocSecurity>0</DocSecurity>
  <Lines>36</Lines>
  <Paragraphs>10</Paragraphs>
  <ScaleCrop>false</ScaleCrop>
  <Company>Microsoft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2018-11-16T15:17:00Z</dcterms:created>
  <dcterms:modified xsi:type="dcterms:W3CDTF">2018-11-16T15:17:00Z</dcterms:modified>
</cp:coreProperties>
</file>