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688" w:rsidRDefault="00C81688" w:rsidP="00C816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C81688" w:rsidRDefault="00C81688" w:rsidP="00C816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КАЛИНИНГРАДСКАЯ   ОБЛАСТЬ</w:t>
      </w:r>
    </w:p>
    <w:p w:rsidR="00C81688" w:rsidRDefault="00C81688" w:rsidP="00C8168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ОКРУЖНОЙ СОВЕТ ДЕПУТАТОВ МУНИЦИПАЛЬНОГО ОБРАЗОВАНИЯ </w:t>
      </w:r>
    </w:p>
    <w:p w:rsidR="00C81688" w:rsidRDefault="00C81688" w:rsidP="00C81688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«СВЕТЛОГОРСКИЙ ГОРОДСКОЙ ОКРУГ»</w:t>
      </w:r>
    </w:p>
    <w:p w:rsidR="00C81688" w:rsidRDefault="00C81688" w:rsidP="00C81688">
      <w:pPr>
        <w:jc w:val="center"/>
        <w:rPr>
          <w:b/>
          <w:sz w:val="28"/>
          <w:szCs w:val="28"/>
        </w:rPr>
      </w:pPr>
    </w:p>
    <w:p w:rsidR="00C81688" w:rsidRDefault="00C81688" w:rsidP="00C816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81688" w:rsidRDefault="00C81688" w:rsidP="00C81688"/>
    <w:p w:rsidR="00C81688" w:rsidRDefault="00C81688" w:rsidP="00C81688">
      <w:r>
        <w:t>от  «15» апреля 2019 года                                                                                                    №125</w:t>
      </w:r>
    </w:p>
    <w:p w:rsidR="00C81688" w:rsidRDefault="00C81688" w:rsidP="00C81688">
      <w:r>
        <w:t>г. Светлогорск</w:t>
      </w:r>
    </w:p>
    <w:p w:rsidR="00C81688" w:rsidRDefault="00C81688" w:rsidP="00C81688">
      <w:pPr>
        <w:ind w:firstLine="564"/>
        <w:jc w:val="center"/>
        <w:rPr>
          <w:sz w:val="28"/>
          <w:szCs w:val="16"/>
        </w:rPr>
      </w:pPr>
    </w:p>
    <w:p w:rsidR="00C81688" w:rsidRDefault="00C81688" w:rsidP="00C8168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О передаче имущества, финансовых активов и обязательств органов местного самоуправления, действующих на территориях, ранее входящих в состав муниципального образования «Светлогорский район», муниципального образования городское поселение «Город Светлогорск», муниципального образования «Поселок Донское», муниципального образования «Поселок Приморье», вновь образованному муниципальному образованию </w:t>
      </w:r>
    </w:p>
    <w:p w:rsidR="00C81688" w:rsidRDefault="00C81688" w:rsidP="00C81688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«Светлогорский городской округ»  </w:t>
      </w:r>
    </w:p>
    <w:p w:rsidR="00C81688" w:rsidRDefault="00C81688" w:rsidP="00C816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/>
          <w:sz w:val="24"/>
          <w:szCs w:val="24"/>
        </w:rPr>
        <w:t>В целях реализации Закона Калининградской области от 30 марта 2018 № 156 «Об объединении поселений, входящих в состав муниципального образования «Светлогорский муниципальный район», и организации местного самоуправления на объединенной территории, в соответствии с Гражданским Кодексом Российской Федерации, Федеральным законом от 06 октября 2003 № 131-ФЗ «Об общих принципах организации местного самоуправления в Российской Федерации», решениями окружного Совета депутатов муниципального образования «Светлогорский городской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округ» от 24 сентября 2018 №14 «</w:t>
      </w:r>
      <w:r>
        <w:rPr>
          <w:rFonts w:ascii="Times New Roman" w:hAnsi="Times New Roman"/>
          <w:bCs/>
          <w:sz w:val="24"/>
          <w:szCs w:val="24"/>
        </w:rPr>
        <w:t xml:space="preserve">О ликвидации районного Совета депутатов Светлогорского района», от 24 сентября 2018 №15 «О ликвидации </w:t>
      </w:r>
      <w:r>
        <w:rPr>
          <w:rFonts w:ascii="Times New Roman" w:hAnsi="Times New Roman"/>
          <w:sz w:val="24"/>
          <w:szCs w:val="24"/>
        </w:rPr>
        <w:t>городского Совета депутатов муниципального образования городское поселение «Город Светлогорск», от 24 сентября 2018 №16 «</w:t>
      </w:r>
      <w:r>
        <w:rPr>
          <w:rFonts w:ascii="Times New Roman" w:hAnsi="Times New Roman"/>
          <w:bCs/>
          <w:sz w:val="24"/>
          <w:szCs w:val="24"/>
        </w:rPr>
        <w:t>О ликвидации городского Совета депутатов муниципального образования «Посёлок Приморье», от 24 сентября 2018 №17 «О ликвидации городского Совета депутатов муниципального образования «Посёлок Донское», от 24 сентября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2018 № 18 «О ликвидации администрации муниципального образования городское поселение «Город Светлогорск»,  от 24 сентября 2018 №19 «О ликвидации администрации муниципального образования городское поселение «Посёлок Приморье», от 24 сентября 2018 №20 «О ликвидации администрации муниципального образования городское поселение «Посёлок Донское», окружной </w:t>
      </w:r>
      <w:r>
        <w:rPr>
          <w:rFonts w:ascii="Times New Roman" w:hAnsi="Times New Roman"/>
          <w:sz w:val="24"/>
          <w:szCs w:val="24"/>
        </w:rPr>
        <w:t xml:space="preserve">Совет депутатов: </w:t>
      </w:r>
    </w:p>
    <w:p w:rsidR="00C81688" w:rsidRDefault="00C81688" w:rsidP="00C81688">
      <w:pPr>
        <w:rPr>
          <w:b/>
          <w:bCs/>
        </w:rPr>
      </w:pPr>
    </w:p>
    <w:p w:rsidR="00C81688" w:rsidRDefault="00C81688" w:rsidP="00C81688">
      <w:pPr>
        <w:rPr>
          <w:b/>
          <w:bCs/>
        </w:rPr>
      </w:pPr>
      <w:r>
        <w:rPr>
          <w:b/>
          <w:bCs/>
        </w:rPr>
        <w:t>РЕШИЛ:</w:t>
      </w:r>
    </w:p>
    <w:p w:rsidR="00C81688" w:rsidRDefault="00C81688" w:rsidP="00C81688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</w:rPr>
      </w:pPr>
    </w:p>
    <w:p w:rsidR="00C81688" w:rsidRDefault="00C81688" w:rsidP="00C81688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  <w:bCs/>
        </w:rPr>
        <w:t xml:space="preserve">1. </w:t>
      </w:r>
      <w:r>
        <w:rPr>
          <w:b/>
        </w:rPr>
        <w:t xml:space="preserve">Ликвидационным комиссиям по ликвидации </w:t>
      </w:r>
      <w:r>
        <w:rPr>
          <w:b/>
          <w:bCs/>
        </w:rPr>
        <w:t xml:space="preserve">районного Совета депутатов Светлогорского района, </w:t>
      </w:r>
      <w:r>
        <w:rPr>
          <w:b/>
        </w:rPr>
        <w:t>городского Совета депутатов муниципального образования «Город Светлогорск»,  городского Совета депутатов муниципального образования «Поселок Приморье», городского Совета депутатов муниципального образования «Светлогорский район», осуществить передачу имущества районного и городских Советов депутатов  в муниципальную казну муниципального образования «Светлогорский городской округ» по актам приема-передачи.</w:t>
      </w:r>
    </w:p>
    <w:p w:rsidR="00C81688" w:rsidRDefault="00C81688" w:rsidP="00C81688">
      <w:pPr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>2.</w:t>
      </w:r>
      <w:r>
        <w:t xml:space="preserve"> </w:t>
      </w:r>
      <w:r>
        <w:rPr>
          <w:b/>
        </w:rPr>
        <w:t xml:space="preserve">Ликвидационным комиссиям по ликвидации администрации муниципального образования «Город Светлогорск», администрации муниципального образования «Поселок Приморье», администрации </w:t>
      </w:r>
      <w:r>
        <w:rPr>
          <w:b/>
        </w:rPr>
        <w:lastRenderedPageBreak/>
        <w:t>муниципального образования «Поселок Донское», осуществить передачу имущества администраций  в муниципальную казну муниципального образования «Светлогорский городской округ» по актам приема-передачи.</w:t>
      </w:r>
    </w:p>
    <w:p w:rsidR="00C81688" w:rsidRDefault="00C81688" w:rsidP="00C81688">
      <w:pPr>
        <w:tabs>
          <w:tab w:val="left" w:pos="2127"/>
        </w:tabs>
        <w:autoSpaceDE w:val="0"/>
        <w:autoSpaceDN w:val="0"/>
        <w:adjustRightInd w:val="0"/>
        <w:ind w:firstLine="709"/>
        <w:jc w:val="both"/>
        <w:outlineLvl w:val="1"/>
        <w:rPr>
          <w:b/>
        </w:rPr>
      </w:pPr>
      <w:r>
        <w:rPr>
          <w:b/>
        </w:rPr>
        <w:t xml:space="preserve">3. </w:t>
      </w:r>
      <w:proofErr w:type="gramStart"/>
      <w:r>
        <w:rPr>
          <w:b/>
        </w:rPr>
        <w:t>Контроль за</w:t>
      </w:r>
      <w:proofErr w:type="gramEnd"/>
      <w:r>
        <w:rPr>
          <w:b/>
        </w:rPr>
        <w:t xml:space="preserve"> исполнением настоящего Решения возложить на  заместителя председателя окружного Совета депутатов муниципального образования «Светлогорский городской округ» А.А. Кожемякина.</w:t>
      </w:r>
    </w:p>
    <w:p w:rsidR="00C81688" w:rsidRPr="00C81688" w:rsidRDefault="00C81688" w:rsidP="00C81688">
      <w:pPr>
        <w:tabs>
          <w:tab w:val="left" w:pos="142"/>
        </w:tabs>
        <w:suppressAutoHyphens/>
        <w:ind w:firstLine="709"/>
        <w:jc w:val="both"/>
      </w:pPr>
      <w:r w:rsidRPr="00C81688">
        <w:rPr>
          <w:b/>
        </w:rPr>
        <w:t xml:space="preserve">4. Опубликовать настоящее Решение в газете «Вестник Светлогорска» и разместить в информационно-телекоммуникационной сети Интернет </w:t>
      </w:r>
      <w:hyperlink r:id="rId4" w:history="1">
        <w:r w:rsidRPr="00C81688">
          <w:rPr>
            <w:rStyle w:val="a3"/>
            <w:b/>
            <w:color w:val="auto"/>
            <w:u w:val="none"/>
          </w:rPr>
          <w:t>www.</w:t>
        </w:r>
        <w:r w:rsidRPr="00C81688">
          <w:rPr>
            <w:rStyle w:val="a3"/>
            <w:b/>
            <w:color w:val="auto"/>
            <w:u w:val="none"/>
            <w:lang w:val="en-US"/>
          </w:rPr>
          <w:t>svetlogorsk</w:t>
        </w:r>
        <w:r w:rsidRPr="00C81688">
          <w:rPr>
            <w:rStyle w:val="a3"/>
            <w:b/>
            <w:color w:val="auto"/>
            <w:u w:val="none"/>
          </w:rPr>
          <w:t>39.ru</w:t>
        </w:r>
      </w:hyperlink>
      <w:r w:rsidRPr="00C81688">
        <w:rPr>
          <w:b/>
        </w:rPr>
        <w:t>.</w:t>
      </w:r>
    </w:p>
    <w:p w:rsidR="00C81688" w:rsidRDefault="00C81688" w:rsidP="00C816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Решение вступает в силу после его официального опубликования.</w:t>
      </w:r>
    </w:p>
    <w:p w:rsidR="00C81688" w:rsidRDefault="00C81688" w:rsidP="00C816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688" w:rsidRDefault="00C81688" w:rsidP="00C816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688" w:rsidRDefault="00C81688" w:rsidP="00C816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688" w:rsidRDefault="00C81688" w:rsidP="00C816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688" w:rsidRDefault="00C81688" w:rsidP="00C81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C81688" w:rsidRDefault="00C81688" w:rsidP="00C81688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«Светлогорский городской округ»                                                    А.В. Мохнов</w:t>
      </w:r>
    </w:p>
    <w:p w:rsidR="00C81688" w:rsidRDefault="00C81688" w:rsidP="00C81688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81688" w:rsidRDefault="00C81688" w:rsidP="00C816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C81688" w:rsidRDefault="00C81688" w:rsidP="00C81688">
      <w:pPr>
        <w:pStyle w:val="a4"/>
        <w:jc w:val="right"/>
        <w:rPr>
          <w:rFonts w:ascii="Times New Roman" w:hAnsi="Times New Roman"/>
          <w:sz w:val="24"/>
          <w:szCs w:val="24"/>
        </w:rPr>
      </w:pPr>
    </w:p>
    <w:p w:rsidR="003D4354" w:rsidRDefault="003D4354"/>
    <w:sectPr w:rsidR="003D4354" w:rsidSect="003D4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688"/>
    <w:rsid w:val="0013425F"/>
    <w:rsid w:val="00235416"/>
    <w:rsid w:val="0039356C"/>
    <w:rsid w:val="003D4354"/>
    <w:rsid w:val="004C16D5"/>
    <w:rsid w:val="004E5025"/>
    <w:rsid w:val="0067542D"/>
    <w:rsid w:val="00BD2AF4"/>
    <w:rsid w:val="00C764EB"/>
    <w:rsid w:val="00C81688"/>
    <w:rsid w:val="00D233F5"/>
    <w:rsid w:val="00D530E1"/>
    <w:rsid w:val="00F43F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68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1688"/>
    <w:rPr>
      <w:color w:val="0000FF"/>
      <w:u w:val="single"/>
    </w:rPr>
  </w:style>
  <w:style w:type="paragraph" w:styleId="a4">
    <w:name w:val="No Spacing"/>
    <w:uiPriority w:val="1"/>
    <w:qFormat/>
    <w:rsid w:val="00C81688"/>
    <w:pPr>
      <w:jc w:val="left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C8168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9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etlogorsk39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a.krezhanovskaya</dc:creator>
  <cp:keywords/>
  <dc:description/>
  <cp:lastModifiedBy>a.krezhanovskaya</cp:lastModifiedBy>
  <cp:revision>2</cp:revision>
  <dcterms:created xsi:type="dcterms:W3CDTF">2019-04-15T15:55:00Z</dcterms:created>
  <dcterms:modified xsi:type="dcterms:W3CDTF">2019-04-15T15:57:00Z</dcterms:modified>
</cp:coreProperties>
</file>