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C37E" w14:textId="4602081D" w:rsidR="00F20238" w:rsidRDefault="00283DCC" w:rsidP="00F20238">
      <w:pPr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D602A8"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                                </w:t>
      </w:r>
      <w:r w:rsidR="00F20238"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>ПРОЕКТ</w:t>
      </w:r>
    </w:p>
    <w:p w14:paraId="522BECF5" w14:textId="52E81454" w:rsidR="00D57619" w:rsidRPr="00D602A8" w:rsidRDefault="00D57619" w:rsidP="00F20238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D602A8"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>РОССИЙСКАЯ ФЕДЕРАЦИЯ</w:t>
      </w:r>
    </w:p>
    <w:p w14:paraId="7A2E6378" w14:textId="77777777" w:rsidR="00D57619" w:rsidRPr="00D602A8" w:rsidRDefault="00D57619" w:rsidP="00D602A8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D602A8"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>Калининградская область</w:t>
      </w:r>
    </w:p>
    <w:p w14:paraId="60AAE515" w14:textId="77777777" w:rsidR="00D57619" w:rsidRPr="00D602A8" w:rsidRDefault="00D57619" w:rsidP="00D60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D602A8"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>Администрация муниципального образования «Светлогорский городской округ»</w:t>
      </w:r>
    </w:p>
    <w:p w14:paraId="17234573" w14:textId="77777777" w:rsidR="00D57619" w:rsidRPr="00D602A8" w:rsidRDefault="00D57619" w:rsidP="00D602A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</w:p>
    <w:p w14:paraId="19CA047B" w14:textId="01E96A72" w:rsidR="00D57619" w:rsidRPr="00D602A8" w:rsidRDefault="00D57619" w:rsidP="00D602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D602A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 О С Т А Н О В Л Е Н И Е</w:t>
      </w:r>
    </w:p>
    <w:p w14:paraId="761AA6B7" w14:textId="77777777" w:rsidR="00D57619" w:rsidRPr="00D602A8" w:rsidRDefault="00D57619" w:rsidP="00D602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 w:eastAsia="ar-SA"/>
          <w14:ligatures w14:val="none"/>
        </w:rPr>
      </w:pPr>
    </w:p>
    <w:p w14:paraId="777AB7FB" w14:textId="77777777" w:rsidR="00D57619" w:rsidRPr="00D602A8" w:rsidRDefault="00D57619" w:rsidP="00D602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 w:eastAsia="ar-SA"/>
          <w14:ligatures w14:val="none"/>
        </w:rPr>
      </w:pPr>
      <w:r w:rsidRPr="00D602A8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 w:eastAsia="ar-SA"/>
          <w14:ligatures w14:val="none"/>
        </w:rPr>
        <w:t>от «___» ____ 2024 года №___</w:t>
      </w:r>
    </w:p>
    <w:p w14:paraId="39F121FA" w14:textId="77777777" w:rsidR="00D57619" w:rsidRPr="00D602A8" w:rsidRDefault="00D57619" w:rsidP="00D602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 w:eastAsia="ar-SA"/>
          <w14:ligatures w14:val="none"/>
        </w:rPr>
      </w:pPr>
    </w:p>
    <w:p w14:paraId="30961275" w14:textId="7AAC771A" w:rsidR="00AE53A7" w:rsidRPr="00AE53A7" w:rsidRDefault="00D57619" w:rsidP="00AE53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E53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Об утверждении </w:t>
      </w:r>
      <w:r w:rsidR="000A6D73" w:rsidRPr="00AE53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</w:t>
      </w:r>
      <w:r w:rsidRPr="00AE53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орядка</w:t>
      </w:r>
      <w:r w:rsidRPr="00AE53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E53A7" w:rsidRPr="00AE53A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осуществления</w:t>
      </w:r>
      <w:r w:rsidR="00AE5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53A7" w:rsidRPr="00AE53A7">
        <w:rPr>
          <w:rFonts w:ascii="Times New Roman" w:hAnsi="Times New Roman" w:cs="Times New Roman"/>
          <w:b/>
          <w:bCs/>
          <w:sz w:val="28"/>
          <w:szCs w:val="28"/>
          <w:lang w:val="ru-RU"/>
        </w:rPr>
        <w:t>функци</w:t>
      </w:r>
      <w:r w:rsidR="00AE53A7"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="00AE53A7" w:rsidRPr="00AE53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заказчика-застройщика на строительство, реконструкцию, капитальный ремонт объектов капитального строительства, благоустройство территории (территорий), текущий ремонт объектов, находящихся в муниципальной собственности и (или) в рамках полномочий органов местного самоуправления по решению вопросов местного значения, муниципальным бюджетным учреждением «Отдел капитального строительства Светлогорского городского округа»</w:t>
      </w:r>
    </w:p>
    <w:p w14:paraId="5CE4750F" w14:textId="084EDCE9" w:rsidR="00305E51" w:rsidRPr="00D602A8" w:rsidRDefault="00305E51" w:rsidP="00D602A8">
      <w:pPr>
        <w:widowControl w:val="0"/>
        <w:spacing w:after="0" w:line="240" w:lineRule="auto"/>
        <w:jc w:val="center"/>
        <w:rPr>
          <w:lang w:val="ru-RU"/>
        </w:rPr>
      </w:pPr>
    </w:p>
    <w:p w14:paraId="72B14F28" w14:textId="2AAF13FE" w:rsidR="00D57619" w:rsidRPr="00D602A8" w:rsidRDefault="00D57619" w:rsidP="00D602A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ru-RU" w:eastAsia="ru-RU"/>
          <w14:ligatures w14:val="none"/>
        </w:rPr>
      </w:pPr>
    </w:p>
    <w:p w14:paraId="24F79188" w14:textId="570497DF" w:rsidR="00D57619" w:rsidRPr="00D602A8" w:rsidRDefault="00D57619" w:rsidP="00D602A8">
      <w:pPr>
        <w:widowControl w:val="0"/>
        <w:spacing w:after="0" w:line="240" w:lineRule="auto"/>
        <w:ind w:left="23" w:right="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соответствии с пунктом 1 части 26 статьи 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0FE65BAA" w14:textId="77777777" w:rsidR="005E3D7E" w:rsidRPr="00D602A8" w:rsidRDefault="005E3D7E" w:rsidP="00D602A8">
      <w:pPr>
        <w:widowControl w:val="0"/>
        <w:spacing w:after="0" w:line="240" w:lineRule="auto"/>
        <w:ind w:left="23" w:right="2"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4896CBB3" w14:textId="77777777" w:rsidR="00D57619" w:rsidRPr="00D602A8" w:rsidRDefault="00D57619" w:rsidP="00D602A8">
      <w:pPr>
        <w:widowControl w:val="0"/>
        <w:spacing w:after="0" w:line="240" w:lineRule="auto"/>
        <w:ind w:right="2"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D602A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 о с т а н о в л я е т:</w:t>
      </w:r>
    </w:p>
    <w:p w14:paraId="5C115BD5" w14:textId="77777777" w:rsidR="00D57619" w:rsidRPr="00D602A8" w:rsidRDefault="00D57619" w:rsidP="00D602A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ru-RU" w:eastAsia="ru-RU"/>
          <w14:ligatures w14:val="none"/>
        </w:rPr>
      </w:pPr>
    </w:p>
    <w:p w14:paraId="114A5FCE" w14:textId="381DDAF6" w:rsidR="00AE53A7" w:rsidRPr="00AE53A7" w:rsidRDefault="00585EB7" w:rsidP="00AE53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</w:t>
      </w:r>
      <w:r w:rsidR="00D57619"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1.</w:t>
      </w:r>
      <w:r w:rsidR="009E0863"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D57619"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Утвердить Порядок </w:t>
      </w:r>
      <w:r w:rsidR="00AE53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осуществления </w:t>
      </w:r>
      <w:r w:rsidR="00AE53A7" w:rsidRPr="00AE53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функци</w:t>
      </w:r>
      <w:r w:rsidR="00AE53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й</w:t>
      </w:r>
      <w:r w:rsidR="00AE53A7" w:rsidRPr="00AE53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заказчика-застройщика на строительство, реконструкцию, капитальный ремонт объектов капитального строительства, благоустройство территории (территорий), текущий ремонт объектов, находящихся в муниципальной собственности и (или) в рамках полномочий органов местного самоуправления по решению вопросов местного значения, муниципальным бюджетным учреждением «Отдел капитального строительства </w:t>
      </w:r>
    </w:p>
    <w:p w14:paraId="20FCD100" w14:textId="335BD063" w:rsidR="00D57619" w:rsidRPr="00AE53A7" w:rsidRDefault="00AE53A7" w:rsidP="00D60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E53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Светлогорского городского округа»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D57619"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согласно приложению.</w:t>
      </w:r>
    </w:p>
    <w:p w14:paraId="1DEA9F94" w14:textId="77777777" w:rsidR="00D57619" w:rsidRPr="00D602A8" w:rsidRDefault="00D57619" w:rsidP="00D602A8">
      <w:pPr>
        <w:widowControl w:val="0"/>
        <w:tabs>
          <w:tab w:val="left" w:pos="567"/>
        </w:tabs>
        <w:suppressAutoHyphens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</w:pPr>
      <w:r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36B85F54" w14:textId="0F7CF738" w:rsidR="00CC3A61" w:rsidRPr="00D602A8" w:rsidRDefault="00D57619" w:rsidP="00D602A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</w:t>
      </w:r>
      <w:r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="00CC3A61"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CC3A61" w:rsidRPr="00D602A8">
        <w:rPr>
          <w:rFonts w:ascii="Times New Roman" w:eastAsia="Calibri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Опубликовать настоящее постановление в газете «Вестник Светлогорска», </w:t>
      </w:r>
      <w:r w:rsidR="00CC3A61" w:rsidRPr="00D602A8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разместить на официальном сайте муниципального образования «Светлогорский городской округ» </w:t>
      </w:r>
      <w:r w:rsidR="00CC3A61" w:rsidRPr="00D602A8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val="ru-RU" w:eastAsia="zh-CN"/>
          <w14:ligatures w14:val="none"/>
        </w:rPr>
        <w:t>в информационно-телекоммуникационной сети «Интернет»</w:t>
      </w:r>
      <w:r w:rsidR="00CC3A61" w:rsidRPr="00D602A8">
        <w:rPr>
          <w:rFonts w:ascii="Times New Roman" w:eastAsia="Calibri" w:hAnsi="Times New Roman" w:cs="Times New Roman"/>
          <w:b/>
          <w:bCs/>
          <w:kern w:val="0"/>
          <w:sz w:val="28"/>
          <w:szCs w:val="28"/>
          <w:shd w:val="clear" w:color="auto" w:fill="FFFFFF"/>
          <w:lang w:val="ru-RU" w:eastAsia="zh-CN"/>
          <w14:ligatures w14:val="none"/>
        </w:rPr>
        <w:t xml:space="preserve"> </w:t>
      </w:r>
      <w:hyperlink r:id="rId7" w:history="1">
        <w:r w:rsidR="00CC3A61" w:rsidRPr="00D602A8">
          <w:rPr>
            <w:rFonts w:ascii="Times New Roman" w:eastAsia="Calibri" w:hAnsi="Times New Roman" w:cs="Times New Roman"/>
            <w:kern w:val="0"/>
            <w:sz w:val="28"/>
            <w:szCs w:val="28"/>
            <w:u w:val="single"/>
            <w:lang w:val="ru-RU"/>
            <w14:ligatures w14:val="none"/>
          </w:rPr>
          <w:t>svetlogorsk39.ru</w:t>
        </w:r>
      </w:hyperlink>
      <w:r w:rsidR="00CC3A61" w:rsidRPr="00D602A8">
        <w:rPr>
          <w:rFonts w:ascii="Times New Roman" w:eastAsia="Calibri" w:hAnsi="Times New Roman" w:cs="Times New Roman"/>
          <w:kern w:val="0"/>
          <w:sz w:val="28"/>
          <w:szCs w:val="28"/>
          <w:u w:val="single"/>
          <w:lang w:val="ru-RU"/>
          <w14:ligatures w14:val="none"/>
        </w:rPr>
        <w:t xml:space="preserve"> </w:t>
      </w:r>
      <w:r w:rsidR="00CC3A61" w:rsidRPr="00D602A8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val="ru-RU" w:eastAsia="zh-CN"/>
          <w14:ligatures w14:val="none"/>
        </w:rPr>
        <w:t>и в местах, доступных для неограниченного круга лиц</w:t>
      </w:r>
      <w:r w:rsidR="00CC3A61" w:rsidRPr="00D602A8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68D3BF0B" w14:textId="4712721A" w:rsidR="00585EB7" w:rsidRPr="00D602A8" w:rsidRDefault="00CC3A61" w:rsidP="00D602A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zh-CN"/>
          <w14:ligatures w14:val="none"/>
        </w:rPr>
      </w:pPr>
      <w:r w:rsidRPr="00D602A8">
        <w:rPr>
          <w:rFonts w:ascii="Times New Roman" w:eastAsia="Calibri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4. </w:t>
      </w:r>
      <w:r w:rsidR="007F79FB" w:rsidRPr="00D602A8">
        <w:rPr>
          <w:rFonts w:ascii="Times New Roman" w:hAnsi="Times New Roman" w:cs="Times New Roman"/>
          <w:sz w:val="28"/>
          <w:szCs w:val="28"/>
          <w:lang w:val="ru-RU" w:eastAsia="zh-CN"/>
        </w:rPr>
        <w:t>Постановление вступает в силу после его официального опубликования (обнародования).</w:t>
      </w:r>
    </w:p>
    <w:p w14:paraId="5087503D" w14:textId="77777777" w:rsidR="00055CDA" w:rsidRPr="00D602A8" w:rsidRDefault="00055CDA" w:rsidP="00AE53A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zh-CN"/>
          <w14:ligatures w14:val="none"/>
        </w:rPr>
      </w:pPr>
    </w:p>
    <w:p w14:paraId="058CFB14" w14:textId="58F1EC5B" w:rsidR="00D57619" w:rsidRPr="00D602A8" w:rsidRDefault="00055CDA" w:rsidP="00D60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</w:t>
      </w:r>
      <w:r w:rsidR="00D57619"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</w:t>
      </w:r>
      <w:r w:rsidR="00D57619"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администрации</w:t>
      </w:r>
    </w:p>
    <w:p w14:paraId="0C88D24F" w14:textId="77777777" w:rsidR="00D57619" w:rsidRPr="00D602A8" w:rsidRDefault="00D57619" w:rsidP="00D60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муниципального образования </w:t>
      </w:r>
    </w:p>
    <w:p w14:paraId="77F8E255" w14:textId="535872B5" w:rsidR="00D57619" w:rsidRDefault="00D57619" w:rsidP="00D60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«Светлогорский городской округ» </w:t>
      </w:r>
      <w:proofErr w:type="gramStart"/>
      <w:r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ab/>
        <w:t xml:space="preserve">  </w:t>
      </w:r>
      <w:r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ab/>
      </w:r>
      <w:proofErr w:type="gramEnd"/>
      <w:r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</w:t>
      </w:r>
      <w:r w:rsidR="005E3D7E" w:rsidRPr="00D602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</w:t>
      </w:r>
      <w:r w:rsidR="00055CD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В.В. Бондаренко</w:t>
      </w:r>
    </w:p>
    <w:p w14:paraId="2FA0D1A0" w14:textId="77777777" w:rsidR="00055CDA" w:rsidRPr="00D602A8" w:rsidRDefault="00055CDA" w:rsidP="00D60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6846A267" w14:textId="77777777" w:rsidR="00B44210" w:rsidRPr="00D602A8" w:rsidRDefault="00D57619" w:rsidP="00D602A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                                            </w:t>
      </w:r>
      <w:bookmarkStart w:id="0" w:name="_Hlk177987603"/>
      <w:r w:rsidR="00CC1324"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Приложение </w:t>
      </w:r>
    </w:p>
    <w:p w14:paraId="55678A9D" w14:textId="4708F1D6" w:rsidR="00D57619" w:rsidRPr="00D602A8" w:rsidRDefault="00CC1324" w:rsidP="00D602A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</w:t>
      </w:r>
      <w:r w:rsidR="00D57619"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постановлению администрации</w:t>
      </w:r>
    </w:p>
    <w:p w14:paraId="003D9EAD" w14:textId="1C076BD1" w:rsidR="00D57619" w:rsidRPr="00D602A8" w:rsidRDefault="00D57619" w:rsidP="00D602A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                  </w:t>
      </w:r>
      <w:r w:rsidR="00B44210"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муниципального образования</w:t>
      </w:r>
      <w:r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56FD0D11" w14:textId="72BA283A" w:rsidR="00D57619" w:rsidRPr="00D602A8" w:rsidRDefault="00D57619" w:rsidP="00D602A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                                          </w:t>
      </w:r>
      <w:r w:rsidR="00D2359D"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«Светлогорский городской округ»</w:t>
      </w:r>
    </w:p>
    <w:p w14:paraId="44EB2430" w14:textId="57B206A9" w:rsidR="00D57619" w:rsidRPr="00D602A8" w:rsidRDefault="00D57619" w:rsidP="00D602A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                            </w:t>
      </w:r>
      <w:r w:rsidR="001F7CDB"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</w:t>
      </w:r>
      <w:r w:rsidR="00D2359D"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</w:t>
      </w:r>
      <w:r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от «__</w:t>
      </w:r>
      <w:proofErr w:type="gramStart"/>
      <w:r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_»_</w:t>
      </w:r>
      <w:proofErr w:type="gramEnd"/>
      <w:r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____ 2024</w:t>
      </w:r>
      <w:r w:rsidR="00B44210"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г. №</w:t>
      </w:r>
      <w:r w:rsidR="001F7CDB"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_________</w:t>
      </w:r>
      <w:r w:rsidRPr="00D602A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bookmarkEnd w:id="0"/>
    <w:p w14:paraId="1180C904" w14:textId="77777777" w:rsidR="00D57619" w:rsidRPr="00D602A8" w:rsidRDefault="00D57619" w:rsidP="00D602A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67494E7D" w14:textId="77777777" w:rsidR="00D57619" w:rsidRPr="00D602A8" w:rsidRDefault="00D57619" w:rsidP="00D60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D602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Порядок</w:t>
      </w:r>
    </w:p>
    <w:p w14:paraId="1493C861" w14:textId="77777777" w:rsidR="00204751" w:rsidRDefault="00AE53A7" w:rsidP="00D60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bookmarkStart w:id="1" w:name="_Hlk178072308"/>
      <w:bookmarkStart w:id="2" w:name="_Hlk177988376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осуществления </w:t>
      </w:r>
      <w:r w:rsidR="00055C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функци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й</w:t>
      </w:r>
      <w:r w:rsidR="00055C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заказчика-застройщика </w:t>
      </w:r>
      <w:bookmarkEnd w:id="1"/>
      <w:r w:rsidR="00B44210" w:rsidRPr="00D602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на </w:t>
      </w:r>
      <w:r w:rsidR="00B44210" w:rsidRPr="00D602A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строительство, реконструкцию, капитальный ремонт объектов капитального строительства, благоустройство территории (территорий), текущий ремонт объектов</w:t>
      </w:r>
      <w:bookmarkEnd w:id="2"/>
      <w:r w:rsidR="00B44210" w:rsidRPr="00D602A8">
        <w:rPr>
          <w:rFonts w:ascii="Times New Roman" w:hAnsi="Times New Roman" w:cs="Times New Roman"/>
          <w:b/>
          <w:bCs/>
          <w:sz w:val="28"/>
          <w:szCs w:val="28"/>
          <w:lang w:val="ru-RU"/>
        </w:rPr>
        <w:t>, находящихся в муниципальной собственности и (или) в рамках полномочий органов местного самоуправления по решению вопросов местного значения, муниципальным</w:t>
      </w:r>
      <w:r w:rsidR="00B44210" w:rsidRPr="00D602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бюджетным учреждением </w:t>
      </w:r>
    </w:p>
    <w:p w14:paraId="38A1B24D" w14:textId="047AF9D9" w:rsidR="00B44210" w:rsidRPr="00D602A8" w:rsidRDefault="00B44210" w:rsidP="002047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D602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«Отдел капитального строительства Светлогорского городского округа»</w:t>
      </w:r>
    </w:p>
    <w:p w14:paraId="2DE60E4B" w14:textId="77777777" w:rsidR="005E3D7E" w:rsidRPr="00D602A8" w:rsidRDefault="005E3D7E" w:rsidP="00D60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2BBDD32" w14:textId="77777777" w:rsidR="00244D19" w:rsidRPr="00D602A8" w:rsidRDefault="00244D19" w:rsidP="00D60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A341A40" w14:textId="77777777" w:rsidR="00D57619" w:rsidRPr="00D602A8" w:rsidRDefault="00D57619" w:rsidP="00D60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2A8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14:paraId="105FFFC5" w14:textId="77777777" w:rsidR="00244D19" w:rsidRPr="00D602A8" w:rsidRDefault="00244D19" w:rsidP="00D60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801C8ED" w14:textId="2B7171DB" w:rsidR="00B57FA8" w:rsidRPr="00D602A8" w:rsidRDefault="00D57619" w:rsidP="00D6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 1.1.</w:t>
      </w:r>
      <w:r w:rsidR="005E3D7E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r w:rsidR="00AE53A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осуществления </w:t>
      </w:r>
      <w:r w:rsidR="00055CDA" w:rsidRPr="00055CD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функци</w:t>
      </w:r>
      <w:r w:rsidR="00AE53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й</w:t>
      </w:r>
      <w:r w:rsidR="00055CDA" w:rsidRPr="00055CD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заказчика-застройщика</w:t>
      </w:r>
      <w:r w:rsidR="00055C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B44210" w:rsidRPr="00D602A8">
        <w:rPr>
          <w:rFonts w:ascii="Times New Roman" w:hAnsi="Times New Roman" w:cs="Times New Roman"/>
          <w:sz w:val="28"/>
          <w:szCs w:val="28"/>
          <w:lang w:val="ru-RU"/>
        </w:rPr>
        <w:t>на строительство, реконструкцию, капитальный ремонт объектов капитального строительства, благоустройство территории (территорий), текущий ремонт объектов, находящихся в муниципальной собственности и (или) в рамках полномочий органов местного самоуправления по решению вопросов местного значения, муниципальным бюджетным учреждением «Отдел капитального строительства Светлогорского городского округа»</w:t>
      </w:r>
      <w:r w:rsidRPr="00D602A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bookmarkStart w:id="3" w:name="_Hlk177987869"/>
      <w:r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B44210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соответственно </w:t>
      </w:r>
      <w:r w:rsidRPr="00D602A8">
        <w:rPr>
          <w:rFonts w:ascii="Times New Roman" w:hAnsi="Times New Roman" w:cs="Times New Roman"/>
          <w:sz w:val="28"/>
          <w:szCs w:val="28"/>
          <w:lang w:val="ru-RU"/>
        </w:rPr>
        <w:t>– Порядок</w:t>
      </w:r>
      <w:r w:rsidR="00B44210" w:rsidRPr="00D602A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55CDA">
        <w:rPr>
          <w:rFonts w:ascii="Times New Roman" w:hAnsi="Times New Roman" w:cs="Times New Roman"/>
          <w:sz w:val="28"/>
          <w:szCs w:val="28"/>
          <w:lang w:val="ru-RU"/>
        </w:rPr>
        <w:t xml:space="preserve"> Заказчик-застройщик</w:t>
      </w:r>
      <w:r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bookmarkStart w:id="4" w:name="_Hlk177987832"/>
      <w:bookmarkEnd w:id="3"/>
      <w:r w:rsidRPr="00D602A8">
        <w:rPr>
          <w:rFonts w:ascii="Times New Roman" w:hAnsi="Times New Roman" w:cs="Times New Roman"/>
          <w:sz w:val="28"/>
          <w:szCs w:val="28"/>
          <w:lang w:val="ru-RU"/>
        </w:rPr>
        <w:t>разработан в целях установления единых требований</w:t>
      </w:r>
      <w:r w:rsidR="00B57FA8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602A8">
        <w:rPr>
          <w:rFonts w:ascii="Times New Roman" w:hAnsi="Times New Roman" w:cs="Times New Roman"/>
          <w:sz w:val="28"/>
          <w:szCs w:val="28"/>
          <w:lang w:val="ru-RU"/>
        </w:rPr>
        <w:t>повышения качества и доступности предоставлени</w:t>
      </w:r>
      <w:r w:rsidR="00B57FA8" w:rsidRPr="00D602A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</w:t>
      </w:r>
      <w:r w:rsidR="00C12449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9FB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в рамках муниципального задания </w:t>
      </w:r>
      <w:bookmarkStart w:id="5" w:name="_Hlk177988000"/>
      <w:r w:rsidR="00B44210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(далее – Муниципальная </w:t>
      </w:r>
      <w:r w:rsidR="00C12449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="00B44210" w:rsidRPr="00D602A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57FA8" w:rsidRPr="00D602A8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4"/>
    </w:p>
    <w:p w14:paraId="388591EB" w14:textId="739C5AD6" w:rsidR="00B57FA8" w:rsidRDefault="00B57FA8" w:rsidP="00D6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Hlk177988511"/>
      <w:bookmarkEnd w:id="5"/>
      <w:r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</w:t>
      </w:r>
      <w:r w:rsidR="00D57619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 административные процедуры и действия, </w:t>
      </w:r>
      <w:r w:rsidR="007F79FB" w:rsidRPr="00D602A8">
        <w:rPr>
          <w:rFonts w:ascii="Times New Roman" w:hAnsi="Times New Roman" w:cs="Times New Roman"/>
          <w:sz w:val="28"/>
          <w:szCs w:val="28"/>
          <w:lang w:val="ru-RU"/>
        </w:rPr>
        <w:t>выполняемые</w:t>
      </w:r>
      <w:r w:rsidR="00D57619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 w:rsidR="00B44210" w:rsidRPr="00D602A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D57619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 бюджетн</w:t>
      </w:r>
      <w:r w:rsidR="00B44210" w:rsidRPr="00D602A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D57619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 w:rsidR="00B44210" w:rsidRPr="00D602A8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D57619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5E3D7E" w:rsidRPr="00D602A8">
        <w:rPr>
          <w:rFonts w:ascii="Times New Roman" w:hAnsi="Times New Roman" w:cs="Times New Roman"/>
          <w:sz w:val="28"/>
          <w:szCs w:val="28"/>
          <w:lang w:val="ru-RU"/>
        </w:rPr>
        <w:t>Отдел капитального строительства Светлогорского городского округа</w:t>
      </w:r>
      <w:r w:rsidR="00D57619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» (далее – Учреждение) </w:t>
      </w:r>
      <w:r w:rsidR="007F79FB" w:rsidRPr="00D602A8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D57619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9FB" w:rsidRPr="00D602A8">
        <w:rPr>
          <w:rFonts w:ascii="Times New Roman" w:hAnsi="Times New Roman" w:cs="Times New Roman"/>
          <w:sz w:val="28"/>
          <w:szCs w:val="28"/>
          <w:lang w:val="ru-RU"/>
        </w:rPr>
        <w:t>оказании</w:t>
      </w:r>
      <w:r w:rsidR="00D57619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9FB" w:rsidRPr="00D602A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57619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униципальной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="00D57619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, а также порядок взаимодействия Учреждения с </w:t>
      </w:r>
      <w:r w:rsidR="00214A0A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муниципальными заказчиками (застройщиками), </w:t>
      </w:r>
      <w:r w:rsidR="007F79FB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органами местного самоуправления, </w:t>
      </w:r>
      <w:r w:rsidR="00D57619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органами государственной власти, </w:t>
      </w:r>
      <w:bookmarkStart w:id="7" w:name="_Hlk178060598"/>
      <w:r w:rsidR="007F79FB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экспертными и </w:t>
      </w:r>
      <w:r w:rsidR="00D57619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иными организациями </w:t>
      </w:r>
      <w:r w:rsidR="00D80E6A" w:rsidRPr="00D602A8">
        <w:rPr>
          <w:rFonts w:ascii="Times New Roman" w:hAnsi="Times New Roman" w:cs="Times New Roman"/>
          <w:sz w:val="28"/>
          <w:szCs w:val="28"/>
          <w:lang w:val="ru-RU"/>
        </w:rPr>
        <w:t>и (или)</w:t>
      </w:r>
      <w:r w:rsidR="00D57619" w:rsidRPr="00D602A8">
        <w:rPr>
          <w:rFonts w:ascii="Times New Roman" w:hAnsi="Times New Roman" w:cs="Times New Roman"/>
          <w:sz w:val="28"/>
          <w:szCs w:val="28"/>
          <w:lang w:val="ru-RU"/>
        </w:rPr>
        <w:t xml:space="preserve"> заинтересованными лицами.</w:t>
      </w:r>
    </w:p>
    <w:p w14:paraId="57B57755" w14:textId="60F9F221" w:rsidR="00204751" w:rsidRPr="00F76E5B" w:rsidRDefault="00F76E5B" w:rsidP="002047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Потребителями муниципальной </w:t>
      </w:r>
      <w:bookmarkStart w:id="8" w:name="_Hlk178149770"/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bookmarkEnd w:id="8"/>
      <w:r w:rsidRPr="00F76E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явля</w:t>
      </w:r>
      <w:r w:rsidR="002047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ется: администрация муниципального образования «Светлогорский городской округ» и подведомственные ей учреждения. </w:t>
      </w:r>
    </w:p>
    <w:p w14:paraId="571C26AA" w14:textId="680EEDCC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Настоящий Порядок не распространяется на оказываемые Учреждением третьим лицам платные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Pr="00F76E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осуществлению функций заказчика-застройщика по </w:t>
      </w:r>
      <w:r w:rsidRPr="00F76E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проведению строительного контроля при осуществлении строительства, реконструкции, капитального ремонта объектов капитального строительства, благоустройства территории (территорий), текущего ремонта объектов.</w:t>
      </w:r>
    </w:p>
    <w:p w14:paraId="6E043DB1" w14:textId="77777777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1.2. Настоящий Порядок разработан </w:t>
      </w:r>
      <w:bookmarkStart w:id="9" w:name="_Hlk177991952"/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соответствии с требованиями действующих нормативно-правовых актов, включая: Бюджетный кодекс Российской Федерации от 31.07.1998 № 145-ФЗ, Градостроительный кодекс Российской Федерации от 29.12.2004 № 190-ФЗ, Федеральный закон от 06.10.2003 № 131-ФЗ «Об 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 xml:space="preserve">общих принципах организации местного самоуправления в Российской Федерации», постановление Правительства Российской Федерации от 21.06.2010 №468 «О порядке проведения строительного контроля, при осуществлении строительства, реконструкции и капитального ремонта объектов капитального строительства», РД-11-022006, РД-11-05-2007, СНиП 3.01.03-84, СП 48.13330.2011, ГОСТ р 51872-2002, Устав муниципального образования «Светлогорский городской округ» и устав </w:t>
      </w:r>
      <w:r w:rsidRPr="00F76E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муниципального бюджетного учреждения «Отдел капитального строительства Светлогорского городского округа».</w:t>
      </w:r>
    </w:p>
    <w:bookmarkEnd w:id="9"/>
    <w:p w14:paraId="33BFABC2" w14:textId="726C3F7F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1.3. </w:t>
      </w:r>
      <w:bookmarkStart w:id="10" w:name="_Hlk177993132"/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Основания для предоставления муниципальной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рамках муниципального задания:</w:t>
      </w:r>
    </w:p>
    <w:p w14:paraId="5B2D0013" w14:textId="04E44077" w:rsidR="00F76E5B" w:rsidRPr="00F76E5B" w:rsidRDefault="00F76E5B" w:rsidP="00F76E5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F76E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постановление (распоряжение) администрации муниципального образования «Светлогорский городской округ» об определении муниципального заказчика (застройщика) в отношении Объекта, содержащее решение о проведении </w:t>
      </w:r>
      <w:r w:rsidR="00A87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осуществления функций заказчика-застройщика</w:t>
      </w:r>
      <w:r w:rsidRPr="00F76E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Учреждением;</w:t>
      </w:r>
    </w:p>
    <w:p w14:paraId="6868C77F" w14:textId="77777777" w:rsidR="00F76E5B" w:rsidRPr="00F20238" w:rsidRDefault="00F76E5B" w:rsidP="00F76E5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муниципальная программа, содержащее мероприятие по реализации </w:t>
      </w:r>
      <w:r w:rsidRPr="00F20238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Объекта;</w:t>
      </w:r>
    </w:p>
    <w:p w14:paraId="16BA30E0" w14:textId="77777777" w:rsidR="00F76E5B" w:rsidRPr="00F20238" w:rsidRDefault="00F76E5B" w:rsidP="00F20238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bookmarkStart w:id="11" w:name="_Hlk177994653"/>
      <w:r w:rsidRPr="00F20238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контракт, заключенный муниципальным заказчиком (застройщиком) на выполнение мероприятие по реализации Объекта, включая техническое задание, проектно-сметную документацию (далее – Контракт);</w:t>
      </w:r>
    </w:p>
    <w:bookmarkEnd w:id="11"/>
    <w:p w14:paraId="7FF1BDC3" w14:textId="6CB9F5EC" w:rsidR="00F76E5B" w:rsidRPr="00F20238" w:rsidRDefault="00F76E5B" w:rsidP="00F76E5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F20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договор на оказание </w:t>
      </w:r>
      <w:r w:rsidR="00C12449" w:rsidRPr="00F20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</w:t>
      </w:r>
      <w:r w:rsidRPr="00F20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по осуществлению функций</w:t>
      </w:r>
      <w:r w:rsidR="00B3632E" w:rsidRPr="00F20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заказчика-застройщика</w:t>
      </w:r>
      <w:r w:rsidRPr="00F20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заключенный </w:t>
      </w:r>
      <w:r w:rsidRPr="00F20238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муниципальным заказчиком (застройщиком) с Учреждением в отношении Объекта (далее – Договор).</w:t>
      </w:r>
    </w:p>
    <w:p w14:paraId="7809F179" w14:textId="722C5808" w:rsidR="00F76E5B" w:rsidRPr="00F76E5B" w:rsidRDefault="00F76E5B" w:rsidP="00F76E5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F76E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1.4. </w:t>
      </w:r>
      <w:bookmarkStart w:id="12" w:name="_Hlk178007331"/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Предоставление Муниципальной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осуществляется на бесплатной основе.</w:t>
      </w:r>
    </w:p>
    <w:p w14:paraId="3081B71A" w14:textId="61FB4E01" w:rsidR="00F76E5B" w:rsidRPr="00F76E5B" w:rsidRDefault="00F76E5B" w:rsidP="00F76E5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bookmarkStart w:id="13" w:name="_Hlk178009519"/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1.5. Доступ к Муниципальной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работе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осуществляется на территории муниципального образования «Светлогорский городской округ».</w:t>
      </w:r>
    </w:p>
    <w:p w14:paraId="7B5A3BEE" w14:textId="6297CFA5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1.6. </w:t>
      </w:r>
      <w:bookmarkStart w:id="14" w:name="_Hlk178061936"/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Руководитель и иные лица Учреждения осуществляют взаимодействие с </w:t>
      </w:r>
      <w:r w:rsidRPr="00F76E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муниципальными заказчиками (застройщиками), органами местного самоуправления, органами государственной власти, экспертными 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 иными организациями и (или) заинтересованными лицами в пределах своих полномочий в целях осуществления </w:t>
      </w:r>
      <w:r w:rsidR="00B3632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муниципальной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bookmarkEnd w:id="14"/>
    </w:p>
    <w:bookmarkEnd w:id="10"/>
    <w:bookmarkEnd w:id="12"/>
    <w:bookmarkEnd w:id="13"/>
    <w:p w14:paraId="4FBA1158" w14:textId="77777777" w:rsidR="00F76E5B" w:rsidRPr="00F76E5B" w:rsidRDefault="00F76E5B" w:rsidP="00F76E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0384EC9" w14:textId="77777777" w:rsidR="00F76E5B" w:rsidRPr="00F76E5B" w:rsidRDefault="00F76E5B" w:rsidP="00F76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bookmarkStart w:id="15" w:name="_Hlk177993370"/>
      <w:r w:rsidRPr="00F76E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2. Состав, последовательность и сроки </w:t>
      </w:r>
    </w:p>
    <w:p w14:paraId="7B334B7C" w14:textId="6A2997CC" w:rsidR="00F76E5B" w:rsidRPr="00F76E5B" w:rsidRDefault="00F76E5B" w:rsidP="00F76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оказания Муниципальной </w:t>
      </w:r>
      <w:r w:rsidR="00C12449" w:rsidRPr="00C124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</w:p>
    <w:bookmarkEnd w:id="15"/>
    <w:p w14:paraId="79E3C569" w14:textId="77777777" w:rsidR="00F76E5B" w:rsidRPr="00F76E5B" w:rsidRDefault="00F76E5B" w:rsidP="00F76E5B">
      <w:pPr>
        <w:widowControl w:val="0"/>
        <w:tabs>
          <w:tab w:val="left" w:pos="46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ab/>
      </w:r>
    </w:p>
    <w:p w14:paraId="3219469B" w14:textId="4126AFAB" w:rsidR="00F76E5B" w:rsidRPr="00F76E5B" w:rsidRDefault="00F76E5B" w:rsidP="00F76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Организация и осуществление </w:t>
      </w:r>
      <w:r w:rsidR="00B363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функций заказчика-застройщика</w:t>
      </w:r>
      <w:r w:rsidR="000229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:</w:t>
      </w:r>
      <w:r w:rsidRPr="00F76E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0EB66CB9" w14:textId="0F266785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2.1. </w:t>
      </w:r>
      <w:r w:rsidR="000175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Порядок 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осуществляется руководителем Учреждения и (или) должностным лицом Учреждения, назначенным приказом руководителя Учреждения об осуществлении строительного контроля в отношении Объекта (далее – Ответственное лицо).</w:t>
      </w:r>
    </w:p>
    <w:p w14:paraId="0775A278" w14:textId="7620E1AE" w:rsidR="00F76E5B" w:rsidRPr="00F76E5B" w:rsidRDefault="00F76E5B" w:rsidP="00F20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2.2. Ответственное лицо несет персональную ответственность за надлежащее осуществление и результаты </w:t>
      </w:r>
      <w:r w:rsidR="000175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Порядка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46E67DFB" w14:textId="77777777" w:rsidR="00F76E5B" w:rsidRPr="00F76E5B" w:rsidRDefault="00F76E5B" w:rsidP="00F20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2.3. Ответственное лицо изучает условия Договора, Контракта и проектно-сметную документацию (планировочные/архитектурные решения и сметную документацию), включая: условия реализации Объекта (строительства, реконструкции, капитального ремонта, благоустройства территории (территорий), 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текущего ремонта).</w:t>
      </w:r>
    </w:p>
    <w:p w14:paraId="137BDC5B" w14:textId="4DC81230" w:rsid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2.4. </w:t>
      </w:r>
      <w:r w:rsidR="00FC624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Последовательность муниципальной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2A9FCC3B" w14:textId="4F6ABE36" w:rsidR="00FC624D" w:rsidRPr="00F76E5B" w:rsidRDefault="00FC624D" w:rsidP="00FC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2.4.1. получение и оформление исходных данных для проектирования объектов строительства и реконструкции;</w:t>
      </w:r>
    </w:p>
    <w:p w14:paraId="3D7B9AF1" w14:textId="02FD4875" w:rsid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val="ru-RU"/>
          <w14:ligatures w14:val="none"/>
        </w:rPr>
      </w:pPr>
      <w:bookmarkStart w:id="16" w:name="_Hlk178008022"/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2.4.2. </w:t>
      </w:r>
      <w:r w:rsidR="00FC624D" w:rsidRPr="00FC624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val="ru-RU"/>
          <w14:ligatures w14:val="none"/>
        </w:rPr>
        <w:t>техническое сопровождение проектной стадии;</w:t>
      </w:r>
    </w:p>
    <w:p w14:paraId="7A2D42CF" w14:textId="5D3BAA54" w:rsidR="00FC624D" w:rsidRDefault="00FC624D" w:rsidP="00F76E5B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6"/>
          <w:szCs w:val="26"/>
          <w:shd w:val="clear" w:color="auto" w:fill="FFFFFF"/>
          <w:lang w:val="ru-RU"/>
          <w14:ligatures w14:val="none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val="ru-RU"/>
          <w14:ligatures w14:val="none"/>
        </w:rPr>
        <w:t>2.4.3. оформление разрешительной документации на</w:t>
      </w:r>
      <w:r w:rsidR="004F076E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r w:rsidR="004F076E" w:rsidRPr="00AE53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строительство, реконструкцию, капитальный ремонт объектов капитального строительства, благоустройство территории (территорий), текущий ремонт объектов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val="ru-RU"/>
          <w14:ligatures w14:val="none"/>
        </w:rPr>
        <w:t>;</w:t>
      </w:r>
    </w:p>
    <w:p w14:paraId="5E83F2C7" w14:textId="50F2E40F" w:rsidR="00FC624D" w:rsidRDefault="00FC624D" w:rsidP="00F76E5B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val="ru-RU"/>
          <w14:ligatures w14:val="none"/>
        </w:rPr>
      </w:pPr>
      <w:r w:rsidRPr="00FC624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val="ru-RU"/>
          <w14:ligatures w14:val="none"/>
        </w:rPr>
        <w:t>2.4.4. организация и управление строительством;</w:t>
      </w:r>
    </w:p>
    <w:p w14:paraId="0812ABC1" w14:textId="179B4146" w:rsidR="00FC624D" w:rsidRPr="00F76E5B" w:rsidRDefault="00FC624D" w:rsidP="00D22EA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val="ru-RU"/>
          <w14:ligatures w14:val="none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val="ru-RU"/>
          <w14:ligatures w14:val="none"/>
        </w:rPr>
        <w:t>2.4.5. координирование деятельности проектных, строительно-монтажных, специализированных и других организаций, осуществляющих</w:t>
      </w:r>
      <w:r w:rsidR="00630D7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630D76" w:rsidRPr="00AE53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строительство, реконструкцию, капитальный ремонт объектов капитального строительства, благоустройство территории (территорий), текущий ремонт объектов</w:t>
      </w:r>
      <w:r w:rsidR="00630D7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2645BC1B" w14:textId="17EA59AA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2.4.</w:t>
      </w:r>
      <w:r w:rsidR="00D22E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6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Осуществляет иные действия (мероприятия) в целях осуществления </w:t>
      </w:r>
      <w:r w:rsidR="007C0B7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Порядка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предусмотренные законодательством Российской Федерации и (или) заключённым Контрактом, Договором.</w:t>
      </w:r>
    </w:p>
    <w:p w14:paraId="5C4E244F" w14:textId="77777777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CD3D5FF" w14:textId="720B75DB" w:rsidR="00F76E5B" w:rsidRPr="00F76E5B" w:rsidRDefault="00F76E5B" w:rsidP="00F76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kern w:val="0"/>
          <w:sz w:val="28"/>
          <w:szCs w:val="28"/>
          <w:lang w:val="ru-RU" w:eastAsia="ru-RU"/>
          <w14:ligatures w14:val="none"/>
        </w:rPr>
      </w:pPr>
      <w:bookmarkStart w:id="17" w:name="_Hlk178012995"/>
      <w:r w:rsidRPr="00F76E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</w:t>
      </w:r>
      <w:r w:rsidRPr="00F76E5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рок предоставления </w:t>
      </w:r>
      <w:r w:rsidRPr="00C124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Муниципальной </w:t>
      </w:r>
      <w:r w:rsidR="00C12449" w:rsidRPr="00C124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</w:p>
    <w:p w14:paraId="25C575AC" w14:textId="32FC9D6F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bookmarkStart w:id="18" w:name="_Hlk178013272"/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Срок предоставления Муниципальной</w:t>
      </w:r>
      <w:r w:rsidR="00C12449" w:rsidRP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устанавливается в соответствии с </w:t>
      </w:r>
      <w:r w:rsidR="000E639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Постановлением о назначении муниципальным заказчиком-застройщиком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а также осуществляется с учетом фактических сроков выполнения работ.</w:t>
      </w:r>
    </w:p>
    <w:bookmarkEnd w:id="18"/>
    <w:p w14:paraId="23401FC1" w14:textId="77777777" w:rsidR="00F76E5B" w:rsidRPr="00F76E5B" w:rsidRDefault="00F76E5B" w:rsidP="00F76E5B">
      <w:pPr>
        <w:widowControl w:val="0"/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ab/>
      </w:r>
    </w:p>
    <w:p w14:paraId="6E0EE18A" w14:textId="4A4E2D51" w:rsidR="00F76E5B" w:rsidRPr="00F76E5B" w:rsidRDefault="00F76E5B" w:rsidP="00F76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Требования к качеству оказания Муниципальной </w:t>
      </w:r>
      <w:r w:rsidR="00C12449" w:rsidRPr="00C124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</w:p>
    <w:p w14:paraId="4BEF4E56" w14:textId="77777777" w:rsidR="00F76E5B" w:rsidRPr="00F76E5B" w:rsidRDefault="00F76E5B" w:rsidP="00F76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и критерии оценки её качества</w:t>
      </w:r>
    </w:p>
    <w:p w14:paraId="369D25F7" w14:textId="567BAB00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bookmarkStart w:id="19" w:name="_Hlk178013462"/>
      <w:bookmarkEnd w:id="17"/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2.5. Учреждение должно оказывать Муниципальную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высоком профессиональном уровне.</w:t>
      </w:r>
    </w:p>
    <w:p w14:paraId="45C63DB6" w14:textId="77777777" w:rsidR="00F76E5B" w:rsidRPr="00F76E5B" w:rsidRDefault="00F76E5B" w:rsidP="00F7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2.6. Квалификацию специалистов следует поддерживать в соответствии с требованиями действующего законодательства, включая требования к специалистам по организации строительства, осуществляющим трудовые функции по организации выполнения работ по строительству, реконструкции, капитальному ремонту, сносу объектов капитального строительства посредством постоянной (периодической) учёбы на курсах переподготовки и повышения квалификации или иными способами. </w:t>
      </w:r>
    </w:p>
    <w:p w14:paraId="613A45CF" w14:textId="77777777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bookmarkStart w:id="20" w:name="_Hlk178013566"/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2.7. Наряду с соответствующей квалификацией ответственные сотрудники Учреждения должны обладать высокими моральными качествами и чувством ответственности к своей работе.</w:t>
      </w:r>
    </w:p>
    <w:bookmarkEnd w:id="20"/>
    <w:p w14:paraId="1394F61C" w14:textId="5C095433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2.8. Требования к качеству, которые используются для оказания Муниципальной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="00C12449"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(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работа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), должны </w:t>
      </w:r>
      <w:r w:rsidR="00BB3BD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соответствовать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: </w:t>
      </w:r>
    </w:p>
    <w:p w14:paraId="54B256D4" w14:textId="27B6C78E" w:rsid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bookmarkStart w:id="21" w:name="_Hlk178064094"/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2.8.1. качеств</w:t>
      </w:r>
      <w:r w:rsidR="00BB3BD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своевременност</w:t>
      </w:r>
      <w:r w:rsidR="00BB3BD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предоставления Муниципальной</w:t>
      </w:r>
      <w:r w:rsidR="00C12449" w:rsidRP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46D06CFF" w14:textId="4AA6BAF9" w:rsidR="00BB3BD7" w:rsidRPr="00F76E5B" w:rsidRDefault="00BB3BD7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val="ru-RU"/>
          <w14:ligatures w14:val="none"/>
        </w:rPr>
        <w:t>2</w:t>
      </w:r>
      <w:r w:rsidRPr="00BB3BD7">
        <w:rPr>
          <w:rFonts w:ascii="Times New Roman" w:eastAsia="Arial Unicode MS" w:hAnsi="Times New Roman" w:cs="Times New Roman"/>
          <w:kern w:val="3"/>
          <w:sz w:val="28"/>
          <w:szCs w:val="28"/>
          <w:lang w:val="ru-RU"/>
          <w14:ligatures w14:val="none"/>
        </w:rPr>
        <w:t>.8.2. уставу учреждения, зарегистрированному в установленном порядке;</w:t>
      </w:r>
    </w:p>
    <w:p w14:paraId="58B9E7DE" w14:textId="6692C5AF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2.8.</w:t>
      </w:r>
      <w:r w:rsidR="00BB3BD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bookmarkEnd w:id="16"/>
      <w:bookmarkEnd w:id="19"/>
      <w:r w:rsidR="00BB3BD7" w:rsidRPr="00BB3BD7">
        <w:rPr>
          <w:rFonts w:ascii="Times New Roman" w:hAnsi="Times New Roman" w:cs="Times New Roman"/>
          <w:sz w:val="28"/>
          <w:szCs w:val="28"/>
          <w:lang w:val="ru-RU"/>
        </w:rPr>
        <w:t>руководствам, правилам, инструкции, методике, и иным нормативно-правовым актам, регулирующим процесс выполнения муниципальной</w:t>
      </w:r>
      <w:r w:rsidR="004F0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="00BB3BD7" w:rsidRPr="00BB3B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011C38" w14:textId="77777777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18A471C1" w14:textId="77777777" w:rsidR="00F76E5B" w:rsidRPr="00F76E5B" w:rsidRDefault="00F76E5B" w:rsidP="00F76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bookmarkStart w:id="22" w:name="_Hlk178010138"/>
      <w:bookmarkEnd w:id="21"/>
      <w:r w:rsidRPr="00F76E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3. Формы контроля за исполнением порядка оказания </w:t>
      </w:r>
    </w:p>
    <w:p w14:paraId="77ACB1AE" w14:textId="307ED802" w:rsidR="00F76E5B" w:rsidRPr="00F76E5B" w:rsidRDefault="00F76E5B" w:rsidP="00F76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Муниципальной </w:t>
      </w:r>
      <w:r w:rsidR="00C12449" w:rsidRPr="00C124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</w:p>
    <w:bookmarkEnd w:id="22"/>
    <w:p w14:paraId="372965BC" w14:textId="77777777" w:rsidR="00F76E5B" w:rsidRPr="00F76E5B" w:rsidRDefault="00F76E5B" w:rsidP="00F76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4A30AB26" w14:textId="0B692D7C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bookmarkStart w:id="23" w:name="_Hlk178010407"/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3.1. Контроль за предоставлением Муниципальной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осуществляет заместитель главы администрации муниципального образования «Светлогорский 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 xml:space="preserve">городской округ», осуществляющий непосредственное руководство Учреждением в соответствии со структурой администрации в форме проверок соблюдения и исполнения руководителем и специалистами Учреждения настоящего положения, иных нормативных правовых актов Российской Федерации и Калининградской области. </w:t>
      </w:r>
    </w:p>
    <w:p w14:paraId="4822A014" w14:textId="4074B37E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3.2. Текущий контроль за соблюдением последовательности действий по предоставлению Муниципальной</w:t>
      </w:r>
      <w:r w:rsidR="00C12449" w:rsidRP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определенных настоящим Порядком, и решений, принятых Учреждением, осуществляется его руководителем.</w:t>
      </w:r>
    </w:p>
    <w:p w14:paraId="7363FFD8" w14:textId="39EFD2BF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3.3. Должностные лица, ответственные за предоставление муниципальной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несут персональную ответственность за соблюдение порядка ее предоставления. </w:t>
      </w:r>
    </w:p>
    <w:bookmarkEnd w:id="23"/>
    <w:p w14:paraId="5E5B06D7" w14:textId="77777777" w:rsidR="00F76E5B" w:rsidRPr="00F76E5B" w:rsidRDefault="00F76E5B" w:rsidP="00F76E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65224C3B" w14:textId="77777777" w:rsidR="00F76E5B" w:rsidRPr="00F76E5B" w:rsidRDefault="00F76E5B" w:rsidP="00F76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bookmarkStart w:id="24" w:name="_Hlk178010154"/>
      <w:r w:rsidRPr="00F76E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4. Финансирование мероприятий по оказанию </w:t>
      </w:r>
    </w:p>
    <w:p w14:paraId="6FD36360" w14:textId="6BBD97E1" w:rsidR="00F76E5B" w:rsidRPr="00F76E5B" w:rsidRDefault="00F76E5B" w:rsidP="00F76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Муниципальной</w:t>
      </w:r>
      <w:r w:rsidRPr="00C124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C12449" w:rsidRPr="00C124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</w:p>
    <w:bookmarkEnd w:id="24"/>
    <w:p w14:paraId="1B9841F4" w14:textId="77777777" w:rsidR="00F76E5B" w:rsidRPr="00F76E5B" w:rsidRDefault="00F76E5B" w:rsidP="00F76E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B26ECA8" w14:textId="7A77C4CD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bookmarkStart w:id="25" w:name="_Hlk178010567"/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4.1. Финансовое обеспечение мероприятий по оказанию Муниципальной </w:t>
      </w:r>
      <w:r w:rsidR="00C124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работы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является расходным обязательством администрации муниципального образования «Светлогорский городской округ». </w:t>
      </w:r>
    </w:p>
    <w:p w14:paraId="5F51B9A7" w14:textId="77777777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Расходы на указанные мероприятия осуществляются в пределах средств, определенных решением окружного Совета депутатов муниципального образования «Светлогорский городской округ» о бюджете округа на очередной финансовый год и плановый период в соответствии с принимаемыми муниципальными программами, а также за счет иных источников финансирования в соответствии с действующим законодательством Российской Федерации. </w:t>
      </w:r>
    </w:p>
    <w:p w14:paraId="5D4C2697" w14:textId="77777777" w:rsidR="00F76E5B" w:rsidRPr="00F76E5B" w:rsidRDefault="00F76E5B" w:rsidP="00F76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4.2.</w:t>
      </w:r>
      <w:r w:rsidRPr="00F76E5B">
        <w:rPr>
          <w:rFonts w:ascii="Courier New" w:eastAsia="SimSun" w:hAnsi="Courier New" w:cs="Courier New"/>
          <w:color w:val="000000"/>
          <w:kern w:val="3"/>
          <w:sz w:val="28"/>
          <w:szCs w:val="28"/>
          <w:lang w:val="ru-RU" w:eastAsia="zh-CN" w:bidi="hi-IN"/>
          <w14:ligatures w14:val="none"/>
        </w:rPr>
        <w:t xml:space="preserve"> </w:t>
      </w:r>
      <w:r w:rsidRPr="00F76E5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Финансирование мероприятий, реализуемые Учреждением осуществляется путем предоставления субсидии на финансовое обеспечение выполнения муниципального задания на оказание муниципальных услуг (выполнение работ) в соответствии с порядком формирования муниципального задания на оказание муниципальных услуг (выполнения работ) и финансового обеспечения муниципального задания, утвержденным постановлением администрации муниципального образования «Светлогорский городской округ».</w:t>
      </w:r>
    </w:p>
    <w:bookmarkEnd w:id="25"/>
    <w:p w14:paraId="77CFEE34" w14:textId="77777777" w:rsidR="00F76E5B" w:rsidRPr="00D602A8" w:rsidRDefault="00F76E5B" w:rsidP="00D6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6"/>
    <w:bookmarkEnd w:id="7"/>
    <w:p w14:paraId="4730BDD6" w14:textId="77777777" w:rsidR="00611059" w:rsidRPr="00D602A8" w:rsidRDefault="00611059" w:rsidP="00D60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0857E9FD" w14:textId="77777777" w:rsidR="00611059" w:rsidRPr="00D602A8" w:rsidRDefault="00611059" w:rsidP="00D60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0C7AA07F" w14:textId="24AD7A10" w:rsidR="00C74F94" w:rsidRPr="00D602A8" w:rsidRDefault="00C74F94" w:rsidP="00D60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C7782B" w14:textId="77777777" w:rsidR="002C2DDD" w:rsidRPr="00D602A8" w:rsidRDefault="002C2DDD" w:rsidP="00D6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C2DDD" w:rsidRPr="00D602A8" w:rsidSect="00B44210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0EC76" w14:textId="77777777" w:rsidR="00951715" w:rsidRDefault="00951715" w:rsidP="001544B2">
      <w:pPr>
        <w:spacing w:after="0" w:line="240" w:lineRule="auto"/>
      </w:pPr>
      <w:r>
        <w:separator/>
      </w:r>
    </w:p>
  </w:endnote>
  <w:endnote w:type="continuationSeparator" w:id="0">
    <w:p w14:paraId="32046F84" w14:textId="77777777" w:rsidR="00951715" w:rsidRDefault="00951715" w:rsidP="0015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416CB" w14:textId="77777777" w:rsidR="00951715" w:rsidRDefault="00951715" w:rsidP="001544B2">
      <w:pPr>
        <w:spacing w:after="0" w:line="240" w:lineRule="auto"/>
      </w:pPr>
      <w:r>
        <w:separator/>
      </w:r>
    </w:p>
  </w:footnote>
  <w:footnote w:type="continuationSeparator" w:id="0">
    <w:p w14:paraId="66C50275" w14:textId="77777777" w:rsidR="00951715" w:rsidRDefault="00951715" w:rsidP="0015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BAB"/>
    <w:multiLevelType w:val="hybridMultilevel"/>
    <w:tmpl w:val="BE8808A0"/>
    <w:lvl w:ilvl="0" w:tplc="7B68D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8A4B15"/>
    <w:multiLevelType w:val="multilevel"/>
    <w:tmpl w:val="60A06C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EE74D3"/>
    <w:multiLevelType w:val="hybridMultilevel"/>
    <w:tmpl w:val="20CEBF1C"/>
    <w:lvl w:ilvl="0" w:tplc="7B68D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EA1FDA"/>
    <w:multiLevelType w:val="hybridMultilevel"/>
    <w:tmpl w:val="69A423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625481"/>
    <w:multiLevelType w:val="multilevel"/>
    <w:tmpl w:val="4AAACC5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5" w15:restartNumberingAfterBreak="0">
    <w:nsid w:val="67C5442F"/>
    <w:multiLevelType w:val="hybridMultilevel"/>
    <w:tmpl w:val="09D47D74"/>
    <w:lvl w:ilvl="0" w:tplc="7B68D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972388"/>
    <w:multiLevelType w:val="multilevel"/>
    <w:tmpl w:val="BC58F60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FC57E12"/>
    <w:multiLevelType w:val="hybridMultilevel"/>
    <w:tmpl w:val="99AE3DB4"/>
    <w:lvl w:ilvl="0" w:tplc="7B68D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11309710">
    <w:abstractNumId w:val="4"/>
  </w:num>
  <w:num w:numId="2" w16cid:durableId="913398576">
    <w:abstractNumId w:val="6"/>
  </w:num>
  <w:num w:numId="3" w16cid:durableId="809595109">
    <w:abstractNumId w:val="1"/>
  </w:num>
  <w:num w:numId="4" w16cid:durableId="624579665">
    <w:abstractNumId w:val="5"/>
  </w:num>
  <w:num w:numId="5" w16cid:durableId="1105930402">
    <w:abstractNumId w:val="2"/>
  </w:num>
  <w:num w:numId="6" w16cid:durableId="991562969">
    <w:abstractNumId w:val="7"/>
  </w:num>
  <w:num w:numId="7" w16cid:durableId="640043110">
    <w:abstractNumId w:val="3"/>
  </w:num>
  <w:num w:numId="8" w16cid:durableId="79148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9"/>
    <w:rsid w:val="00011B28"/>
    <w:rsid w:val="000175AB"/>
    <w:rsid w:val="0002293A"/>
    <w:rsid w:val="000260F1"/>
    <w:rsid w:val="00055CDA"/>
    <w:rsid w:val="000A6D73"/>
    <w:rsid w:val="000E6395"/>
    <w:rsid w:val="00113B61"/>
    <w:rsid w:val="001455FD"/>
    <w:rsid w:val="001544B2"/>
    <w:rsid w:val="00171D47"/>
    <w:rsid w:val="00175B4C"/>
    <w:rsid w:val="001C1208"/>
    <w:rsid w:val="001C7ABB"/>
    <w:rsid w:val="001F7CDB"/>
    <w:rsid w:val="00204751"/>
    <w:rsid w:val="00214A0A"/>
    <w:rsid w:val="00222373"/>
    <w:rsid w:val="00244D19"/>
    <w:rsid w:val="00282E70"/>
    <w:rsid w:val="00283DCC"/>
    <w:rsid w:val="002C2DDD"/>
    <w:rsid w:val="00305E51"/>
    <w:rsid w:val="00312555"/>
    <w:rsid w:val="003B282A"/>
    <w:rsid w:val="004045EC"/>
    <w:rsid w:val="004105B4"/>
    <w:rsid w:val="00453451"/>
    <w:rsid w:val="00493ED2"/>
    <w:rsid w:val="004C1971"/>
    <w:rsid w:val="004C7241"/>
    <w:rsid w:val="004D0E9B"/>
    <w:rsid w:val="004D7DDE"/>
    <w:rsid w:val="004F076E"/>
    <w:rsid w:val="00506F17"/>
    <w:rsid w:val="00512344"/>
    <w:rsid w:val="0051546F"/>
    <w:rsid w:val="00533753"/>
    <w:rsid w:val="00552975"/>
    <w:rsid w:val="00585EB7"/>
    <w:rsid w:val="005A1691"/>
    <w:rsid w:val="005D04CA"/>
    <w:rsid w:val="005D5FD0"/>
    <w:rsid w:val="005E3D7E"/>
    <w:rsid w:val="00611059"/>
    <w:rsid w:val="00630D76"/>
    <w:rsid w:val="00683155"/>
    <w:rsid w:val="006A4B4A"/>
    <w:rsid w:val="006B7D6F"/>
    <w:rsid w:val="006E555D"/>
    <w:rsid w:val="006F020B"/>
    <w:rsid w:val="006F2C12"/>
    <w:rsid w:val="007C0B7E"/>
    <w:rsid w:val="007D1780"/>
    <w:rsid w:val="007E72B5"/>
    <w:rsid w:val="007F79FB"/>
    <w:rsid w:val="00891A2C"/>
    <w:rsid w:val="008F3751"/>
    <w:rsid w:val="0093351A"/>
    <w:rsid w:val="00951715"/>
    <w:rsid w:val="009E0863"/>
    <w:rsid w:val="009E2025"/>
    <w:rsid w:val="009F058F"/>
    <w:rsid w:val="00A511C1"/>
    <w:rsid w:val="00A83282"/>
    <w:rsid w:val="00A85BCC"/>
    <w:rsid w:val="00A87A7A"/>
    <w:rsid w:val="00AE53A7"/>
    <w:rsid w:val="00B03EB4"/>
    <w:rsid w:val="00B03F67"/>
    <w:rsid w:val="00B35FED"/>
    <w:rsid w:val="00B3632E"/>
    <w:rsid w:val="00B44210"/>
    <w:rsid w:val="00B57FA8"/>
    <w:rsid w:val="00BA6B60"/>
    <w:rsid w:val="00BB3BD7"/>
    <w:rsid w:val="00BD5056"/>
    <w:rsid w:val="00C12449"/>
    <w:rsid w:val="00C17BC1"/>
    <w:rsid w:val="00C41D8D"/>
    <w:rsid w:val="00C71255"/>
    <w:rsid w:val="00C74F94"/>
    <w:rsid w:val="00CC1324"/>
    <w:rsid w:val="00CC3A61"/>
    <w:rsid w:val="00CC7EC9"/>
    <w:rsid w:val="00CD0226"/>
    <w:rsid w:val="00CD62A8"/>
    <w:rsid w:val="00D01275"/>
    <w:rsid w:val="00D22EA9"/>
    <w:rsid w:val="00D2359D"/>
    <w:rsid w:val="00D262A1"/>
    <w:rsid w:val="00D31F94"/>
    <w:rsid w:val="00D57619"/>
    <w:rsid w:val="00D602A8"/>
    <w:rsid w:val="00D63517"/>
    <w:rsid w:val="00D652FA"/>
    <w:rsid w:val="00D72091"/>
    <w:rsid w:val="00D80E6A"/>
    <w:rsid w:val="00DB302A"/>
    <w:rsid w:val="00DC2C5C"/>
    <w:rsid w:val="00DE0A72"/>
    <w:rsid w:val="00DE46A2"/>
    <w:rsid w:val="00DE6263"/>
    <w:rsid w:val="00DF2FF2"/>
    <w:rsid w:val="00E43287"/>
    <w:rsid w:val="00EA1FC9"/>
    <w:rsid w:val="00EB527D"/>
    <w:rsid w:val="00EB77B6"/>
    <w:rsid w:val="00EC69FA"/>
    <w:rsid w:val="00EE6526"/>
    <w:rsid w:val="00EF6352"/>
    <w:rsid w:val="00F104ED"/>
    <w:rsid w:val="00F16BD9"/>
    <w:rsid w:val="00F17785"/>
    <w:rsid w:val="00F20238"/>
    <w:rsid w:val="00F601FF"/>
    <w:rsid w:val="00F76E5B"/>
    <w:rsid w:val="00FB23C6"/>
    <w:rsid w:val="00FB528F"/>
    <w:rsid w:val="00FC624D"/>
    <w:rsid w:val="00FF3258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4400"/>
  <w15:chartTrackingRefBased/>
  <w15:docId w15:val="{D973CE45-F4EF-4685-ADAD-41300140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Заголовок мой1,СписокСТПр"/>
    <w:basedOn w:val="a"/>
    <w:link w:val="a4"/>
    <w:uiPriority w:val="34"/>
    <w:qFormat/>
    <w:rsid w:val="00D01275"/>
    <w:pPr>
      <w:ind w:left="720"/>
      <w:contextualSpacing/>
    </w:pPr>
  </w:style>
  <w:style w:type="character" w:customStyle="1" w:styleId="a4">
    <w:name w:val="Абзац списка Знак"/>
    <w:aliases w:val="ПАРАГРАФ Знак,Заголовок мой1 Знак,СписокСТПр Знак"/>
    <w:link w:val="a3"/>
    <w:uiPriority w:val="34"/>
    <w:locked/>
    <w:rsid w:val="001544B2"/>
  </w:style>
  <w:style w:type="paragraph" w:styleId="a5">
    <w:name w:val="footnote text"/>
    <w:basedOn w:val="a"/>
    <w:link w:val="a6"/>
    <w:uiPriority w:val="99"/>
    <w:rsid w:val="001544B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0"/>
      <w:szCs w:val="20"/>
      <w:lang w:val="ru-RU" w:eastAsia="ru-RU"/>
      <w14:ligatures w14:val="none"/>
    </w:rPr>
  </w:style>
  <w:style w:type="character" w:customStyle="1" w:styleId="a6">
    <w:name w:val="Текст сноски Знак"/>
    <w:basedOn w:val="a0"/>
    <w:link w:val="a5"/>
    <w:uiPriority w:val="99"/>
    <w:rsid w:val="001544B2"/>
    <w:rPr>
      <w:rFonts w:ascii="Courier New" w:eastAsia="Times New Roman" w:hAnsi="Courier New" w:cs="Courier New"/>
      <w:color w:val="000000"/>
      <w:kern w:val="0"/>
      <w:sz w:val="20"/>
      <w:szCs w:val="20"/>
      <w:lang w:val="ru-RU" w:eastAsia="ru-RU"/>
      <w14:ligatures w14:val="none"/>
    </w:rPr>
  </w:style>
  <w:style w:type="character" w:styleId="a7">
    <w:name w:val="footnote reference"/>
    <w:basedOn w:val="a0"/>
    <w:uiPriority w:val="99"/>
    <w:rsid w:val="001544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Щетинина</dc:creator>
  <cp:keywords/>
  <dc:description/>
  <cp:lastModifiedBy>Надежда Щетинина</cp:lastModifiedBy>
  <cp:revision>4</cp:revision>
  <cp:lastPrinted>2024-09-24T08:04:00Z</cp:lastPrinted>
  <dcterms:created xsi:type="dcterms:W3CDTF">2024-09-25T07:38:00Z</dcterms:created>
  <dcterms:modified xsi:type="dcterms:W3CDTF">2024-10-08T10:28:00Z</dcterms:modified>
</cp:coreProperties>
</file>