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73B51" w14:textId="77777777" w:rsidR="00BB5B00" w:rsidRPr="00E7387C" w:rsidRDefault="00BB5B00" w:rsidP="00BB5B00">
      <w:pPr>
        <w:jc w:val="center"/>
        <w:rPr>
          <w:rFonts w:ascii="Georgia" w:hAnsi="Georgia"/>
          <w:b/>
          <w:sz w:val="32"/>
          <w:szCs w:val="32"/>
        </w:rPr>
      </w:pPr>
      <w:r w:rsidRPr="00E7387C">
        <w:rPr>
          <w:rFonts w:ascii="Georgia" w:hAnsi="Georgia"/>
          <w:b/>
          <w:sz w:val="32"/>
          <w:szCs w:val="32"/>
        </w:rPr>
        <w:t>РОССИЙСКАЯ ФЕДЕРАЦИЯ</w:t>
      </w:r>
    </w:p>
    <w:p w14:paraId="326B3784" w14:textId="77777777" w:rsidR="00BB5B00" w:rsidRPr="00E7387C" w:rsidRDefault="00BB5B00" w:rsidP="00BB5B00">
      <w:pPr>
        <w:jc w:val="center"/>
        <w:rPr>
          <w:rFonts w:ascii="Georgia" w:hAnsi="Georgia"/>
          <w:b/>
          <w:sz w:val="32"/>
          <w:szCs w:val="32"/>
        </w:rPr>
      </w:pPr>
      <w:r w:rsidRPr="00E7387C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63D996B" w14:textId="77777777" w:rsidR="00BB5B00" w:rsidRPr="00E7387C" w:rsidRDefault="00BB5B00" w:rsidP="00BB5B00">
      <w:pPr>
        <w:jc w:val="center"/>
        <w:rPr>
          <w:rFonts w:ascii="Georgia" w:hAnsi="Georgia"/>
          <w:b/>
          <w:sz w:val="32"/>
          <w:szCs w:val="32"/>
        </w:rPr>
      </w:pPr>
      <w:r w:rsidRPr="00E7387C">
        <w:rPr>
          <w:rFonts w:ascii="Georgia" w:hAnsi="Georgia"/>
          <w:b/>
          <w:sz w:val="32"/>
          <w:szCs w:val="32"/>
        </w:rPr>
        <w:t>Администрация муниципального образования</w:t>
      </w:r>
    </w:p>
    <w:p w14:paraId="14338F3E" w14:textId="77777777" w:rsidR="00BB5B00" w:rsidRPr="00E7387C" w:rsidRDefault="00BB5B00" w:rsidP="00BB5B00">
      <w:pPr>
        <w:jc w:val="center"/>
        <w:rPr>
          <w:rFonts w:ascii="Georgia" w:hAnsi="Georgia"/>
          <w:b/>
          <w:sz w:val="32"/>
          <w:szCs w:val="32"/>
        </w:rPr>
      </w:pPr>
      <w:r w:rsidRPr="00E7387C">
        <w:rPr>
          <w:rFonts w:ascii="Georgia" w:hAnsi="Georgia"/>
          <w:b/>
          <w:sz w:val="32"/>
          <w:szCs w:val="32"/>
        </w:rPr>
        <w:t xml:space="preserve"> «Светлогорский городской округ» </w:t>
      </w:r>
    </w:p>
    <w:p w14:paraId="190AEA2F" w14:textId="77777777" w:rsidR="00BB5B00" w:rsidRPr="00E7387C" w:rsidRDefault="00BB5B00" w:rsidP="00BB5B00">
      <w:pPr>
        <w:rPr>
          <w:rFonts w:ascii="Georgia" w:hAnsi="Georgia"/>
          <w:sz w:val="28"/>
          <w:szCs w:val="28"/>
        </w:rPr>
      </w:pPr>
    </w:p>
    <w:p w14:paraId="52C6CA71" w14:textId="77777777" w:rsidR="00BB5B00" w:rsidRPr="00E7387C" w:rsidRDefault="00BB5B00" w:rsidP="00BB5B00">
      <w:pPr>
        <w:rPr>
          <w:rFonts w:ascii="Georgia" w:hAnsi="Georgia"/>
          <w:sz w:val="28"/>
          <w:szCs w:val="28"/>
        </w:rPr>
      </w:pPr>
    </w:p>
    <w:p w14:paraId="2F5121D3" w14:textId="77777777" w:rsidR="00BB5B00" w:rsidRPr="00E7387C" w:rsidRDefault="00BB5B00" w:rsidP="00BB5B00">
      <w:pPr>
        <w:jc w:val="center"/>
        <w:rPr>
          <w:rFonts w:ascii="Georgia" w:hAnsi="Georgia"/>
          <w:b/>
        </w:rPr>
      </w:pPr>
      <w:r w:rsidRPr="00E7387C">
        <w:rPr>
          <w:rFonts w:ascii="Georgia" w:hAnsi="Georgia"/>
          <w:b/>
        </w:rPr>
        <w:t>П О С Т А Н О В Л Е Н И Е</w:t>
      </w:r>
    </w:p>
    <w:p w14:paraId="568B6E26" w14:textId="77777777" w:rsidR="00BB5B00" w:rsidRPr="00BB5B00" w:rsidRDefault="00BB5B00" w:rsidP="00BB5B00">
      <w:pPr>
        <w:jc w:val="center"/>
      </w:pPr>
    </w:p>
    <w:p w14:paraId="3E0D811F" w14:textId="2FD96C69" w:rsidR="00BB5B00" w:rsidRPr="00BB5B00" w:rsidRDefault="00BB5B00" w:rsidP="00BB5B00">
      <w:pPr>
        <w:jc w:val="center"/>
      </w:pPr>
      <w:r w:rsidRPr="00BB5B00">
        <w:t>«</w:t>
      </w:r>
      <w:r w:rsidR="007A0B6E">
        <w:t xml:space="preserve"> 09 </w:t>
      </w:r>
      <w:r w:rsidRPr="00BB5B00">
        <w:t>»</w:t>
      </w:r>
      <w:r w:rsidR="007A0B6E">
        <w:t xml:space="preserve"> сентября </w:t>
      </w:r>
      <w:bookmarkStart w:id="0" w:name="_GoBack"/>
      <w:bookmarkEnd w:id="0"/>
      <w:r w:rsidRPr="00BB5B00">
        <w:t xml:space="preserve">2024 года     № </w:t>
      </w:r>
      <w:r w:rsidR="007A0B6E">
        <w:t>943</w:t>
      </w:r>
    </w:p>
    <w:p w14:paraId="271F4985" w14:textId="77777777" w:rsidR="00BB5B00" w:rsidRPr="00BB5B00" w:rsidRDefault="00BB5B00" w:rsidP="00BB5B00">
      <w:pPr>
        <w:jc w:val="center"/>
        <w:rPr>
          <w:sz w:val="24"/>
          <w:szCs w:val="24"/>
        </w:rPr>
      </w:pPr>
    </w:p>
    <w:p w14:paraId="76544330" w14:textId="77777777" w:rsidR="00BB5B00" w:rsidRPr="00BB5B00" w:rsidRDefault="00BB5B00" w:rsidP="00BB5B00">
      <w:pPr>
        <w:jc w:val="center"/>
        <w:rPr>
          <w:sz w:val="24"/>
          <w:szCs w:val="24"/>
        </w:rPr>
      </w:pPr>
    </w:p>
    <w:p w14:paraId="19A27A68" w14:textId="76EC914F" w:rsidR="00BB5B00" w:rsidRPr="00BB5B00" w:rsidRDefault="00BB5B00" w:rsidP="00BB5B00">
      <w:pPr>
        <w:jc w:val="center"/>
        <w:rPr>
          <w:b/>
          <w:bCs/>
          <w:iCs/>
          <w:sz w:val="28"/>
          <w:szCs w:val="28"/>
        </w:rPr>
      </w:pPr>
      <w:bookmarkStart w:id="1" w:name="_Hlk155880992"/>
      <w:r w:rsidRPr="00BB5B00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29.12.2023</w:t>
      </w:r>
      <w:r w:rsidR="00E7387C">
        <w:rPr>
          <w:b/>
          <w:bCs/>
          <w:sz w:val="28"/>
          <w:szCs w:val="28"/>
        </w:rPr>
        <w:t xml:space="preserve"> года</w:t>
      </w:r>
      <w:r w:rsidRPr="00BB5B00">
        <w:rPr>
          <w:b/>
          <w:bCs/>
          <w:sz w:val="28"/>
          <w:szCs w:val="28"/>
        </w:rPr>
        <w:t xml:space="preserve"> № 1286                  «Об утверждении административного регламента                                                                    </w:t>
      </w:r>
      <w:r w:rsidRPr="00BB5B00">
        <w:rPr>
          <w:b/>
          <w:bCs/>
          <w:iCs/>
          <w:sz w:val="28"/>
          <w:szCs w:val="28"/>
        </w:rPr>
        <w:t>предоставления муниципальной услуги «Присвоение квалификационных категорий спортивных судей» и признании некоторых постановлений администрации муниципального образования «Светлогорский городской округ» утратившими силу»</w:t>
      </w:r>
    </w:p>
    <w:bookmarkEnd w:id="1"/>
    <w:p w14:paraId="093EA5E7" w14:textId="77777777" w:rsidR="00BB5B00" w:rsidRPr="00BB5B00" w:rsidRDefault="00BB5B00" w:rsidP="00BB5B00">
      <w:pPr>
        <w:jc w:val="center"/>
        <w:rPr>
          <w:b/>
          <w:bCs/>
          <w:iCs/>
          <w:sz w:val="28"/>
          <w:szCs w:val="28"/>
        </w:rPr>
      </w:pPr>
    </w:p>
    <w:p w14:paraId="436F3249" w14:textId="77777777" w:rsidR="00BB5B00" w:rsidRPr="00BB5B00" w:rsidRDefault="00BB5B00" w:rsidP="00BB5B00">
      <w:pPr>
        <w:jc w:val="center"/>
        <w:rPr>
          <w:b/>
          <w:bCs/>
          <w:iCs/>
          <w:sz w:val="28"/>
          <w:szCs w:val="28"/>
        </w:rPr>
      </w:pPr>
    </w:p>
    <w:p w14:paraId="1BE8EA2C" w14:textId="77777777" w:rsidR="00BB5B00" w:rsidRPr="00BB5B00" w:rsidRDefault="00BB5B00" w:rsidP="00BB5B00">
      <w:pPr>
        <w:ind w:firstLine="567"/>
        <w:jc w:val="both"/>
        <w:rPr>
          <w:sz w:val="28"/>
          <w:szCs w:val="28"/>
        </w:rPr>
      </w:pPr>
      <w:r w:rsidRPr="00BB5B00">
        <w:rPr>
          <w:sz w:val="28"/>
          <w:szCs w:val="28"/>
        </w:rPr>
        <w:t xml:space="preserve">В соответствии с Федеральными законами от 04.12.2007 № 329-ФЗ                                     «О физической культуре и спорте в Российской Федерации», от 27.07.2010                  № 210-ФЗ «Об организации предоставления государственных и муниципальных услуг», руководствуясь положением о Единой всероссийской спортивной классификации, утвержденным  приказом Министерства спорта Российской Федерации от 19.12.2022 № 1255, </w:t>
      </w:r>
      <w:r w:rsidRPr="00BB5B00">
        <w:rPr>
          <w:color w:val="000000"/>
          <w:sz w:val="28"/>
          <w:szCs w:val="28"/>
        </w:rPr>
        <w:t xml:space="preserve">Федеральным </w:t>
      </w:r>
      <w:hyperlink r:id="rId7" w:history="1">
        <w:r w:rsidRPr="00BB5B0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BB5B0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администрация муниципального образования «Светлогорский городской округ» </w:t>
      </w:r>
    </w:p>
    <w:p w14:paraId="516C50AE" w14:textId="77777777" w:rsidR="00BB5B00" w:rsidRPr="00BB5B00" w:rsidRDefault="00BB5B00" w:rsidP="00BB5B00">
      <w:pPr>
        <w:ind w:firstLine="567"/>
        <w:jc w:val="both"/>
        <w:rPr>
          <w:sz w:val="28"/>
          <w:szCs w:val="28"/>
        </w:rPr>
      </w:pPr>
    </w:p>
    <w:p w14:paraId="436013FA" w14:textId="77777777" w:rsidR="00BB5B00" w:rsidRPr="00BB5B00" w:rsidRDefault="00BB5B00" w:rsidP="00BB5B00">
      <w:pPr>
        <w:ind w:firstLine="567"/>
        <w:jc w:val="center"/>
        <w:rPr>
          <w:b/>
          <w:sz w:val="28"/>
          <w:szCs w:val="28"/>
        </w:rPr>
      </w:pPr>
      <w:r w:rsidRPr="00BB5B00">
        <w:rPr>
          <w:b/>
          <w:sz w:val="28"/>
          <w:szCs w:val="28"/>
        </w:rPr>
        <w:t>п о с т а н о в л я е т:</w:t>
      </w:r>
    </w:p>
    <w:p w14:paraId="57EB45D2" w14:textId="77777777" w:rsidR="00BB5B00" w:rsidRPr="00BB5B00" w:rsidRDefault="00BB5B00" w:rsidP="00BB5B00">
      <w:pPr>
        <w:ind w:firstLine="567"/>
        <w:jc w:val="center"/>
        <w:rPr>
          <w:b/>
          <w:sz w:val="28"/>
          <w:szCs w:val="28"/>
        </w:rPr>
      </w:pPr>
    </w:p>
    <w:p w14:paraId="2F86D677" w14:textId="46AA7127" w:rsidR="00BB5B00" w:rsidRPr="00BB5B00" w:rsidRDefault="00BB5B00" w:rsidP="00BB5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B5B00">
        <w:rPr>
          <w:rFonts w:eastAsia="Calibri"/>
          <w:sz w:val="28"/>
          <w:szCs w:val="28"/>
          <w:lang w:eastAsia="en-US"/>
        </w:rPr>
        <w:t xml:space="preserve">Подпункт г) п. 1.4.2. административного регламента после слов </w:t>
      </w:r>
      <w:r>
        <w:rPr>
          <w:rFonts w:eastAsia="Calibri"/>
          <w:sz w:val="28"/>
          <w:szCs w:val="28"/>
          <w:lang w:eastAsia="en-US"/>
        </w:rPr>
        <w:t>«</w:t>
      </w:r>
      <w:r w:rsidRPr="00BB5B00">
        <w:rPr>
          <w:sz w:val="28"/>
          <w:szCs w:val="28"/>
        </w:rPr>
        <w:t>Предоставление услуги начинается с момента приема и регистрации документов в МФЦ» дополнить словами «либо посредством Единого портала и Регионального портала*,»</w:t>
      </w:r>
      <w:r>
        <w:rPr>
          <w:sz w:val="28"/>
          <w:szCs w:val="28"/>
        </w:rPr>
        <w:t>.</w:t>
      </w:r>
    </w:p>
    <w:p w14:paraId="6D1137D4" w14:textId="4D902FCE" w:rsidR="00BB5B00" w:rsidRPr="00BB5B00" w:rsidRDefault="00BB5B00" w:rsidP="00BB5B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B5B00">
        <w:rPr>
          <w:rFonts w:eastAsia="Calibri"/>
          <w:sz w:val="28"/>
          <w:szCs w:val="28"/>
          <w:lang w:eastAsia="en-US"/>
        </w:rPr>
        <w:t>Исключить подпункт 5 п. 2.3. административного регламента.</w:t>
      </w:r>
    </w:p>
    <w:p w14:paraId="77E2679F" w14:textId="77777777" w:rsidR="00BB5B00" w:rsidRPr="00BB5B00" w:rsidRDefault="00BB5B00" w:rsidP="00BB5B00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B00">
        <w:rPr>
          <w:rFonts w:ascii="Times New Roman" w:hAnsi="Times New Roman"/>
          <w:sz w:val="28"/>
          <w:szCs w:val="28"/>
        </w:rPr>
        <w:t>Изложить пункт 3.23 в следующей редакции:</w:t>
      </w:r>
    </w:p>
    <w:p w14:paraId="1AEF95DA" w14:textId="77777777" w:rsidR="00BB5B00" w:rsidRPr="00BB5B00" w:rsidRDefault="00BB5B00" w:rsidP="00BB5B00">
      <w:pPr>
        <w:pStyle w:val="a4"/>
        <w:widowControl w:val="0"/>
        <w:tabs>
          <w:tab w:val="left" w:pos="567"/>
          <w:tab w:val="left" w:pos="14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B00">
        <w:rPr>
          <w:rFonts w:ascii="Times New Roman" w:hAnsi="Times New Roman"/>
          <w:sz w:val="28"/>
          <w:szCs w:val="28"/>
        </w:rPr>
        <w:t xml:space="preserve">«3.23. В случае избрания заявителем способа получения результата предоставления муниципальной услуги лично в МФЦ и неявки заявителя в </w:t>
      </w:r>
      <w:proofErr w:type="gramStart"/>
      <w:r w:rsidRPr="00BB5B00">
        <w:rPr>
          <w:rFonts w:ascii="Times New Roman" w:hAnsi="Times New Roman"/>
          <w:sz w:val="28"/>
          <w:szCs w:val="28"/>
        </w:rPr>
        <w:t>МФЦ  в</w:t>
      </w:r>
      <w:proofErr w:type="gramEnd"/>
      <w:r w:rsidRPr="00BB5B00">
        <w:rPr>
          <w:rFonts w:ascii="Times New Roman" w:hAnsi="Times New Roman"/>
          <w:sz w:val="28"/>
          <w:szCs w:val="28"/>
        </w:rPr>
        <w:t xml:space="preserve"> течении 30 календарных дней с даты, на которую результат должен быть готов к выдаче, передает документы, являющиеся результатом предоставления муниципальной услуги, в Отдел в порядке, установленном соглашением о взаимодействии.».</w:t>
      </w:r>
    </w:p>
    <w:p w14:paraId="0CE39061" w14:textId="670CA9A0" w:rsidR="00BB5B00" w:rsidRPr="00BB5B00" w:rsidRDefault="00BB5B00" w:rsidP="00BB5B00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4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B00">
        <w:rPr>
          <w:rFonts w:ascii="Times New Roman" w:hAnsi="Times New Roman"/>
          <w:sz w:val="28"/>
          <w:szCs w:val="28"/>
        </w:rPr>
        <w:t>Добавить п. 4.3. в следующей редакции:</w:t>
      </w:r>
    </w:p>
    <w:p w14:paraId="11267F28" w14:textId="77777777" w:rsidR="00BB5B00" w:rsidRPr="00BB5B00" w:rsidRDefault="00BB5B00" w:rsidP="00BB5B00">
      <w:pPr>
        <w:pStyle w:val="1"/>
        <w:tabs>
          <w:tab w:val="left" w:pos="1415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B00">
        <w:rPr>
          <w:rFonts w:ascii="Times New Roman" w:hAnsi="Times New Roman" w:cs="Times New Roman"/>
          <w:sz w:val="28"/>
          <w:szCs w:val="28"/>
        </w:rPr>
        <w:lastRenderedPageBreak/>
        <w:t>«4.3. Руководитель МФЦ или иное должностное лицо, на которое возложена обязанность по подписанию уведомления, несет персональную ответственность за правомерность подписания уведомления об отказе в приеме документов».</w:t>
      </w:r>
    </w:p>
    <w:p w14:paraId="7877505B" w14:textId="5E20368B" w:rsidR="00BB5B00" w:rsidRPr="00BF7E87" w:rsidRDefault="00BB5B00" w:rsidP="00BF7E8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E8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по культуре, спорту и делам молодёжи администрации муниципального образования «Светлогорский городской округ» О.А. Крылову.</w:t>
      </w:r>
    </w:p>
    <w:p w14:paraId="14529A2A" w14:textId="00C4F0D7" w:rsidR="00BB5B00" w:rsidRPr="00BB5B00" w:rsidRDefault="00BB5B00" w:rsidP="00BB5B00">
      <w:pPr>
        <w:pStyle w:val="a4"/>
        <w:widowControl w:val="0"/>
        <w:numPr>
          <w:ilvl w:val="0"/>
          <w:numId w:val="1"/>
        </w:numPr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BB5B0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F0EE56" w14:textId="6EBC61C4" w:rsidR="00BB5B00" w:rsidRPr="00BB5B00" w:rsidRDefault="00BB5B00" w:rsidP="00BB5B00">
      <w:pPr>
        <w:pStyle w:val="a4"/>
        <w:widowControl w:val="0"/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BB5B00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</w:t>
      </w:r>
      <w:r>
        <w:rPr>
          <w:rFonts w:ascii="Times New Roman" w:hAnsi="Times New Roman"/>
          <w:sz w:val="28"/>
          <w:szCs w:val="28"/>
        </w:rPr>
        <w:t>бнародования</w:t>
      </w:r>
      <w:r w:rsidRPr="00BB5B00">
        <w:rPr>
          <w:rFonts w:ascii="Times New Roman" w:hAnsi="Times New Roman"/>
          <w:sz w:val="28"/>
          <w:szCs w:val="28"/>
        </w:rPr>
        <w:t xml:space="preserve">. </w:t>
      </w:r>
    </w:p>
    <w:p w14:paraId="18F4321C" w14:textId="77777777" w:rsidR="00BB5B00" w:rsidRPr="00BB5B00" w:rsidRDefault="00BB5B00" w:rsidP="00BB5B00">
      <w:pPr>
        <w:ind w:firstLine="540"/>
        <w:jc w:val="both"/>
        <w:rPr>
          <w:sz w:val="28"/>
          <w:szCs w:val="28"/>
        </w:rPr>
      </w:pPr>
    </w:p>
    <w:p w14:paraId="6B331FFB" w14:textId="0F5E3BEB" w:rsidR="00BB5B00" w:rsidRDefault="00BB5B00" w:rsidP="00BB5B00">
      <w:pPr>
        <w:ind w:firstLine="708"/>
        <w:jc w:val="both"/>
        <w:rPr>
          <w:sz w:val="28"/>
          <w:szCs w:val="28"/>
        </w:rPr>
      </w:pPr>
    </w:p>
    <w:p w14:paraId="2D2D6DEE" w14:textId="77777777" w:rsidR="00BF7E87" w:rsidRPr="00BB5B00" w:rsidRDefault="00BF7E87" w:rsidP="00BB5B00">
      <w:pPr>
        <w:ind w:firstLine="708"/>
        <w:jc w:val="both"/>
        <w:rPr>
          <w:sz w:val="28"/>
          <w:szCs w:val="28"/>
        </w:rPr>
      </w:pPr>
    </w:p>
    <w:p w14:paraId="235EC8C9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  <w:r w:rsidRPr="00BB5B00">
        <w:rPr>
          <w:sz w:val="28"/>
          <w:szCs w:val="28"/>
        </w:rPr>
        <w:t xml:space="preserve">Глава администрации </w:t>
      </w:r>
    </w:p>
    <w:p w14:paraId="06499061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  <w:r w:rsidRPr="00BB5B00">
        <w:rPr>
          <w:sz w:val="28"/>
          <w:szCs w:val="28"/>
        </w:rPr>
        <w:t>муниципального образования</w:t>
      </w:r>
    </w:p>
    <w:p w14:paraId="4F34860B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  <w:r w:rsidRPr="00BB5B00">
        <w:rPr>
          <w:sz w:val="28"/>
          <w:szCs w:val="28"/>
        </w:rPr>
        <w:t xml:space="preserve">«Светлогорский городской </w:t>
      </w:r>
      <w:proofErr w:type="gramStart"/>
      <w:r w:rsidRPr="00BB5B00">
        <w:rPr>
          <w:sz w:val="28"/>
          <w:szCs w:val="28"/>
        </w:rPr>
        <w:t xml:space="preserve">округ»   </w:t>
      </w:r>
      <w:proofErr w:type="gramEnd"/>
      <w:r w:rsidRPr="00BB5B00">
        <w:rPr>
          <w:sz w:val="28"/>
          <w:szCs w:val="28"/>
        </w:rPr>
        <w:t xml:space="preserve">                                </w:t>
      </w:r>
      <w:r w:rsidRPr="00BB5B00">
        <w:rPr>
          <w:sz w:val="28"/>
          <w:szCs w:val="28"/>
        </w:rPr>
        <w:tab/>
        <w:t xml:space="preserve">      В.В. Бондаренко</w:t>
      </w:r>
    </w:p>
    <w:p w14:paraId="2D0745AA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0B08534B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59701120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3B4DF143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382D5BC0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3F25A85F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22B91343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3124C782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6B069BB8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7790C558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07EFC991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15147840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4D55E80C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73B3E20F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56F44126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737437A0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4C86F9BF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712801B4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26D6571F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07D8F624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29676732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7EEEB1C4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2626ACC8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34BF42CF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2872C3FC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55D56AA5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77691C72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p w14:paraId="16753FD2" w14:textId="77777777" w:rsidR="00BB5B00" w:rsidRPr="00BB5B00" w:rsidRDefault="00BB5B00" w:rsidP="00BB5B00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2731"/>
        <w:gridCol w:w="2162"/>
      </w:tblGrid>
      <w:tr w:rsidR="00BB5B00" w:rsidRPr="00BB5B00" w14:paraId="716E7A90" w14:textId="77777777" w:rsidTr="00EB6257">
        <w:tc>
          <w:tcPr>
            <w:tcW w:w="4773" w:type="dxa"/>
            <w:shd w:val="clear" w:color="auto" w:fill="auto"/>
          </w:tcPr>
          <w:p w14:paraId="2B1E1F40" w14:textId="77777777" w:rsidR="00BB5B00" w:rsidRPr="00BB5B00" w:rsidRDefault="00BB5B00" w:rsidP="00EB6257">
            <w:pPr>
              <w:outlineLvl w:val="0"/>
              <w:rPr>
                <w:bCs/>
                <w:kern w:val="2"/>
                <w:sz w:val="24"/>
                <w:szCs w:val="24"/>
              </w:rPr>
            </w:pPr>
            <w:r w:rsidRPr="00BB5B00">
              <w:rPr>
                <w:bCs/>
                <w:kern w:val="2"/>
                <w:sz w:val="24"/>
                <w:szCs w:val="24"/>
              </w:rPr>
              <w:t xml:space="preserve">Исполнитель: </w:t>
            </w:r>
          </w:p>
          <w:p w14:paraId="3DA1AA6C" w14:textId="77777777" w:rsidR="00BB5B00" w:rsidRPr="00BB5B00" w:rsidRDefault="00BB5B00" w:rsidP="00EB6257">
            <w:pPr>
              <w:outlineLvl w:val="0"/>
              <w:rPr>
                <w:bCs/>
                <w:iCs/>
                <w:kern w:val="2"/>
                <w:sz w:val="24"/>
                <w:szCs w:val="24"/>
              </w:rPr>
            </w:pPr>
            <w:r w:rsidRPr="00BB5B00">
              <w:rPr>
                <w:bCs/>
                <w:iCs/>
                <w:kern w:val="2"/>
                <w:sz w:val="24"/>
                <w:szCs w:val="24"/>
              </w:rPr>
              <w:t xml:space="preserve">ведущий специалист отдела по культуре, </w:t>
            </w:r>
          </w:p>
          <w:p w14:paraId="7E13D8B5" w14:textId="77777777" w:rsidR="00BB5B00" w:rsidRPr="00BB5B00" w:rsidRDefault="00BB5B00" w:rsidP="00EB6257">
            <w:pPr>
              <w:outlineLvl w:val="0"/>
              <w:rPr>
                <w:bCs/>
                <w:iCs/>
                <w:kern w:val="2"/>
                <w:sz w:val="24"/>
                <w:szCs w:val="24"/>
              </w:rPr>
            </w:pPr>
            <w:r w:rsidRPr="00BB5B00">
              <w:rPr>
                <w:bCs/>
                <w:iCs/>
                <w:kern w:val="2"/>
                <w:sz w:val="24"/>
                <w:szCs w:val="24"/>
              </w:rPr>
              <w:t>спорту и делам молодёжи</w:t>
            </w:r>
          </w:p>
          <w:p w14:paraId="5A6D9209" w14:textId="77777777" w:rsidR="00BB5B00" w:rsidRPr="00BB5B00" w:rsidRDefault="00BB5B00" w:rsidP="00EB6257">
            <w:pPr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hideMark/>
          </w:tcPr>
          <w:p w14:paraId="38884DE5" w14:textId="77777777" w:rsidR="00BB5B00" w:rsidRPr="00BB5B00" w:rsidRDefault="00BB5B00" w:rsidP="00EB6257">
            <w:pPr>
              <w:jc w:val="center"/>
              <w:outlineLvl w:val="0"/>
              <w:rPr>
                <w:bCs/>
                <w:i/>
                <w:iCs/>
                <w:kern w:val="2"/>
                <w:sz w:val="24"/>
                <w:szCs w:val="24"/>
              </w:rPr>
            </w:pPr>
            <w:r w:rsidRPr="00BB5B00">
              <w:rPr>
                <w:bCs/>
                <w:i/>
                <w:iCs/>
                <w:kern w:val="2"/>
                <w:sz w:val="24"/>
                <w:szCs w:val="24"/>
              </w:rPr>
              <w:t>__________________</w:t>
            </w:r>
          </w:p>
          <w:p w14:paraId="60210FE0" w14:textId="77777777" w:rsidR="00BB5B00" w:rsidRPr="00BB5B00" w:rsidRDefault="00BB5B00" w:rsidP="00EB6257">
            <w:pPr>
              <w:jc w:val="center"/>
              <w:outlineLvl w:val="0"/>
              <w:rPr>
                <w:bCs/>
                <w:i/>
                <w:iCs/>
                <w:kern w:val="2"/>
                <w:sz w:val="24"/>
                <w:szCs w:val="24"/>
              </w:rPr>
            </w:pPr>
            <w:r w:rsidRPr="00BB5B00">
              <w:rPr>
                <w:bCs/>
                <w:i/>
                <w:iCs/>
                <w:kern w:val="2"/>
                <w:sz w:val="24"/>
                <w:szCs w:val="24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  <w:hideMark/>
          </w:tcPr>
          <w:p w14:paraId="6F6ADB5D" w14:textId="77777777" w:rsidR="00BB5B00" w:rsidRPr="00BB5B00" w:rsidRDefault="00BB5B00" w:rsidP="00EB6257">
            <w:pPr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BB5B00">
              <w:rPr>
                <w:bCs/>
                <w:kern w:val="2"/>
                <w:sz w:val="24"/>
                <w:szCs w:val="24"/>
              </w:rPr>
              <w:t>С.А. Степанова</w:t>
            </w:r>
          </w:p>
        </w:tc>
      </w:tr>
      <w:tr w:rsidR="00BB5B00" w:rsidRPr="00BB5B00" w14:paraId="45148D35" w14:textId="77777777" w:rsidTr="00EB6257">
        <w:tc>
          <w:tcPr>
            <w:tcW w:w="4773" w:type="dxa"/>
            <w:shd w:val="clear" w:color="auto" w:fill="auto"/>
          </w:tcPr>
          <w:p w14:paraId="3660E937" w14:textId="18B29E7B" w:rsidR="00BB5B00" w:rsidRPr="00BB5B00" w:rsidRDefault="00BF7E87" w:rsidP="00EB6257">
            <w:pPr>
              <w:outlineLvl w:val="0"/>
              <w:rPr>
                <w:bCs/>
                <w:iCs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iCs/>
                <w:kern w:val="2"/>
                <w:sz w:val="24"/>
                <w:szCs w:val="24"/>
              </w:rPr>
              <w:t>И.о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</w:rPr>
              <w:t>. н</w:t>
            </w:r>
            <w:r w:rsidR="00BB5B00" w:rsidRPr="00BB5B00">
              <w:rPr>
                <w:bCs/>
                <w:iCs/>
                <w:kern w:val="2"/>
                <w:sz w:val="24"/>
                <w:szCs w:val="24"/>
              </w:rPr>
              <w:t>ачальник</w:t>
            </w:r>
            <w:r>
              <w:rPr>
                <w:bCs/>
                <w:iCs/>
                <w:kern w:val="2"/>
                <w:sz w:val="24"/>
                <w:szCs w:val="24"/>
              </w:rPr>
              <w:t>а</w:t>
            </w:r>
            <w:r w:rsidR="00BB5B00" w:rsidRPr="00BB5B00">
              <w:rPr>
                <w:bCs/>
                <w:iCs/>
                <w:kern w:val="2"/>
                <w:sz w:val="24"/>
                <w:szCs w:val="24"/>
              </w:rPr>
              <w:t xml:space="preserve"> отдела по культуре, спорту и делам молодёжи </w:t>
            </w:r>
          </w:p>
          <w:p w14:paraId="3EDFA30B" w14:textId="77777777" w:rsidR="00BB5B00" w:rsidRPr="00BB5B00" w:rsidRDefault="00BB5B00" w:rsidP="00EB6257">
            <w:pPr>
              <w:outlineLvl w:val="0"/>
              <w:rPr>
                <w:bCs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hideMark/>
          </w:tcPr>
          <w:p w14:paraId="247EC273" w14:textId="77777777" w:rsidR="00BB5B00" w:rsidRPr="00BB5B00" w:rsidRDefault="00BB5B00" w:rsidP="00EB6257">
            <w:pPr>
              <w:jc w:val="center"/>
              <w:outlineLvl w:val="0"/>
              <w:rPr>
                <w:bCs/>
                <w:i/>
                <w:iCs/>
                <w:kern w:val="2"/>
                <w:sz w:val="24"/>
                <w:szCs w:val="24"/>
              </w:rPr>
            </w:pPr>
            <w:r w:rsidRPr="00BB5B00">
              <w:rPr>
                <w:bCs/>
                <w:i/>
                <w:iCs/>
                <w:kern w:val="2"/>
                <w:sz w:val="24"/>
                <w:szCs w:val="24"/>
              </w:rPr>
              <w:t>__________________</w:t>
            </w:r>
          </w:p>
          <w:p w14:paraId="2DF68D5F" w14:textId="77777777" w:rsidR="00BB5B00" w:rsidRPr="00BB5B00" w:rsidRDefault="00BB5B00" w:rsidP="00EB6257">
            <w:pPr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BB5B00">
              <w:rPr>
                <w:bCs/>
                <w:i/>
                <w:iCs/>
                <w:kern w:val="2"/>
                <w:sz w:val="24"/>
                <w:szCs w:val="24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  <w:hideMark/>
          </w:tcPr>
          <w:p w14:paraId="669A35F3" w14:textId="38837304" w:rsidR="00BB5B00" w:rsidRPr="00BB5B00" w:rsidRDefault="00BF7E87" w:rsidP="00EB6257">
            <w:pPr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А.В. Литвинова</w:t>
            </w:r>
            <w:r w:rsidR="00BB5B00" w:rsidRPr="00BB5B00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BB5B00" w:rsidRPr="00BB5B00" w14:paraId="61504E8F" w14:textId="77777777" w:rsidTr="00EB6257">
        <w:tc>
          <w:tcPr>
            <w:tcW w:w="4773" w:type="dxa"/>
            <w:shd w:val="clear" w:color="auto" w:fill="auto"/>
          </w:tcPr>
          <w:p w14:paraId="407A139A" w14:textId="77777777" w:rsidR="00BB5B00" w:rsidRPr="00BB5B00" w:rsidRDefault="00BB5B00" w:rsidP="00EB6257">
            <w:pPr>
              <w:outlineLvl w:val="0"/>
              <w:rPr>
                <w:bCs/>
                <w:i/>
                <w:iCs/>
                <w:kern w:val="2"/>
                <w:sz w:val="24"/>
                <w:szCs w:val="24"/>
              </w:rPr>
            </w:pPr>
            <w:r w:rsidRPr="00BB5B00">
              <w:rPr>
                <w:bCs/>
                <w:kern w:val="2"/>
                <w:sz w:val="24"/>
                <w:szCs w:val="24"/>
              </w:rPr>
              <w:t xml:space="preserve">Начальник административного отдела </w:t>
            </w:r>
          </w:p>
          <w:p w14:paraId="264EE39F" w14:textId="77777777" w:rsidR="00BB5B00" w:rsidRPr="00BB5B00" w:rsidRDefault="00BB5B00" w:rsidP="00EB6257">
            <w:pPr>
              <w:outlineLvl w:val="0"/>
              <w:rPr>
                <w:bCs/>
                <w:i/>
                <w:iCs/>
                <w:kern w:val="2"/>
                <w:sz w:val="24"/>
                <w:szCs w:val="24"/>
              </w:rPr>
            </w:pPr>
          </w:p>
          <w:p w14:paraId="3B7F1B16" w14:textId="77777777" w:rsidR="00BB5B00" w:rsidRPr="00BB5B00" w:rsidRDefault="00BB5B00" w:rsidP="00EB6257">
            <w:pPr>
              <w:outlineLvl w:val="0"/>
              <w:rPr>
                <w:bCs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hideMark/>
          </w:tcPr>
          <w:p w14:paraId="163EEA0B" w14:textId="77777777" w:rsidR="00BB5B00" w:rsidRPr="00BB5B00" w:rsidRDefault="00BB5B00" w:rsidP="00EB6257">
            <w:pPr>
              <w:jc w:val="center"/>
              <w:outlineLvl w:val="0"/>
              <w:rPr>
                <w:bCs/>
                <w:i/>
                <w:iCs/>
                <w:kern w:val="2"/>
                <w:sz w:val="24"/>
                <w:szCs w:val="24"/>
                <w:lang w:val="en-US"/>
              </w:rPr>
            </w:pPr>
            <w:r w:rsidRPr="00BB5B00">
              <w:rPr>
                <w:bCs/>
                <w:i/>
                <w:iCs/>
                <w:kern w:val="2"/>
                <w:sz w:val="24"/>
                <w:szCs w:val="24"/>
              </w:rPr>
              <w:t>__________________</w:t>
            </w:r>
          </w:p>
          <w:p w14:paraId="06A573AD" w14:textId="77777777" w:rsidR="00BB5B00" w:rsidRPr="00BB5B00" w:rsidRDefault="00BB5B00" w:rsidP="00EB6257">
            <w:pPr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BB5B00">
              <w:rPr>
                <w:bCs/>
                <w:i/>
                <w:iCs/>
                <w:kern w:val="2"/>
                <w:sz w:val="24"/>
                <w:szCs w:val="24"/>
              </w:rPr>
              <w:t>(дата, подпись)</w:t>
            </w:r>
          </w:p>
        </w:tc>
        <w:tc>
          <w:tcPr>
            <w:tcW w:w="2171" w:type="dxa"/>
            <w:shd w:val="clear" w:color="auto" w:fill="auto"/>
            <w:hideMark/>
          </w:tcPr>
          <w:p w14:paraId="145378DC" w14:textId="77777777" w:rsidR="00BB5B00" w:rsidRPr="00BB5B00" w:rsidRDefault="00BB5B00" w:rsidP="00EB6257">
            <w:pPr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BB5B00">
              <w:rPr>
                <w:bCs/>
                <w:kern w:val="2"/>
                <w:sz w:val="24"/>
                <w:szCs w:val="24"/>
              </w:rPr>
              <w:t>О.В. Болдырева</w:t>
            </w:r>
          </w:p>
        </w:tc>
      </w:tr>
      <w:tr w:rsidR="00BB5B00" w:rsidRPr="00BB5B00" w14:paraId="6956B906" w14:textId="77777777" w:rsidTr="00EB6257">
        <w:tc>
          <w:tcPr>
            <w:tcW w:w="4773" w:type="dxa"/>
            <w:shd w:val="clear" w:color="auto" w:fill="auto"/>
          </w:tcPr>
          <w:p w14:paraId="60E2BE75" w14:textId="77777777" w:rsidR="00BB5B00" w:rsidRPr="00BB5B00" w:rsidRDefault="00BB5B00" w:rsidP="00EB6257">
            <w:pPr>
              <w:outlineLvl w:val="0"/>
              <w:rPr>
                <w:bCs/>
                <w:i/>
                <w:i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  <w:shd w:val="clear" w:color="auto" w:fill="auto"/>
          </w:tcPr>
          <w:p w14:paraId="75B167AA" w14:textId="77777777" w:rsidR="00BB5B00" w:rsidRPr="00BB5B00" w:rsidRDefault="00BB5B00" w:rsidP="00EB6257">
            <w:pPr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14:paraId="31E2EACE" w14:textId="77777777" w:rsidR="00BB5B00" w:rsidRPr="00BB5B00" w:rsidRDefault="00BB5B00" w:rsidP="00EB6257">
            <w:pPr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</w:tbl>
    <w:p w14:paraId="3F05135D" w14:textId="77777777" w:rsidR="00BB5B00" w:rsidRPr="00BB5B00" w:rsidRDefault="00BB5B00" w:rsidP="00BB5B0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2687"/>
        <w:gridCol w:w="2074"/>
      </w:tblGrid>
      <w:tr w:rsidR="00BB5B00" w:rsidRPr="00BB5B00" w14:paraId="5A9B9F5B" w14:textId="77777777" w:rsidTr="00EB6257">
        <w:tc>
          <w:tcPr>
            <w:tcW w:w="4594" w:type="dxa"/>
            <w:shd w:val="clear" w:color="auto" w:fill="auto"/>
          </w:tcPr>
          <w:p w14:paraId="40C4BE1D" w14:textId="77777777" w:rsidR="00BB5B00" w:rsidRPr="00BB5B00" w:rsidRDefault="00BB5B00" w:rsidP="00EB6257">
            <w:pPr>
              <w:outlineLvl w:val="0"/>
              <w:rPr>
                <w:rFonts w:eastAsia="Calibri"/>
                <w:bCs/>
                <w:kern w:val="2"/>
              </w:rPr>
            </w:pPr>
            <w:r w:rsidRPr="00BB5B00">
              <w:rPr>
                <w:rFonts w:eastAsia="Calibri"/>
                <w:bCs/>
                <w:kern w:val="2"/>
              </w:rPr>
              <w:t xml:space="preserve">Начальник юридического отдела  </w:t>
            </w:r>
          </w:p>
          <w:p w14:paraId="56BE2484" w14:textId="77777777" w:rsidR="00BB5B00" w:rsidRPr="00BB5B00" w:rsidRDefault="00BB5B00" w:rsidP="00EB6257">
            <w:pPr>
              <w:outlineLvl w:val="0"/>
              <w:rPr>
                <w:rFonts w:eastAsia="Calibri"/>
                <w:bCs/>
                <w:kern w:val="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1206"/>
              <w:gridCol w:w="2755"/>
            </w:tblGrid>
            <w:tr w:rsidR="00BB5B00" w:rsidRPr="00BB5B00" w14:paraId="7C73585F" w14:textId="77777777" w:rsidTr="00EB6257">
              <w:trPr>
                <w:trHeight w:val="581"/>
              </w:trPr>
              <w:tc>
                <w:tcPr>
                  <w:tcW w:w="445" w:type="dxa"/>
                  <w:shd w:val="clear" w:color="auto" w:fill="auto"/>
                  <w:hideMark/>
                </w:tcPr>
                <w:p w14:paraId="578BCED1" w14:textId="3677DCA7" w:rsidR="00BB5B00" w:rsidRPr="00BB5B00" w:rsidRDefault="00BB5B00" w:rsidP="00EB6257">
                  <w:pPr>
                    <w:outlineLvl w:val="0"/>
                    <w:rPr>
                      <w:bCs/>
                    </w:rPr>
                  </w:pPr>
                  <w:r w:rsidRPr="00BB5B0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8F040D9" wp14:editId="4B5C7EC3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441636099" name="Прямоугольник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313F78B7" id="Прямоугольник 4" o:spid="_x0000_s1026" style="position:absolute;margin-left:-.1pt;margin-top:13.8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298A133A" w14:textId="77777777" w:rsidR="00BB5B00" w:rsidRPr="00BB5B00" w:rsidRDefault="00BB5B00" w:rsidP="00EB6257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31104FBE" w14:textId="77777777" w:rsidR="00BB5B00" w:rsidRPr="00BB5B00" w:rsidRDefault="00BB5B00" w:rsidP="00EB6257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BB5B00">
                    <w:rPr>
                      <w:bCs/>
                      <w:sz w:val="18"/>
                      <w:szCs w:val="18"/>
                    </w:rPr>
                    <w:t>___________</w:t>
                  </w:r>
                </w:p>
                <w:p w14:paraId="59D0044A" w14:textId="77777777" w:rsidR="00BB5B00" w:rsidRPr="00BB5B00" w:rsidRDefault="00BB5B00" w:rsidP="00EB6257">
                  <w:pPr>
                    <w:outlineLvl w:val="0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BB5B00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1C4163AD" w14:textId="77777777" w:rsidR="00BB5B00" w:rsidRPr="00BB5B00" w:rsidRDefault="00BB5B00" w:rsidP="00EB6257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1399A0B1" w14:textId="77777777" w:rsidR="00BB5B00" w:rsidRPr="00BB5B00" w:rsidRDefault="00BB5B00" w:rsidP="00EB6257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BB5B00">
                    <w:rPr>
                      <w:bCs/>
                      <w:sz w:val="18"/>
                      <w:szCs w:val="18"/>
                    </w:rPr>
                    <w:t>отметка о фактическом прохождении процедуры оценки регулирующего воздействия</w:t>
                  </w:r>
                </w:p>
                <w:p w14:paraId="07B66CAA" w14:textId="77777777" w:rsidR="00BB5B00" w:rsidRPr="00BB5B00" w:rsidRDefault="00BB5B00" w:rsidP="00EB6257">
                  <w:pPr>
                    <w:jc w:val="both"/>
                    <w:outlineLvl w:val="0"/>
                    <w:rPr>
                      <w:bCs/>
                      <w:noProof/>
                    </w:rPr>
                  </w:pPr>
                </w:p>
              </w:tc>
            </w:tr>
            <w:tr w:rsidR="00BB5B00" w:rsidRPr="00BB5B00" w14:paraId="471B9DC8" w14:textId="77777777" w:rsidTr="00EB6257">
              <w:trPr>
                <w:trHeight w:val="581"/>
              </w:trPr>
              <w:tc>
                <w:tcPr>
                  <w:tcW w:w="445" w:type="dxa"/>
                  <w:shd w:val="clear" w:color="auto" w:fill="auto"/>
                  <w:hideMark/>
                </w:tcPr>
                <w:p w14:paraId="70123190" w14:textId="536ECDCD" w:rsidR="00BB5B00" w:rsidRPr="00BB5B00" w:rsidRDefault="00BB5B00" w:rsidP="00EB6257">
                  <w:pPr>
                    <w:outlineLvl w:val="0"/>
                    <w:rPr>
                      <w:bCs/>
                      <w:noProof/>
                    </w:rPr>
                  </w:pPr>
                  <w:r w:rsidRPr="00BB5B0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3F4A051" wp14:editId="5DC46BF7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161280929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71E25B6" id="Прямоугольник 2" o:spid="_x0000_s1026" style="position:absolute;margin-left:.25pt;margin-top:10.8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050467AA" w14:textId="77777777" w:rsidR="00BB5B00" w:rsidRPr="00BB5B00" w:rsidRDefault="00BB5B00" w:rsidP="00EB6257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15098C19" w14:textId="77777777" w:rsidR="00BB5B00" w:rsidRPr="00BB5B00" w:rsidRDefault="00BB5B00" w:rsidP="00EB6257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BB5B00">
                    <w:rPr>
                      <w:bCs/>
                      <w:sz w:val="18"/>
                      <w:szCs w:val="18"/>
                    </w:rPr>
                    <w:t>___________</w:t>
                  </w:r>
                </w:p>
                <w:p w14:paraId="2A505C6C" w14:textId="77777777" w:rsidR="00BB5B00" w:rsidRPr="00BB5B00" w:rsidRDefault="00BB5B00" w:rsidP="00EB6257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BB5B00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67F65DB2" w14:textId="77777777" w:rsidR="00BB5B00" w:rsidRPr="00BB5B00" w:rsidRDefault="00BB5B00" w:rsidP="00EB6257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717553EC" w14:textId="77777777" w:rsidR="00BB5B00" w:rsidRPr="00BB5B00" w:rsidRDefault="00BB5B00" w:rsidP="00EB6257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BB5B00">
                    <w:rPr>
                      <w:bCs/>
                      <w:sz w:val="18"/>
                      <w:szCs w:val="18"/>
                    </w:rPr>
                    <w:t>и (или) антикоррупционной экспертизы</w:t>
                  </w:r>
                </w:p>
                <w:p w14:paraId="3D2171E8" w14:textId="77777777" w:rsidR="00BB5B00" w:rsidRPr="00BB5B00" w:rsidRDefault="00BB5B00" w:rsidP="00EB6257">
                  <w:pPr>
                    <w:jc w:val="both"/>
                    <w:outlineLvl w:val="0"/>
                    <w:rPr>
                      <w:bCs/>
                      <w:noProof/>
                    </w:rPr>
                  </w:pPr>
                </w:p>
              </w:tc>
            </w:tr>
          </w:tbl>
          <w:p w14:paraId="0980ECF5" w14:textId="77777777" w:rsidR="00BB5B00" w:rsidRPr="00BB5B00" w:rsidRDefault="00BB5B00" w:rsidP="00EB6257">
            <w:pPr>
              <w:outlineLvl w:val="0"/>
              <w:rPr>
                <w:rFonts w:eastAsia="Calibri"/>
                <w:bCs/>
                <w:i/>
                <w:iCs/>
                <w:kern w:val="2"/>
              </w:rPr>
            </w:pPr>
          </w:p>
        </w:tc>
        <w:tc>
          <w:tcPr>
            <w:tcW w:w="2687" w:type="dxa"/>
            <w:shd w:val="clear" w:color="auto" w:fill="auto"/>
            <w:hideMark/>
          </w:tcPr>
          <w:p w14:paraId="320F2AAD" w14:textId="77777777" w:rsidR="00BB5B00" w:rsidRPr="00BB5B00" w:rsidRDefault="00BB5B00" w:rsidP="00EB6257">
            <w:pPr>
              <w:jc w:val="center"/>
              <w:outlineLvl w:val="0"/>
              <w:rPr>
                <w:rFonts w:eastAsia="Calibri"/>
                <w:bCs/>
                <w:i/>
                <w:iCs/>
                <w:kern w:val="2"/>
              </w:rPr>
            </w:pPr>
            <w:r w:rsidRPr="00BB5B00">
              <w:rPr>
                <w:rFonts w:eastAsia="Calibri"/>
                <w:bCs/>
                <w:i/>
                <w:iCs/>
                <w:kern w:val="2"/>
              </w:rPr>
              <w:t>__________________</w:t>
            </w:r>
          </w:p>
          <w:p w14:paraId="0AE5071E" w14:textId="77777777" w:rsidR="00BB5B00" w:rsidRPr="00BB5B00" w:rsidRDefault="00BB5B00" w:rsidP="00EB6257">
            <w:pPr>
              <w:jc w:val="center"/>
              <w:outlineLvl w:val="0"/>
              <w:rPr>
                <w:rFonts w:eastAsia="Calibri"/>
                <w:bCs/>
                <w:kern w:val="2"/>
              </w:rPr>
            </w:pPr>
            <w:r w:rsidRPr="00BB5B00">
              <w:rPr>
                <w:rFonts w:eastAsia="Calibri"/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074" w:type="dxa"/>
            <w:shd w:val="clear" w:color="auto" w:fill="auto"/>
            <w:hideMark/>
          </w:tcPr>
          <w:p w14:paraId="0F4EBC54" w14:textId="77777777" w:rsidR="00BB5B00" w:rsidRPr="00BB5B00" w:rsidRDefault="00BB5B00" w:rsidP="00EB6257">
            <w:pPr>
              <w:outlineLvl w:val="0"/>
              <w:rPr>
                <w:rFonts w:eastAsia="Calibri"/>
                <w:bCs/>
                <w:kern w:val="2"/>
              </w:rPr>
            </w:pPr>
            <w:r w:rsidRPr="00BB5B00">
              <w:rPr>
                <w:rFonts w:eastAsia="Calibri"/>
                <w:bCs/>
                <w:kern w:val="2"/>
              </w:rPr>
              <w:t xml:space="preserve">      Е.В. Руденко</w:t>
            </w:r>
          </w:p>
        </w:tc>
      </w:tr>
    </w:tbl>
    <w:p w14:paraId="1F3D52C8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0E9D8BA4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4D02C2E8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7DFC1E30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4C1F0475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5CFAE16E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1FA72C81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6B6307C9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512E8954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01573728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09EBB2A1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32308DB4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0BB8EEC0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50ABE7FF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6DEFF238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292C48EE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22F68C3C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676E8EFE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1770A521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577BAA52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3E41E2A2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00A02856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1B3829A9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0B2C8EFD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47762CF1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1BA6F9C3" w14:textId="77777777" w:rsidR="00BB5B00" w:rsidRPr="00BB5B00" w:rsidRDefault="00BB5B00" w:rsidP="00BB5B00">
      <w:pPr>
        <w:ind w:left="6804" w:hanging="1080"/>
        <w:rPr>
          <w:sz w:val="24"/>
          <w:szCs w:val="24"/>
        </w:rPr>
      </w:pPr>
    </w:p>
    <w:p w14:paraId="2DB325A0" w14:textId="77777777" w:rsidR="00F17717" w:rsidRPr="00BB5B00" w:rsidRDefault="00F17717"/>
    <w:sectPr w:rsidR="00F17717" w:rsidRPr="00BB5B00" w:rsidSect="00BB5B00">
      <w:headerReference w:type="even" r:id="rId8"/>
      <w:headerReference w:type="default" r:id="rId9"/>
      <w:pgSz w:w="11906" w:h="16838"/>
      <w:pgMar w:top="1134" w:right="567" w:bottom="851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47C91" w14:textId="77777777" w:rsidR="009C605F" w:rsidRDefault="009C605F">
      <w:r>
        <w:separator/>
      </w:r>
    </w:p>
  </w:endnote>
  <w:endnote w:type="continuationSeparator" w:id="0">
    <w:p w14:paraId="53799884" w14:textId="77777777" w:rsidR="009C605F" w:rsidRDefault="009C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560EC" w14:textId="77777777" w:rsidR="009C605F" w:rsidRDefault="009C605F">
      <w:r>
        <w:separator/>
      </w:r>
    </w:p>
  </w:footnote>
  <w:footnote w:type="continuationSeparator" w:id="0">
    <w:p w14:paraId="234D937C" w14:textId="77777777" w:rsidR="009C605F" w:rsidRDefault="009C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E051" w14:textId="505F115A" w:rsidR="00A96571" w:rsidRDefault="00BB5B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C86A01" wp14:editId="694327E9">
              <wp:simplePos x="0" y="0"/>
              <wp:positionH relativeFrom="page">
                <wp:posOffset>4077970</wp:posOffset>
              </wp:positionH>
              <wp:positionV relativeFrom="page">
                <wp:posOffset>127000</wp:posOffset>
              </wp:positionV>
              <wp:extent cx="115570" cy="91440"/>
              <wp:effectExtent l="0" t="0" r="0" b="0"/>
              <wp:wrapNone/>
              <wp:docPr id="99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58BDF0" w14:textId="77777777" w:rsidR="00A96571" w:rsidRDefault="008C6A36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86A01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321.1pt;margin-top:10pt;width:9.1pt;height:7.2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" filled="f" stroked="f">
              <v:textbox style="mso-fit-shape-to-text:t" inset="0,0,0,0">
                <w:txbxContent>
                  <w:p w14:paraId="3258BDF0" w14:textId="77777777" w:rsidR="00A96571" w:rsidRDefault="008C6A36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697A318" wp14:editId="3EE21014">
              <wp:simplePos x="0" y="0"/>
              <wp:positionH relativeFrom="page">
                <wp:posOffset>4587240</wp:posOffset>
              </wp:positionH>
              <wp:positionV relativeFrom="page">
                <wp:posOffset>419735</wp:posOffset>
              </wp:positionV>
              <wp:extent cx="2572385" cy="353695"/>
              <wp:effectExtent l="0" t="0" r="0" b="0"/>
              <wp:wrapNone/>
              <wp:docPr id="101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238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24A348" w14:textId="77777777" w:rsidR="00A96571" w:rsidRDefault="008C6A36">
                          <w:pPr>
                            <w:pStyle w:val="a7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11</w:t>
                          </w:r>
                        </w:p>
                        <w:p w14:paraId="7A98E46F" w14:textId="77777777" w:rsidR="00A96571" w:rsidRDefault="008C6A36">
                          <w:pPr>
                            <w:pStyle w:val="a7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7A318" id="Надпись 6" o:spid="_x0000_s1027" type="#_x0000_t202" style="position:absolute;margin-left:361.2pt;margin-top:33.05pt;width:202.55pt;height:27.8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" filled="f" stroked="f">
              <v:textbox style="mso-fit-shape-to-text:t" inset="0,0,0,0">
                <w:txbxContent>
                  <w:p w14:paraId="4A24A348" w14:textId="77777777" w:rsidR="00A96571" w:rsidRDefault="008C6A36">
                    <w:pPr>
                      <w:pStyle w:val="a7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11</w:t>
                    </w:r>
                  </w:p>
                  <w:p w14:paraId="7A98E46F" w14:textId="77777777" w:rsidR="00A96571" w:rsidRDefault="008C6A36">
                    <w:pPr>
                      <w:pStyle w:val="a7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5B260" w14:textId="77777777" w:rsidR="00A96571" w:rsidRDefault="00A9657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377"/>
    <w:multiLevelType w:val="hybridMultilevel"/>
    <w:tmpl w:val="6DB6721C"/>
    <w:lvl w:ilvl="0" w:tplc="95C6362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C65FC0"/>
    <w:multiLevelType w:val="hybridMultilevel"/>
    <w:tmpl w:val="0DC0D0F0"/>
    <w:lvl w:ilvl="0" w:tplc="7F3458C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E151B9"/>
    <w:multiLevelType w:val="multilevel"/>
    <w:tmpl w:val="A8B0D3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00"/>
    <w:rsid w:val="007A0B6E"/>
    <w:rsid w:val="007D1214"/>
    <w:rsid w:val="008C6A36"/>
    <w:rsid w:val="009C605F"/>
    <w:rsid w:val="00A33A4D"/>
    <w:rsid w:val="00A96571"/>
    <w:rsid w:val="00BB5B00"/>
    <w:rsid w:val="00BF7E87"/>
    <w:rsid w:val="00D97BF8"/>
    <w:rsid w:val="00E7387C"/>
    <w:rsid w:val="00F1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E0C1F"/>
  <w15:chartTrackingRefBased/>
  <w15:docId w15:val="{D8A48409-05F0-4CCA-B2FE-1AA26514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B00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5B00"/>
    <w:rPr>
      <w:color w:val="0000FF"/>
      <w:u w:val="single"/>
    </w:rPr>
  </w:style>
  <w:style w:type="paragraph" w:styleId="a4">
    <w:name w:val="List Paragraph"/>
    <w:basedOn w:val="a"/>
    <w:qFormat/>
    <w:rsid w:val="00BB5B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link w:val="1"/>
    <w:rsid w:val="00BB5B00"/>
    <w:rPr>
      <w:sz w:val="26"/>
      <w:szCs w:val="26"/>
    </w:rPr>
  </w:style>
  <w:style w:type="paragraph" w:customStyle="1" w:styleId="1">
    <w:name w:val="Основной текст1"/>
    <w:basedOn w:val="a"/>
    <w:link w:val="a5"/>
    <w:rsid w:val="00BB5B00"/>
    <w:pPr>
      <w:widowControl w:val="0"/>
      <w:ind w:firstLine="40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6">
    <w:name w:val="Колонтитул_"/>
    <w:link w:val="a7"/>
    <w:rsid w:val="00BB5B00"/>
    <w:rPr>
      <w:sz w:val="19"/>
      <w:szCs w:val="19"/>
    </w:rPr>
  </w:style>
  <w:style w:type="paragraph" w:customStyle="1" w:styleId="a7">
    <w:name w:val="Колонтитул"/>
    <w:basedOn w:val="a"/>
    <w:link w:val="a6"/>
    <w:rsid w:val="00BB5B00"/>
    <w:pPr>
      <w:widowControl w:val="0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F7328F12DCF1E3485EE64A96829D16E8F97787CEA6269D04561733D13I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Султанбекова Регина</dc:creator>
  <cp:keywords/>
  <dc:description/>
  <cp:lastModifiedBy>Снежана Степанова</cp:lastModifiedBy>
  <cp:revision>5</cp:revision>
  <cp:lastPrinted>2024-09-09T12:57:00Z</cp:lastPrinted>
  <dcterms:created xsi:type="dcterms:W3CDTF">2024-08-16T10:20:00Z</dcterms:created>
  <dcterms:modified xsi:type="dcterms:W3CDTF">2024-09-18T13:48:00Z</dcterms:modified>
</cp:coreProperties>
</file>