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EE" w:rsidRDefault="004C4BEE" w:rsidP="004C4B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C4BEE" w:rsidRDefault="004C4BEE" w:rsidP="004C4B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4C4BEE" w:rsidRDefault="004C4BEE" w:rsidP="004C4B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4C4BEE" w:rsidRDefault="004C4BEE" w:rsidP="004C4BE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4C4BEE" w:rsidRDefault="004C4BEE" w:rsidP="004C4BE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C4BEE" w:rsidRDefault="004C4BEE" w:rsidP="004C4BE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C4BEE" w:rsidRDefault="004C4BEE" w:rsidP="004C4BE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</w:t>
      </w:r>
      <w:r>
        <w:rPr>
          <w:bCs/>
          <w:sz w:val="28"/>
        </w:rPr>
        <w:t xml:space="preserve">        </w:t>
      </w:r>
    </w:p>
    <w:p w:rsidR="004C4BEE" w:rsidRDefault="00FB61C1" w:rsidP="004C4BEE">
      <w:pPr>
        <w:pStyle w:val="a6"/>
      </w:pPr>
      <w:r>
        <w:t>от  «19</w:t>
      </w:r>
      <w:r w:rsidR="004C4BEE">
        <w:t xml:space="preserve">» </w:t>
      </w:r>
      <w:r>
        <w:t>сентября</w:t>
      </w:r>
      <w:r w:rsidR="004C4BEE">
        <w:t xml:space="preserve"> 202</w:t>
      </w:r>
      <w:r w:rsidR="00597C0C">
        <w:t>2</w:t>
      </w:r>
      <w:r w:rsidR="004C4BEE">
        <w:t xml:space="preserve"> года</w:t>
      </w:r>
      <w:r w:rsidR="004C4BEE">
        <w:tab/>
        <w:t xml:space="preserve">                                                            </w:t>
      </w:r>
      <w:r>
        <w:t xml:space="preserve">                             №54</w:t>
      </w:r>
    </w:p>
    <w:p w:rsidR="004C4BEE" w:rsidRDefault="004C4BEE" w:rsidP="004C4BEE">
      <w:pPr>
        <w:pStyle w:val="a4"/>
        <w:jc w:val="left"/>
      </w:pPr>
    </w:p>
    <w:p w:rsidR="004C4BEE" w:rsidRDefault="004C4BEE" w:rsidP="004C4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принятии к сведению отчета об исполнении бюджета муниципального образования «Светлогорский городской округ» </w:t>
      </w:r>
    </w:p>
    <w:p w:rsidR="004C4BEE" w:rsidRDefault="00597C0C" w:rsidP="004C4B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1 полугодие 2022</w:t>
      </w:r>
      <w:r w:rsidR="004C4BEE">
        <w:rPr>
          <w:b/>
          <w:sz w:val="28"/>
          <w:szCs w:val="28"/>
        </w:rPr>
        <w:t xml:space="preserve"> года</w:t>
      </w:r>
    </w:p>
    <w:p w:rsidR="004C4BEE" w:rsidRDefault="004C4BEE" w:rsidP="004C4BEE">
      <w:r>
        <w:rPr>
          <w:sz w:val="28"/>
          <w:szCs w:val="28"/>
        </w:rPr>
        <w:t xml:space="preserve"> </w:t>
      </w:r>
    </w:p>
    <w:p w:rsidR="004C4BEE" w:rsidRDefault="004C4BEE" w:rsidP="004C4BEE">
      <w:pPr>
        <w:ind w:firstLine="709"/>
        <w:jc w:val="both"/>
      </w:pPr>
      <w:proofErr w:type="gramStart"/>
      <w:r>
        <w:t>Заслушав отчет об исполнении бюджета муниципального образования «Светлогорский городской округ» за 1 полугодие 202</w:t>
      </w:r>
      <w:r w:rsidR="000F3E09">
        <w:t>2</w:t>
      </w:r>
      <w:r>
        <w:t xml:space="preserve"> года,</w:t>
      </w:r>
      <w:r>
        <w:rPr>
          <w:bCs/>
          <w:iCs/>
          <w:snapToGrid w:val="0"/>
        </w:rPr>
        <w:t xml:space="preserve"> </w:t>
      </w:r>
      <w:r>
        <w:t xml:space="preserve">в соответствии с пунктом 5 статьи 264.2 Бюджетного кодекса Российской Федерации, руководствуясь Положением о бюджетном процессе в муниципальном образовании «Светлогорский городской округ», Уставом муниципального образования «Светлогорский городской округ», окружной </w:t>
      </w:r>
      <w:r w:rsidR="000F3E09">
        <w:t>С</w:t>
      </w:r>
      <w:r>
        <w:t>овет депутатов муниципального образования «Светлогорский городской округ»</w:t>
      </w:r>
      <w:proofErr w:type="gramEnd"/>
    </w:p>
    <w:p w:rsidR="004C4BEE" w:rsidRDefault="004C4BEE" w:rsidP="004C4BEE">
      <w:pPr>
        <w:jc w:val="both"/>
      </w:pPr>
    </w:p>
    <w:p w:rsidR="004C4BEE" w:rsidRDefault="004C4BEE" w:rsidP="004C4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C4BEE" w:rsidRDefault="004C4BEE" w:rsidP="004C4BEE">
      <w:pPr>
        <w:pStyle w:val="a6"/>
        <w:ind w:firstLine="709"/>
        <w:jc w:val="both"/>
      </w:pPr>
    </w:p>
    <w:p w:rsidR="004C4BEE" w:rsidRDefault="004C4BEE" w:rsidP="004C4BEE">
      <w:pPr>
        <w:pStyle w:val="a6"/>
        <w:ind w:firstLine="709"/>
        <w:jc w:val="both"/>
        <w:rPr>
          <w:b/>
        </w:rPr>
      </w:pPr>
      <w:r>
        <w:rPr>
          <w:b/>
        </w:rPr>
        <w:t>1. Принять к сведению отчет об исполнении  бюджета муниципального образования «Светлогорский городской округ»</w:t>
      </w:r>
      <w:r>
        <w:t xml:space="preserve"> </w:t>
      </w:r>
      <w:r>
        <w:rPr>
          <w:b/>
        </w:rPr>
        <w:t>за 1 полугодие</w:t>
      </w:r>
      <w:r>
        <w:t xml:space="preserve"> </w:t>
      </w:r>
      <w:r>
        <w:rPr>
          <w:b/>
        </w:rPr>
        <w:t>202</w:t>
      </w:r>
      <w:r w:rsidR="00597C0C">
        <w:rPr>
          <w:b/>
        </w:rPr>
        <w:t>2</w:t>
      </w:r>
      <w:r>
        <w:rPr>
          <w:b/>
        </w:rPr>
        <w:t xml:space="preserve"> года: </w:t>
      </w:r>
    </w:p>
    <w:p w:rsidR="004C4BEE" w:rsidRPr="00FD6785" w:rsidRDefault="004C4BEE" w:rsidP="004C4BEE">
      <w:pPr>
        <w:pStyle w:val="a6"/>
        <w:ind w:firstLine="709"/>
        <w:jc w:val="both"/>
        <w:rPr>
          <w:b/>
        </w:rPr>
      </w:pPr>
      <w:r w:rsidRPr="00FD6785">
        <w:rPr>
          <w:b/>
        </w:rPr>
        <w:t>-  по поступлению доходов в сумме 3</w:t>
      </w:r>
      <w:r w:rsidR="00FD6785" w:rsidRPr="00FD6785">
        <w:rPr>
          <w:b/>
        </w:rPr>
        <w:t>6</w:t>
      </w:r>
      <w:r w:rsidRPr="00FD6785">
        <w:rPr>
          <w:b/>
        </w:rPr>
        <w:t>7</w:t>
      </w:r>
      <w:r w:rsidR="00FD6785" w:rsidRPr="00FD6785">
        <w:rPr>
          <w:b/>
          <w:lang w:val="en-US"/>
        </w:rPr>
        <w:t> </w:t>
      </w:r>
      <w:r w:rsidR="00FD6785" w:rsidRPr="00FD6785">
        <w:rPr>
          <w:b/>
        </w:rPr>
        <w:t>887,75</w:t>
      </w:r>
      <w:r w:rsidRPr="00FD6785">
        <w:rPr>
          <w:b/>
        </w:rPr>
        <w:t xml:space="preserve"> тыс. рублей, что составляет 3</w:t>
      </w:r>
      <w:r w:rsidR="00FD6785" w:rsidRPr="00FD6785">
        <w:rPr>
          <w:b/>
        </w:rPr>
        <w:t>1,5</w:t>
      </w:r>
      <w:r w:rsidRPr="00FD6785">
        <w:rPr>
          <w:b/>
        </w:rPr>
        <w:t>% от плановых назначений;</w:t>
      </w:r>
    </w:p>
    <w:p w:rsidR="004C4BEE" w:rsidRPr="00FD6785" w:rsidRDefault="004C4BEE" w:rsidP="004C4BEE">
      <w:pPr>
        <w:pStyle w:val="a6"/>
        <w:ind w:firstLine="709"/>
        <w:jc w:val="both"/>
        <w:rPr>
          <w:b/>
        </w:rPr>
      </w:pPr>
      <w:r w:rsidRPr="00FD6785">
        <w:rPr>
          <w:b/>
        </w:rPr>
        <w:t>-  по распределению расходов в сумме 3</w:t>
      </w:r>
      <w:r w:rsidR="00FD6785" w:rsidRPr="00FD6785">
        <w:rPr>
          <w:b/>
        </w:rPr>
        <w:t>56 266,3</w:t>
      </w:r>
      <w:r w:rsidRPr="00FD6785">
        <w:rPr>
          <w:b/>
        </w:rPr>
        <w:t xml:space="preserve"> тыс. рублей, что составляет </w:t>
      </w:r>
      <w:r w:rsidR="00FD6785" w:rsidRPr="00FD6785">
        <w:rPr>
          <w:b/>
        </w:rPr>
        <w:t>28,8</w:t>
      </w:r>
      <w:r w:rsidRPr="00FD6785">
        <w:rPr>
          <w:b/>
        </w:rPr>
        <w:t>% от плановых назначений;</w:t>
      </w:r>
    </w:p>
    <w:p w:rsidR="004C4BEE" w:rsidRPr="00FD6785" w:rsidRDefault="004C4BEE" w:rsidP="004C4BEE">
      <w:pPr>
        <w:pStyle w:val="a6"/>
        <w:ind w:firstLine="709"/>
        <w:jc w:val="both"/>
        <w:rPr>
          <w:b/>
        </w:rPr>
      </w:pPr>
      <w:r w:rsidRPr="00FD6785">
        <w:rPr>
          <w:b/>
        </w:rPr>
        <w:t xml:space="preserve">- с превышением </w:t>
      </w:r>
      <w:r w:rsidR="00FD6785" w:rsidRPr="00FD6785">
        <w:rPr>
          <w:b/>
        </w:rPr>
        <w:t>дохо</w:t>
      </w:r>
      <w:r w:rsidRPr="00FD6785">
        <w:rPr>
          <w:b/>
        </w:rPr>
        <w:t xml:space="preserve">дов над </w:t>
      </w:r>
      <w:r w:rsidR="00FD6785" w:rsidRPr="00FD6785">
        <w:rPr>
          <w:b/>
        </w:rPr>
        <w:t>расходами (</w:t>
      </w:r>
      <w:proofErr w:type="spellStart"/>
      <w:r w:rsidR="00FD6785" w:rsidRPr="00FD6785">
        <w:rPr>
          <w:b/>
        </w:rPr>
        <w:t>п</w:t>
      </w:r>
      <w:r w:rsidRPr="00FD6785">
        <w:rPr>
          <w:b/>
        </w:rPr>
        <w:t>рофицит</w:t>
      </w:r>
      <w:proofErr w:type="spellEnd"/>
      <w:r w:rsidRPr="00FD6785">
        <w:rPr>
          <w:b/>
        </w:rPr>
        <w:t>) в сумме 1</w:t>
      </w:r>
      <w:r w:rsidR="00FD6785" w:rsidRPr="00FD6785">
        <w:rPr>
          <w:b/>
        </w:rPr>
        <w:t>1 621,45</w:t>
      </w:r>
      <w:r w:rsidRPr="00FD6785">
        <w:rPr>
          <w:b/>
        </w:rPr>
        <w:t xml:space="preserve"> тыс. рублей.</w:t>
      </w:r>
    </w:p>
    <w:p w:rsidR="004C4BEE" w:rsidRDefault="004C4BEE" w:rsidP="004C4BE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Опубликовать настоящее решение в газете «Вестник Светлогорска» и разместить </w:t>
      </w:r>
      <w:r>
        <w:rPr>
          <w:b/>
          <w:bCs/>
        </w:rPr>
        <w:t xml:space="preserve">в информационно-телекоммуникационной сети Интернет на сайте </w:t>
      </w:r>
      <w:hyperlink r:id="rId4" w:history="1">
        <w:r w:rsidRPr="00597C0C">
          <w:rPr>
            <w:rStyle w:val="a3"/>
            <w:b/>
            <w:bCs/>
            <w:color w:val="auto"/>
            <w:u w:val="none"/>
          </w:rPr>
          <w:t>www.</w:t>
        </w:r>
        <w:r w:rsidRPr="00597C0C">
          <w:rPr>
            <w:rStyle w:val="a3"/>
            <w:b/>
            <w:bCs/>
            <w:color w:val="auto"/>
            <w:u w:val="none"/>
            <w:lang w:val="en-US"/>
          </w:rPr>
          <w:t>svetlogorsk</w:t>
        </w:r>
        <w:r w:rsidRPr="00597C0C">
          <w:rPr>
            <w:rStyle w:val="a3"/>
            <w:b/>
            <w:bCs/>
            <w:color w:val="auto"/>
            <w:u w:val="none"/>
          </w:rPr>
          <w:t>39.ru</w:t>
        </w:r>
      </w:hyperlink>
      <w:r w:rsidRPr="00597C0C">
        <w:rPr>
          <w:b/>
          <w:bCs/>
        </w:rPr>
        <w:t>.</w:t>
      </w:r>
    </w:p>
    <w:p w:rsidR="004C4BEE" w:rsidRDefault="004C4BEE" w:rsidP="004C4BEE">
      <w:pPr>
        <w:pStyle w:val="a6"/>
        <w:ind w:firstLine="709"/>
        <w:jc w:val="both"/>
        <w:rPr>
          <w:b/>
        </w:rPr>
      </w:pPr>
      <w:r>
        <w:rPr>
          <w:b/>
        </w:rPr>
        <w:t xml:space="preserve">3. Решение вступает в силу </w:t>
      </w:r>
      <w:r w:rsidR="00E41FE0">
        <w:rPr>
          <w:b/>
        </w:rPr>
        <w:t>со дня его принятия</w:t>
      </w:r>
      <w:r>
        <w:rPr>
          <w:b/>
        </w:rPr>
        <w:t>.</w:t>
      </w:r>
    </w:p>
    <w:p w:rsidR="004C4BEE" w:rsidRDefault="004C4BEE" w:rsidP="004C4BEE">
      <w:pPr>
        <w:ind w:firstLine="709"/>
        <w:jc w:val="both"/>
      </w:pPr>
    </w:p>
    <w:p w:rsidR="004C4BEE" w:rsidRDefault="004C4BEE" w:rsidP="004C4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4BEE" w:rsidRDefault="004C4BEE" w:rsidP="004C4BE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C4BEE" w:rsidRDefault="004C4BEE" w:rsidP="004C4BE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      А.В. Мохнов                                                                                                                        </w:t>
      </w:r>
    </w:p>
    <w:p w:rsidR="004C4BEE" w:rsidRDefault="004C4BEE" w:rsidP="004C4BEE">
      <w:pPr>
        <w:pStyle w:val="a6"/>
        <w:jc w:val="both"/>
        <w:rPr>
          <w:sz w:val="28"/>
          <w:szCs w:val="28"/>
        </w:rPr>
      </w:pPr>
    </w:p>
    <w:p w:rsidR="004C4BEE" w:rsidRDefault="004C4BEE" w:rsidP="004C4BEE"/>
    <w:p w:rsidR="004C4BEE" w:rsidRDefault="004C4BEE" w:rsidP="004C4BEE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EE"/>
    <w:rsid w:val="0004499D"/>
    <w:rsid w:val="000F147D"/>
    <w:rsid w:val="000F3E09"/>
    <w:rsid w:val="0013425F"/>
    <w:rsid w:val="00235416"/>
    <w:rsid w:val="0039356C"/>
    <w:rsid w:val="003D4354"/>
    <w:rsid w:val="004C16D5"/>
    <w:rsid w:val="004C4BEE"/>
    <w:rsid w:val="004E5025"/>
    <w:rsid w:val="00597C0C"/>
    <w:rsid w:val="0067542D"/>
    <w:rsid w:val="00AE646F"/>
    <w:rsid w:val="00B54757"/>
    <w:rsid w:val="00BC2395"/>
    <w:rsid w:val="00C249CE"/>
    <w:rsid w:val="00C34E93"/>
    <w:rsid w:val="00C764EB"/>
    <w:rsid w:val="00D233F5"/>
    <w:rsid w:val="00D530E1"/>
    <w:rsid w:val="00E41FE0"/>
    <w:rsid w:val="00F43F84"/>
    <w:rsid w:val="00FB61C1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B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B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4C4BEE"/>
    <w:rPr>
      <w:color w:val="0000FF"/>
      <w:u w:val="single"/>
    </w:rPr>
  </w:style>
  <w:style w:type="paragraph" w:styleId="a4">
    <w:name w:val="Title"/>
    <w:basedOn w:val="a"/>
    <w:link w:val="a5"/>
    <w:qFormat/>
    <w:rsid w:val="004C4BE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4C4B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4C4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dcterms:created xsi:type="dcterms:W3CDTF">2022-07-21T14:34:00Z</dcterms:created>
  <dcterms:modified xsi:type="dcterms:W3CDTF">2022-09-20T09:09:00Z</dcterms:modified>
</cp:coreProperties>
</file>