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A3" w:rsidRDefault="00890FA3" w:rsidP="00890FA3">
      <w:pPr>
        <w:tabs>
          <w:tab w:val="num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0FA3" w:rsidRDefault="00890FA3" w:rsidP="00890FA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КАЛИНИНГРАДСКАЯ ОБЛАСТЬ </w:t>
      </w:r>
    </w:p>
    <w:p w:rsidR="00890FA3" w:rsidRDefault="00890FA3" w:rsidP="00890FA3">
      <w:pPr>
        <w:pStyle w:val="a5"/>
        <w:pBdr>
          <w:bottom w:val="single" w:sz="12" w:space="2" w:color="auto"/>
        </w:pBd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ОБРАЗОВАНИЯ </w:t>
      </w:r>
    </w:p>
    <w:p w:rsidR="00890FA3" w:rsidRDefault="00FF2C4A" w:rsidP="00890FA3">
      <w:pPr>
        <w:pStyle w:val="a5"/>
        <w:pBdr>
          <w:bottom w:val="single" w:sz="12" w:space="2" w:color="auto"/>
        </w:pBd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«СВ</w:t>
      </w:r>
      <w:r w:rsidR="00890FA3">
        <w:rPr>
          <w:rFonts w:ascii="Times New Roman" w:hAnsi="Times New Roman"/>
          <w:b/>
          <w:sz w:val="26"/>
          <w:szCs w:val="26"/>
        </w:rPr>
        <w:t xml:space="preserve">ЕТЛОГОРСКИЙ ГОРОДСКОЙ ОКРУГ» </w:t>
      </w:r>
    </w:p>
    <w:p w:rsidR="00890FA3" w:rsidRDefault="00890FA3" w:rsidP="00890FA3">
      <w:pPr>
        <w:jc w:val="center"/>
        <w:rPr>
          <w:b/>
          <w:sz w:val="28"/>
          <w:szCs w:val="28"/>
        </w:rPr>
      </w:pPr>
    </w:p>
    <w:p w:rsidR="00890FA3" w:rsidRDefault="00890FA3" w:rsidP="00890F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0FA3" w:rsidRDefault="00634922" w:rsidP="00890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«24</w:t>
      </w:r>
      <w:r w:rsidR="005C18A1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июля</w:t>
      </w:r>
      <w:r w:rsidR="00466D04">
        <w:rPr>
          <w:b/>
          <w:sz w:val="28"/>
          <w:szCs w:val="28"/>
        </w:rPr>
        <w:t xml:space="preserve"> 2024</w:t>
      </w:r>
      <w:r w:rsidR="00890FA3">
        <w:rPr>
          <w:b/>
          <w:sz w:val="28"/>
          <w:szCs w:val="28"/>
        </w:rPr>
        <w:t xml:space="preserve"> года                                                </w:t>
      </w:r>
      <w:r w:rsidR="00466D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№05</w:t>
      </w:r>
      <w:r w:rsidR="00890FA3">
        <w:rPr>
          <w:b/>
          <w:sz w:val="28"/>
          <w:szCs w:val="28"/>
        </w:rPr>
        <w:t xml:space="preserve"> </w:t>
      </w:r>
    </w:p>
    <w:p w:rsidR="00890FA3" w:rsidRDefault="00890FA3" w:rsidP="00890FA3">
      <w:pPr>
        <w:rPr>
          <w:szCs w:val="24"/>
        </w:rPr>
      </w:pPr>
      <w:r>
        <w:rPr>
          <w:szCs w:val="24"/>
        </w:rPr>
        <w:t>г. Светлогорск</w:t>
      </w:r>
    </w:p>
    <w:p w:rsidR="00890FA3" w:rsidRDefault="00890FA3" w:rsidP="00890F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90FA3" w:rsidRDefault="00890FA3" w:rsidP="00890F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и проведении публичных слушаний по проекту решения </w:t>
      </w:r>
      <w:proofErr w:type="gramStart"/>
      <w:r>
        <w:rPr>
          <w:rFonts w:ascii="Times New Roman" w:hAnsi="Times New Roman"/>
          <w:b/>
          <w:sz w:val="28"/>
          <w:szCs w:val="28"/>
        </w:rPr>
        <w:t>окружного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Совета депутатов муниципального образования «Светлогорский городской округ» «О внесении изменений в Устав муниципального образования «Светлогорский городской округ»</w:t>
      </w:r>
    </w:p>
    <w:p w:rsidR="00890FA3" w:rsidRDefault="00890FA3" w:rsidP="00890F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90FA3" w:rsidRDefault="00890FA3" w:rsidP="00890FA3">
      <w:pPr>
        <w:pStyle w:val="ConsPlusNormal"/>
        <w:ind w:firstLine="709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ст.28 Федерального закона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Решением окружного Совета депутатов муниципального образования «Светлогорский городской округ» от 17.09.2018 №09 «Об утверждении Положения «О проведении публичных слушаний в муниципальном образовании «Светлогорский городской округ»», являясь инициатором проведения публичных слушаний, </w:t>
      </w:r>
      <w:proofErr w:type="gramEnd"/>
    </w:p>
    <w:p w:rsidR="00890FA3" w:rsidRDefault="00890FA3" w:rsidP="00890FA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0FA3" w:rsidRDefault="00890FA3" w:rsidP="00890FA3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90FA3" w:rsidRDefault="00890FA3" w:rsidP="00890FA3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Назначить проведение публичных слушаний по проекту решения окружного Совета депутатов муниципального образования «Светлогорский городской округ» «О внесении изменений в Устав муниципального образования «Светлогорский городской округ» (далее – проект решения) на </w:t>
      </w:r>
      <w:r w:rsidR="005A7C9F">
        <w:rPr>
          <w:rFonts w:ascii="Times New Roman" w:hAnsi="Times New Roman"/>
          <w:b/>
          <w:sz w:val="28"/>
          <w:szCs w:val="28"/>
        </w:rPr>
        <w:t>«26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634922">
        <w:rPr>
          <w:rFonts w:ascii="Times New Roman" w:hAnsi="Times New Roman"/>
          <w:b/>
          <w:sz w:val="28"/>
          <w:szCs w:val="28"/>
        </w:rPr>
        <w:t>августа</w:t>
      </w:r>
      <w:r w:rsidR="00466D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466D0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года в </w:t>
      </w:r>
      <w:r w:rsidR="003D4106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 xml:space="preserve"> часов 00 минут</w:t>
      </w:r>
      <w:r>
        <w:rPr>
          <w:rFonts w:ascii="Times New Roman" w:hAnsi="Times New Roman"/>
          <w:sz w:val="28"/>
          <w:szCs w:val="28"/>
        </w:rPr>
        <w:t xml:space="preserve"> (Приложение №1). </w:t>
      </w: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порядок организации и проведения публичных слушаний по проекту решения (Приложение №2).</w:t>
      </w:r>
    </w:p>
    <w:p w:rsidR="00890FA3" w:rsidRDefault="00890FA3" w:rsidP="00890FA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временный состав комиссии по проведению публичных слушаний по проекту решения (Приложение №3).</w:t>
      </w:r>
    </w:p>
    <w:p w:rsidR="00B2035C" w:rsidRPr="00B2035C" w:rsidRDefault="00890FA3" w:rsidP="00B20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2035C" w:rsidRPr="00B2035C">
        <w:rPr>
          <w:bCs/>
          <w:sz w:val="28"/>
          <w:szCs w:val="28"/>
        </w:rPr>
        <w:t xml:space="preserve">Опубликовать изменения в Устав муниципального образования «Светлогорский городской округ» в газете «Вестник Светлогорска», разместить </w:t>
      </w:r>
      <w:r w:rsidR="00B2035C" w:rsidRPr="00B2035C">
        <w:rPr>
          <w:sz w:val="28"/>
          <w:szCs w:val="28"/>
        </w:rPr>
        <w:t>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лиц,</w:t>
      </w:r>
      <w:r w:rsidR="00B2035C" w:rsidRPr="00B2035C">
        <w:rPr>
          <w:bCs/>
          <w:sz w:val="28"/>
          <w:szCs w:val="28"/>
        </w:rPr>
        <w:t xml:space="preserve"> после государственной регистрации.</w:t>
      </w: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</w:t>
      </w:r>
      <w:r w:rsidR="00EE542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остановление вступает в силу после его официального  о</w:t>
      </w:r>
      <w:r w:rsidR="00754708">
        <w:rPr>
          <w:rFonts w:ascii="Times New Roman" w:hAnsi="Times New Roman"/>
          <w:sz w:val="28"/>
          <w:szCs w:val="28"/>
        </w:rPr>
        <w:t>бнародования</w:t>
      </w:r>
      <w:r>
        <w:rPr>
          <w:rFonts w:ascii="Times New Roman" w:hAnsi="Times New Roman"/>
          <w:sz w:val="28"/>
          <w:szCs w:val="28"/>
        </w:rPr>
        <w:t>.</w:t>
      </w:r>
    </w:p>
    <w:p w:rsidR="00890FA3" w:rsidRDefault="00890FA3" w:rsidP="00890FA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90FA3" w:rsidRDefault="00890FA3" w:rsidP="00890FA3">
      <w:pPr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округ»                    </w:t>
      </w:r>
      <w:r w:rsidR="005C18A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А.В. Мохнов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lastRenderedPageBreak/>
        <w:t>Приложение №1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890FA3" w:rsidRDefault="00634922" w:rsidP="00890FA3">
      <w:pPr>
        <w:jc w:val="right"/>
        <w:rPr>
          <w:b/>
          <w:sz w:val="20"/>
        </w:rPr>
      </w:pPr>
      <w:r>
        <w:rPr>
          <w:b/>
          <w:sz w:val="20"/>
        </w:rPr>
        <w:t>от «24</w:t>
      </w:r>
      <w:r w:rsidR="00890FA3">
        <w:rPr>
          <w:b/>
          <w:sz w:val="20"/>
        </w:rPr>
        <w:t xml:space="preserve">» </w:t>
      </w:r>
      <w:r>
        <w:rPr>
          <w:b/>
          <w:sz w:val="20"/>
        </w:rPr>
        <w:t>июля</w:t>
      </w:r>
      <w:r w:rsidR="004168C0">
        <w:rPr>
          <w:b/>
          <w:sz w:val="20"/>
        </w:rPr>
        <w:t xml:space="preserve"> </w:t>
      </w:r>
      <w:r w:rsidR="00890FA3">
        <w:rPr>
          <w:b/>
          <w:sz w:val="20"/>
        </w:rPr>
        <w:t>202</w:t>
      </w:r>
      <w:r w:rsidR="00466D04">
        <w:rPr>
          <w:b/>
          <w:sz w:val="20"/>
        </w:rPr>
        <w:t>4</w:t>
      </w:r>
      <w:r w:rsidR="00890FA3">
        <w:rPr>
          <w:b/>
          <w:sz w:val="20"/>
        </w:rPr>
        <w:t xml:space="preserve"> года №0</w:t>
      </w:r>
      <w:r w:rsidR="005A7C9F">
        <w:rPr>
          <w:b/>
          <w:sz w:val="20"/>
        </w:rPr>
        <w:t>5</w:t>
      </w:r>
    </w:p>
    <w:p w:rsidR="004168C0" w:rsidRDefault="004168C0" w:rsidP="003D4106">
      <w:pPr>
        <w:rPr>
          <w:sz w:val="28"/>
          <w:szCs w:val="28"/>
        </w:rPr>
      </w:pPr>
    </w:p>
    <w:p w:rsidR="004168C0" w:rsidRDefault="004168C0" w:rsidP="004168C0">
      <w:pPr>
        <w:jc w:val="center"/>
        <w:rPr>
          <w:b/>
          <w:szCs w:val="24"/>
        </w:rPr>
      </w:pPr>
      <w:r>
        <w:rPr>
          <w:b/>
          <w:szCs w:val="24"/>
        </w:rPr>
        <w:t>РОССИЙСКАЯ ФЕДЕРАЦИЯ</w:t>
      </w:r>
    </w:p>
    <w:p w:rsidR="004168C0" w:rsidRDefault="004168C0" w:rsidP="004168C0">
      <w:pPr>
        <w:jc w:val="center"/>
        <w:rPr>
          <w:b/>
          <w:szCs w:val="24"/>
        </w:rPr>
      </w:pPr>
      <w:r>
        <w:rPr>
          <w:b/>
          <w:szCs w:val="24"/>
        </w:rPr>
        <w:t>КАЛИНИНГРАДСКАЯ ОБЛАСТЬ</w:t>
      </w:r>
    </w:p>
    <w:p w:rsidR="004168C0" w:rsidRDefault="004168C0" w:rsidP="004168C0">
      <w:pPr>
        <w:jc w:val="center"/>
        <w:rPr>
          <w:b/>
          <w:szCs w:val="24"/>
        </w:rPr>
      </w:pPr>
      <w:r>
        <w:rPr>
          <w:b/>
          <w:szCs w:val="24"/>
        </w:rPr>
        <w:t>ОКРУЖНОЙ СОВЕТ ДЕПУТАТОВ МУНИЦИПАЛЬНОГО ОБРАЗОВАНИЯ</w:t>
      </w:r>
    </w:p>
    <w:p w:rsidR="004168C0" w:rsidRDefault="004168C0" w:rsidP="004168C0">
      <w:pPr>
        <w:pBdr>
          <w:bottom w:val="single" w:sz="12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«СВЕТЛОГОРСКИЙ ГОРОДСКОЙ ОКРУГ»</w:t>
      </w:r>
    </w:p>
    <w:p w:rsidR="004168C0" w:rsidRDefault="004168C0" w:rsidP="004168C0">
      <w:pPr>
        <w:jc w:val="both"/>
        <w:rPr>
          <w:b/>
          <w:szCs w:val="24"/>
        </w:rPr>
      </w:pPr>
    </w:p>
    <w:p w:rsidR="004168C0" w:rsidRDefault="004168C0" w:rsidP="004168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168C0" w:rsidRDefault="004168C0" w:rsidP="004168C0">
      <w:pPr>
        <w:jc w:val="both"/>
        <w:rPr>
          <w:szCs w:val="24"/>
        </w:rPr>
      </w:pPr>
    </w:p>
    <w:p w:rsidR="004168C0" w:rsidRDefault="00466D04" w:rsidP="004168C0">
      <w:pPr>
        <w:jc w:val="both"/>
        <w:rPr>
          <w:szCs w:val="24"/>
        </w:rPr>
      </w:pPr>
      <w:r>
        <w:rPr>
          <w:szCs w:val="24"/>
        </w:rPr>
        <w:t>от  «__» ____ 2024</w:t>
      </w:r>
      <w:r w:rsidR="004168C0">
        <w:rPr>
          <w:szCs w:val="24"/>
        </w:rPr>
        <w:t xml:space="preserve"> года                                                                                                    №__</w:t>
      </w:r>
    </w:p>
    <w:p w:rsidR="004168C0" w:rsidRDefault="004168C0" w:rsidP="004168C0">
      <w:pPr>
        <w:jc w:val="both"/>
        <w:rPr>
          <w:szCs w:val="24"/>
        </w:rPr>
      </w:pPr>
      <w:r>
        <w:rPr>
          <w:szCs w:val="24"/>
        </w:rPr>
        <w:t>г. Светлогорск</w:t>
      </w:r>
    </w:p>
    <w:p w:rsidR="004168C0" w:rsidRDefault="004168C0" w:rsidP="004168C0">
      <w:pPr>
        <w:ind w:firstLine="709"/>
        <w:jc w:val="center"/>
        <w:rPr>
          <w:b/>
          <w:szCs w:val="24"/>
        </w:rPr>
      </w:pPr>
    </w:p>
    <w:p w:rsidR="004168C0" w:rsidRDefault="004168C0" w:rsidP="004168C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муниципального образования «Светлогорский городской округ»</w:t>
      </w:r>
    </w:p>
    <w:p w:rsidR="004168C0" w:rsidRPr="002402DB" w:rsidRDefault="004168C0" w:rsidP="004168C0">
      <w:pPr>
        <w:ind w:firstLine="709"/>
        <w:jc w:val="center"/>
        <w:rPr>
          <w:b/>
          <w:sz w:val="28"/>
          <w:szCs w:val="28"/>
        </w:rPr>
      </w:pPr>
    </w:p>
    <w:p w:rsidR="00466D04" w:rsidRPr="00470483" w:rsidRDefault="00466D04" w:rsidP="00634922">
      <w:pPr>
        <w:overflowPunct/>
        <w:ind w:firstLine="709"/>
        <w:jc w:val="both"/>
        <w:rPr>
          <w:bCs/>
          <w:szCs w:val="24"/>
        </w:rPr>
      </w:pPr>
      <w:proofErr w:type="gramStart"/>
      <w:r w:rsidRPr="00E233F6">
        <w:rPr>
          <w:bCs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Pr="00E233F6">
        <w:rPr>
          <w:b/>
          <w:bCs/>
          <w:szCs w:val="24"/>
        </w:rPr>
        <w:t xml:space="preserve"> </w:t>
      </w:r>
      <w:r w:rsidRPr="00E233F6">
        <w:rPr>
          <w:bCs/>
          <w:szCs w:val="24"/>
        </w:rPr>
        <w:t xml:space="preserve">Федеральным законом от </w:t>
      </w:r>
      <w:r w:rsidR="00634922">
        <w:rPr>
          <w:bCs/>
          <w:szCs w:val="24"/>
        </w:rPr>
        <w:t>15.05.2024</w:t>
      </w:r>
      <w:r w:rsidRPr="00E233F6">
        <w:rPr>
          <w:szCs w:val="24"/>
        </w:rPr>
        <w:t xml:space="preserve"> №</w:t>
      </w:r>
      <w:r w:rsidR="005A7C9F">
        <w:rPr>
          <w:szCs w:val="24"/>
        </w:rPr>
        <w:t xml:space="preserve"> </w:t>
      </w:r>
      <w:r w:rsidR="00634922">
        <w:rPr>
          <w:szCs w:val="24"/>
        </w:rPr>
        <w:t>99</w:t>
      </w:r>
      <w:r>
        <w:rPr>
          <w:bCs/>
          <w:szCs w:val="24"/>
        </w:rPr>
        <w:t xml:space="preserve">-ФЗ </w:t>
      </w:r>
      <w:r w:rsidRPr="00E233F6">
        <w:rPr>
          <w:bCs/>
          <w:szCs w:val="24"/>
        </w:rPr>
        <w:t xml:space="preserve">«О внесении изменений в </w:t>
      </w:r>
      <w:r>
        <w:rPr>
          <w:bCs/>
          <w:szCs w:val="24"/>
        </w:rPr>
        <w:t xml:space="preserve">Федеральный закон </w:t>
      </w:r>
      <w:r w:rsidR="00634922">
        <w:rPr>
          <w:bCs/>
          <w:szCs w:val="24"/>
        </w:rPr>
        <w:t>«</w:t>
      </w:r>
      <w:r w:rsidR="00634922">
        <w:rPr>
          <w:rFonts w:eastAsiaTheme="minorHAnsi"/>
          <w:szCs w:val="24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="00634922">
        <w:rPr>
          <w:bCs/>
          <w:szCs w:val="24"/>
        </w:rPr>
        <w:t>,</w:t>
      </w:r>
      <w:r w:rsidR="005A7C9F">
        <w:rPr>
          <w:bCs/>
          <w:szCs w:val="24"/>
        </w:rPr>
        <w:t xml:space="preserve"> </w:t>
      </w:r>
      <w:r w:rsidR="005A7C9F" w:rsidRPr="005A7C9F">
        <w:rPr>
          <w:bCs/>
          <w:szCs w:val="24"/>
        </w:rPr>
        <w:t>Ф</w:t>
      </w:r>
      <w:r w:rsidR="005A7C9F">
        <w:rPr>
          <w:bCs/>
          <w:szCs w:val="24"/>
        </w:rPr>
        <w:t>едеральный закон от 25.12.2023 №</w:t>
      </w:r>
      <w:r w:rsidR="005A7C9F" w:rsidRPr="005A7C9F">
        <w:rPr>
          <w:bCs/>
          <w:szCs w:val="24"/>
        </w:rPr>
        <w:t xml:space="preserve"> 673-ФЗ "О внесении</w:t>
      </w:r>
      <w:r w:rsidR="005A7C9F">
        <w:rPr>
          <w:bCs/>
          <w:szCs w:val="24"/>
        </w:rPr>
        <w:t xml:space="preserve"> изменений в Федеральный закон «</w:t>
      </w:r>
      <w:r w:rsidR="005A7C9F" w:rsidRPr="005A7C9F">
        <w:rPr>
          <w:bCs/>
          <w:szCs w:val="24"/>
        </w:rPr>
        <w:t>Об экологической экспертизе</w:t>
      </w:r>
      <w:r w:rsidR="005A7C9F">
        <w:rPr>
          <w:bCs/>
          <w:szCs w:val="24"/>
        </w:rPr>
        <w:t>»</w:t>
      </w:r>
      <w:r w:rsidR="005A7C9F" w:rsidRPr="005A7C9F">
        <w:rPr>
          <w:bCs/>
          <w:szCs w:val="24"/>
        </w:rPr>
        <w:t>, отдельные законодательные акты Российской Федерации и</w:t>
      </w:r>
      <w:proofErr w:type="gramEnd"/>
      <w:r w:rsidR="005A7C9F" w:rsidRPr="005A7C9F">
        <w:rPr>
          <w:bCs/>
          <w:szCs w:val="24"/>
        </w:rPr>
        <w:t xml:space="preserve"> </w:t>
      </w:r>
      <w:proofErr w:type="gramStart"/>
      <w:r w:rsidR="005A7C9F" w:rsidRPr="005A7C9F">
        <w:rPr>
          <w:bCs/>
          <w:szCs w:val="24"/>
        </w:rPr>
        <w:t xml:space="preserve">признании утратившим силу пункта 4 части </w:t>
      </w:r>
      <w:r w:rsidR="005A7C9F">
        <w:rPr>
          <w:bCs/>
          <w:szCs w:val="24"/>
        </w:rPr>
        <w:t>4 статьи 2 Федерального закона «</w:t>
      </w:r>
      <w:r w:rsidR="005A7C9F" w:rsidRPr="005A7C9F">
        <w:rPr>
          <w:bCs/>
          <w:szCs w:val="24"/>
        </w:rPr>
        <w:t>О переводе земель или земельных участ</w:t>
      </w:r>
      <w:r w:rsidR="005A7C9F">
        <w:rPr>
          <w:bCs/>
          <w:szCs w:val="24"/>
        </w:rPr>
        <w:t xml:space="preserve">ков из одной категории в другую», </w:t>
      </w:r>
      <w:r w:rsidR="005A7C9F" w:rsidRPr="005A7C9F">
        <w:rPr>
          <w:bCs/>
          <w:szCs w:val="24"/>
        </w:rPr>
        <w:t>Ф</w:t>
      </w:r>
      <w:r w:rsidR="005A7C9F">
        <w:rPr>
          <w:bCs/>
          <w:szCs w:val="24"/>
        </w:rPr>
        <w:t>едеральный закон от 04.08.2023 № 469-ФЗ «</w:t>
      </w:r>
      <w:r w:rsidR="005A7C9F" w:rsidRPr="005A7C9F">
        <w:rPr>
          <w:bCs/>
          <w:szCs w:val="24"/>
        </w:rPr>
        <w:t xml:space="preserve">О внесении изменений в Федеральный закон </w:t>
      </w:r>
      <w:r w:rsidR="005A7C9F">
        <w:rPr>
          <w:bCs/>
          <w:szCs w:val="24"/>
        </w:rPr>
        <w:t>«</w:t>
      </w:r>
      <w:r w:rsidR="005A7C9F" w:rsidRPr="005A7C9F">
        <w:rPr>
          <w:bCs/>
          <w:szCs w:val="24"/>
        </w:rPr>
        <w:t>О природных лечебных ресурсах, лечебно-оздоровительных местностях и курортах</w:t>
      </w:r>
      <w:r w:rsidR="005A7C9F">
        <w:rPr>
          <w:bCs/>
          <w:szCs w:val="24"/>
        </w:rPr>
        <w:t>»</w:t>
      </w:r>
      <w:r w:rsidR="005A7C9F" w:rsidRPr="005A7C9F">
        <w:rPr>
          <w:bCs/>
          <w:szCs w:val="24"/>
        </w:rPr>
        <w:t>, отдельные законодательные акты Российской Федерации и признании утратившими силу отдельных положений законодател</w:t>
      </w:r>
      <w:r w:rsidR="005A7C9F">
        <w:rPr>
          <w:bCs/>
          <w:szCs w:val="24"/>
        </w:rPr>
        <w:t xml:space="preserve">ьных актов Российской Федерации», </w:t>
      </w:r>
      <w:r w:rsidRPr="00E233F6">
        <w:rPr>
          <w:bCs/>
          <w:szCs w:val="24"/>
        </w:rPr>
        <w:t>статьей 22 Устава муниципального</w:t>
      </w:r>
      <w:proofErr w:type="gramEnd"/>
      <w:r w:rsidRPr="00E233F6">
        <w:rPr>
          <w:bCs/>
          <w:szCs w:val="24"/>
        </w:rPr>
        <w:t xml:space="preserve"> образования «Светлогорский городской округ», </w:t>
      </w:r>
      <w:r w:rsidRPr="00204245">
        <w:rPr>
          <w:szCs w:val="24"/>
        </w:rPr>
        <w:t xml:space="preserve">с учетом </w:t>
      </w:r>
      <w:r>
        <w:rPr>
          <w:szCs w:val="24"/>
        </w:rPr>
        <w:t xml:space="preserve">результатов </w:t>
      </w:r>
      <w:r w:rsidRPr="00204245">
        <w:rPr>
          <w:szCs w:val="24"/>
        </w:rPr>
        <w:t>публичных слушаний,</w:t>
      </w:r>
      <w:r>
        <w:rPr>
          <w:szCs w:val="24"/>
        </w:rPr>
        <w:t xml:space="preserve"> </w:t>
      </w:r>
      <w:r w:rsidRPr="00E233F6">
        <w:rPr>
          <w:szCs w:val="24"/>
        </w:rPr>
        <w:t>окружной Совет депутатов муниципального образования «Светлогорский городской округ»</w:t>
      </w:r>
    </w:p>
    <w:p w:rsidR="00466D04" w:rsidRPr="00D669A9" w:rsidRDefault="00466D04" w:rsidP="00634922">
      <w:pPr>
        <w:widowControl w:val="0"/>
        <w:ind w:firstLine="709"/>
        <w:jc w:val="both"/>
        <w:rPr>
          <w:szCs w:val="24"/>
        </w:rPr>
      </w:pPr>
    </w:p>
    <w:p w:rsidR="00466D04" w:rsidRPr="00466D04" w:rsidRDefault="00466D04" w:rsidP="00466D04">
      <w:pPr>
        <w:jc w:val="center"/>
        <w:rPr>
          <w:b/>
          <w:bCs/>
          <w:sz w:val="28"/>
          <w:szCs w:val="28"/>
        </w:rPr>
      </w:pPr>
      <w:r w:rsidRPr="00466D04">
        <w:rPr>
          <w:b/>
          <w:bCs/>
          <w:sz w:val="28"/>
          <w:szCs w:val="28"/>
        </w:rPr>
        <w:t>РЕШИЛ:</w:t>
      </w:r>
    </w:p>
    <w:p w:rsidR="00466D04" w:rsidRPr="006B5F1B" w:rsidRDefault="00466D04" w:rsidP="00466D04">
      <w:pPr>
        <w:ind w:firstLine="709"/>
        <w:jc w:val="both"/>
        <w:rPr>
          <w:b/>
          <w:bCs/>
          <w:szCs w:val="24"/>
        </w:rPr>
      </w:pPr>
    </w:p>
    <w:p w:rsidR="00466D04" w:rsidRPr="006B5F1B" w:rsidRDefault="00466D04" w:rsidP="00466D04">
      <w:pPr>
        <w:ind w:firstLine="709"/>
        <w:jc w:val="both"/>
        <w:rPr>
          <w:b/>
          <w:bCs/>
          <w:szCs w:val="24"/>
        </w:rPr>
      </w:pPr>
      <w:r w:rsidRPr="006B5F1B">
        <w:rPr>
          <w:b/>
          <w:bCs/>
          <w:szCs w:val="24"/>
        </w:rPr>
        <w:t>1. Внести в Устав муниципального образования «Светлогорский городской округ» следующие изменения:</w:t>
      </w:r>
    </w:p>
    <w:p w:rsidR="00634922" w:rsidRPr="00E875C3" w:rsidRDefault="00634922" w:rsidP="00634922">
      <w:pPr>
        <w:pStyle w:val="ConsPlusNormal"/>
        <w:ind w:firstLine="709"/>
        <w:outlineLvl w:val="2"/>
        <w:rPr>
          <w:rFonts w:eastAsiaTheme="minorHAnsi"/>
          <w:b/>
        </w:rPr>
      </w:pPr>
      <w:r>
        <w:rPr>
          <w:b/>
          <w:bCs/>
        </w:rPr>
        <w:t>1</w:t>
      </w:r>
      <w:r w:rsidRPr="00E875C3">
        <w:rPr>
          <w:b/>
          <w:bCs/>
        </w:rPr>
        <w:t>) часть 2 стати 25 «</w:t>
      </w:r>
      <w:r w:rsidRPr="00E875C3">
        <w:rPr>
          <w:b/>
        </w:rPr>
        <w:t xml:space="preserve">Удаление главы городского округа в отставку» </w:t>
      </w:r>
      <w:r w:rsidRPr="00E875C3">
        <w:rPr>
          <w:rFonts w:eastAsiaTheme="minorHAnsi"/>
          <w:b/>
        </w:rPr>
        <w:t>дополнить пунктом 4.1 следующего содержания</w:t>
      </w:r>
      <w:r>
        <w:rPr>
          <w:rFonts w:eastAsiaTheme="minorHAnsi"/>
          <w:b/>
        </w:rPr>
        <w:t>:</w:t>
      </w:r>
    </w:p>
    <w:p w:rsidR="00634922" w:rsidRDefault="00634922" w:rsidP="00634922">
      <w:pPr>
        <w:pStyle w:val="ConsPlusNormal"/>
        <w:ind w:firstLine="709"/>
        <w:outlineLvl w:val="2"/>
        <w:rPr>
          <w:rFonts w:eastAsiaTheme="minorHAnsi"/>
        </w:rPr>
      </w:pPr>
      <w:r>
        <w:rPr>
          <w:rFonts w:eastAsiaTheme="minorHAnsi"/>
        </w:rPr>
        <w:t>«4.1) приобретение им статуса иностранного агента</w:t>
      </w:r>
      <w:proofErr w:type="gramStart"/>
      <w:r>
        <w:rPr>
          <w:rFonts w:eastAsiaTheme="minorHAnsi"/>
        </w:rPr>
        <w:t>;»</w:t>
      </w:r>
      <w:proofErr w:type="gramEnd"/>
    </w:p>
    <w:p w:rsidR="00634922" w:rsidRPr="00E875C3" w:rsidRDefault="00634922" w:rsidP="00634922">
      <w:pPr>
        <w:overflowPunct/>
        <w:ind w:firstLine="709"/>
        <w:jc w:val="both"/>
        <w:rPr>
          <w:rFonts w:eastAsiaTheme="minorHAnsi"/>
          <w:b/>
          <w:szCs w:val="24"/>
          <w:lang w:eastAsia="en-US"/>
        </w:rPr>
      </w:pPr>
      <w:r>
        <w:rPr>
          <w:b/>
          <w:bCs/>
          <w:szCs w:val="24"/>
        </w:rPr>
        <w:t>2</w:t>
      </w:r>
      <w:r w:rsidRPr="00E875C3">
        <w:rPr>
          <w:b/>
          <w:bCs/>
          <w:szCs w:val="24"/>
        </w:rPr>
        <w:t xml:space="preserve">) </w:t>
      </w:r>
      <w:r w:rsidRPr="00E875C3">
        <w:rPr>
          <w:b/>
          <w:bCs/>
        </w:rPr>
        <w:t>часть 15 с</w:t>
      </w:r>
      <w:r w:rsidRPr="00E875C3">
        <w:rPr>
          <w:b/>
        </w:rPr>
        <w:t>татьи 27 «Депутат окружного Совета депутатов» дополнить абзацем следующего содержания:</w:t>
      </w:r>
    </w:p>
    <w:p w:rsidR="00634922" w:rsidRDefault="00634922" w:rsidP="00634922">
      <w:pPr>
        <w:overflowPunct/>
        <w:ind w:firstLine="709"/>
        <w:jc w:val="both"/>
        <w:rPr>
          <w:rFonts w:eastAsiaTheme="minorHAnsi"/>
          <w:szCs w:val="24"/>
          <w:lang w:eastAsia="en-US"/>
        </w:rPr>
      </w:pPr>
      <w:r w:rsidRPr="00E875C3">
        <w:t>«</w:t>
      </w:r>
      <w:r w:rsidRPr="00E875C3">
        <w:rPr>
          <w:b/>
        </w:rPr>
        <w:t xml:space="preserve">- </w:t>
      </w:r>
      <w:r>
        <w:rPr>
          <w:rFonts w:eastAsiaTheme="minorHAnsi"/>
          <w:szCs w:val="24"/>
          <w:lang w:eastAsia="en-US"/>
        </w:rPr>
        <w:t>приобретения им статуса иностранного агента</w:t>
      </w:r>
      <w:proofErr w:type="gramStart"/>
      <w:r>
        <w:rPr>
          <w:rFonts w:eastAsiaTheme="minorHAnsi"/>
          <w:szCs w:val="24"/>
          <w:lang w:eastAsia="en-US"/>
        </w:rPr>
        <w:t>;»</w:t>
      </w:r>
      <w:proofErr w:type="gramEnd"/>
      <w:r>
        <w:rPr>
          <w:rFonts w:eastAsiaTheme="minorHAnsi"/>
          <w:szCs w:val="24"/>
          <w:lang w:eastAsia="en-US"/>
        </w:rPr>
        <w:t>.</w:t>
      </w:r>
    </w:p>
    <w:p w:rsidR="00634922" w:rsidRPr="006D0459" w:rsidRDefault="00634922" w:rsidP="00634922">
      <w:pPr>
        <w:ind w:firstLine="709"/>
        <w:jc w:val="both"/>
        <w:rPr>
          <w:rFonts w:eastAsiaTheme="minorHAnsi"/>
          <w:b/>
          <w:bCs/>
          <w:szCs w:val="24"/>
        </w:rPr>
      </w:pPr>
      <w:r>
        <w:rPr>
          <w:b/>
          <w:szCs w:val="24"/>
        </w:rPr>
        <w:t>3</w:t>
      </w:r>
      <w:r w:rsidRPr="006D0459">
        <w:rPr>
          <w:b/>
          <w:szCs w:val="24"/>
        </w:rPr>
        <w:t>) часть 6 статьи 31 «Компетенция администрации городского округа» дополнить пунктами 32-37 следующего содержания:</w:t>
      </w:r>
    </w:p>
    <w:p w:rsidR="00634922" w:rsidRPr="006D0459" w:rsidRDefault="00634922" w:rsidP="00634922">
      <w:pPr>
        <w:pStyle w:val="ConsPlusNormal"/>
        <w:ind w:firstLine="709"/>
        <w:outlineLvl w:val="2"/>
        <w:rPr>
          <w:rFonts w:eastAsiaTheme="minorHAnsi"/>
          <w:bCs/>
        </w:rPr>
      </w:pPr>
      <w:r w:rsidRPr="006D0459">
        <w:rPr>
          <w:rFonts w:eastAsiaTheme="minorHAnsi"/>
          <w:bCs/>
        </w:rPr>
        <w:t xml:space="preserve">«32) осуществление разработки лесохозяйственных регламентов лесничеств, расположенных на </w:t>
      </w:r>
      <w:proofErr w:type="gramStart"/>
      <w:r w:rsidRPr="006D0459">
        <w:rPr>
          <w:rFonts w:eastAsiaTheme="minorHAnsi"/>
          <w:bCs/>
        </w:rPr>
        <w:t>землях</w:t>
      </w:r>
      <w:proofErr w:type="gramEnd"/>
      <w:r w:rsidRPr="006D0459">
        <w:rPr>
          <w:rFonts w:eastAsiaTheme="minorHAnsi"/>
          <w:bCs/>
        </w:rPr>
        <w:t xml:space="preserve"> населенных пунктов городского округа;</w:t>
      </w:r>
    </w:p>
    <w:p w:rsidR="00634922" w:rsidRPr="006D0459" w:rsidRDefault="00634922" w:rsidP="00634922">
      <w:pPr>
        <w:pStyle w:val="ConsPlusNormal"/>
        <w:ind w:firstLine="709"/>
        <w:outlineLvl w:val="2"/>
        <w:rPr>
          <w:rFonts w:eastAsiaTheme="minorHAnsi"/>
          <w:bCs/>
        </w:rPr>
      </w:pPr>
      <w:r w:rsidRPr="006D0459">
        <w:rPr>
          <w:rFonts w:eastAsiaTheme="minorHAnsi"/>
          <w:bCs/>
        </w:rPr>
        <w:t>33) организация осуществления мер пожарной безопасности в лесах;</w:t>
      </w:r>
    </w:p>
    <w:p w:rsidR="00634922" w:rsidRPr="006D0459" w:rsidRDefault="00634922" w:rsidP="00634922">
      <w:pPr>
        <w:ind w:firstLine="709"/>
        <w:jc w:val="both"/>
        <w:rPr>
          <w:rFonts w:eastAsiaTheme="minorHAnsi"/>
          <w:bCs/>
          <w:szCs w:val="24"/>
          <w:lang w:eastAsia="en-US"/>
        </w:rPr>
      </w:pPr>
      <w:r w:rsidRPr="006D0459">
        <w:rPr>
          <w:rFonts w:eastAsiaTheme="minorHAnsi"/>
          <w:bCs/>
          <w:szCs w:val="24"/>
          <w:lang w:eastAsia="en-US"/>
        </w:rPr>
        <w:t xml:space="preserve">34) осуществление мероприятий по лесоустройству в </w:t>
      </w:r>
      <w:proofErr w:type="gramStart"/>
      <w:r w:rsidRPr="006D0459">
        <w:rPr>
          <w:rFonts w:eastAsiaTheme="minorHAnsi"/>
          <w:bCs/>
          <w:szCs w:val="24"/>
          <w:lang w:eastAsia="en-US"/>
        </w:rPr>
        <w:t>отношении</w:t>
      </w:r>
      <w:proofErr w:type="gramEnd"/>
      <w:r w:rsidRPr="006D0459">
        <w:rPr>
          <w:rFonts w:eastAsiaTheme="minorHAnsi"/>
          <w:bCs/>
          <w:szCs w:val="24"/>
          <w:lang w:eastAsia="en-US"/>
        </w:rPr>
        <w:t xml:space="preserve"> лесов, расположенных на землях населенных пунктов; </w:t>
      </w:r>
    </w:p>
    <w:p w:rsidR="00634922" w:rsidRPr="006D0459" w:rsidRDefault="00634922" w:rsidP="00634922">
      <w:pPr>
        <w:ind w:firstLine="709"/>
        <w:jc w:val="both"/>
        <w:rPr>
          <w:rFonts w:eastAsiaTheme="minorHAnsi"/>
          <w:bCs/>
          <w:szCs w:val="24"/>
          <w:lang w:eastAsia="en-US"/>
        </w:rPr>
      </w:pPr>
      <w:r w:rsidRPr="006D0459">
        <w:rPr>
          <w:rFonts w:eastAsiaTheme="minorHAnsi"/>
          <w:bCs/>
          <w:szCs w:val="24"/>
          <w:lang w:eastAsia="en-US"/>
        </w:rPr>
        <w:t>35) проведение муниципальной экспертизы проектов освоения лесов;</w:t>
      </w:r>
    </w:p>
    <w:p w:rsidR="00634922" w:rsidRPr="006D0459" w:rsidRDefault="00634922" w:rsidP="00634922">
      <w:pPr>
        <w:ind w:firstLine="709"/>
        <w:jc w:val="both"/>
        <w:rPr>
          <w:rFonts w:eastAsiaTheme="minorHAnsi"/>
          <w:bCs/>
          <w:szCs w:val="24"/>
          <w:lang w:eastAsia="en-US"/>
        </w:rPr>
      </w:pPr>
      <w:r w:rsidRPr="006D0459">
        <w:rPr>
          <w:rFonts w:eastAsiaTheme="minorHAnsi"/>
          <w:bCs/>
          <w:szCs w:val="24"/>
          <w:lang w:eastAsia="en-US"/>
        </w:rPr>
        <w:lastRenderedPageBreak/>
        <w:t xml:space="preserve">36) учет древесины, заготовленной гражданами для собственных нужд в </w:t>
      </w:r>
      <w:proofErr w:type="gramStart"/>
      <w:r w:rsidRPr="006D0459">
        <w:rPr>
          <w:rFonts w:eastAsiaTheme="minorHAnsi"/>
          <w:bCs/>
          <w:szCs w:val="24"/>
          <w:lang w:eastAsia="en-US"/>
        </w:rPr>
        <w:t>лесах</w:t>
      </w:r>
      <w:proofErr w:type="gramEnd"/>
      <w:r w:rsidRPr="006D0459">
        <w:rPr>
          <w:rFonts w:eastAsiaTheme="minorHAnsi"/>
          <w:bCs/>
          <w:szCs w:val="24"/>
          <w:lang w:eastAsia="en-US"/>
        </w:rPr>
        <w:t>, расположенных на лесных участках, находящихся в муниципальной собственности;</w:t>
      </w:r>
    </w:p>
    <w:p w:rsidR="00634922" w:rsidRPr="006D0459" w:rsidRDefault="00634922" w:rsidP="00634922">
      <w:pPr>
        <w:ind w:firstLine="709"/>
        <w:jc w:val="both"/>
        <w:rPr>
          <w:rFonts w:eastAsiaTheme="minorHAnsi"/>
          <w:bCs/>
          <w:szCs w:val="24"/>
          <w:lang w:eastAsia="en-US"/>
        </w:rPr>
      </w:pPr>
      <w:r w:rsidRPr="006D0459">
        <w:rPr>
          <w:rFonts w:eastAsiaTheme="minorHAnsi"/>
          <w:bCs/>
          <w:szCs w:val="24"/>
          <w:lang w:eastAsia="en-US"/>
        </w:rPr>
        <w:t>37) представление информации в единую государственную автоматизированную информационную систему учета древесины и сделок с ней</w:t>
      </w:r>
      <w:proofErr w:type="gramStart"/>
      <w:r w:rsidRPr="006D0459">
        <w:rPr>
          <w:rFonts w:eastAsiaTheme="minorHAnsi"/>
          <w:bCs/>
          <w:szCs w:val="24"/>
          <w:lang w:eastAsia="en-US"/>
        </w:rPr>
        <w:t>.».</w:t>
      </w:r>
      <w:proofErr w:type="gramEnd"/>
    </w:p>
    <w:p w:rsidR="00634922" w:rsidRPr="006D0459" w:rsidRDefault="00634922" w:rsidP="00634922">
      <w:pPr>
        <w:pStyle w:val="ConsPlusNormal"/>
        <w:ind w:firstLine="709"/>
        <w:outlineLvl w:val="2"/>
        <w:rPr>
          <w:b/>
        </w:rPr>
      </w:pPr>
      <w:r>
        <w:rPr>
          <w:b/>
        </w:rPr>
        <w:t>4</w:t>
      </w:r>
      <w:r w:rsidRPr="006D0459">
        <w:rPr>
          <w:b/>
        </w:rPr>
        <w:t>) часть 3 статьи 22 «Компетенция окружного Сов</w:t>
      </w:r>
      <w:r>
        <w:rPr>
          <w:b/>
        </w:rPr>
        <w:t xml:space="preserve">ета депутатов» дополнить пунктами </w:t>
      </w:r>
      <w:r w:rsidRPr="006D0459">
        <w:rPr>
          <w:b/>
        </w:rPr>
        <w:t xml:space="preserve"> </w:t>
      </w:r>
      <w:r>
        <w:rPr>
          <w:b/>
        </w:rPr>
        <w:t xml:space="preserve">20,21 </w:t>
      </w:r>
      <w:r w:rsidRPr="006D0459">
        <w:rPr>
          <w:b/>
        </w:rPr>
        <w:t>следующего содержания:</w:t>
      </w:r>
    </w:p>
    <w:p w:rsidR="00634922" w:rsidRPr="006D0459" w:rsidRDefault="00634922" w:rsidP="00634922">
      <w:pPr>
        <w:ind w:firstLine="709"/>
        <w:jc w:val="both"/>
        <w:rPr>
          <w:rFonts w:eastAsiaTheme="minorHAnsi"/>
          <w:bCs/>
          <w:szCs w:val="24"/>
        </w:rPr>
      </w:pPr>
      <w:r>
        <w:rPr>
          <w:rFonts w:eastAsiaTheme="minorHAnsi"/>
          <w:bCs/>
          <w:szCs w:val="24"/>
        </w:rPr>
        <w:t>«</w:t>
      </w:r>
      <w:r w:rsidRPr="006D0459">
        <w:rPr>
          <w:rFonts w:eastAsiaTheme="minorHAnsi"/>
          <w:bCs/>
          <w:szCs w:val="24"/>
        </w:rPr>
        <w:t>20)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установление и изменение их границ, а также утверждение лесохозяйственных регламентов лесничеств, расположенных на землях населенных пунктов;</w:t>
      </w:r>
    </w:p>
    <w:p w:rsidR="00634922" w:rsidRDefault="00634922" w:rsidP="00634922">
      <w:pPr>
        <w:ind w:firstLine="709"/>
        <w:jc w:val="both"/>
        <w:rPr>
          <w:rFonts w:eastAsiaTheme="minorHAnsi"/>
          <w:bCs/>
          <w:szCs w:val="24"/>
        </w:rPr>
      </w:pPr>
      <w:r w:rsidRPr="006D0459">
        <w:rPr>
          <w:rFonts w:eastAsiaTheme="minorHAnsi"/>
          <w:bCs/>
          <w:szCs w:val="24"/>
        </w:rPr>
        <w:t>21) установление ставок платы за единицу объема лесных ресурсов и ставок платы за единицу площади такого лесного участка в целях его аренды, ставок платы за единицу объема древесины</w:t>
      </w:r>
      <w:proofErr w:type="gramStart"/>
      <w:r w:rsidRPr="006D0459">
        <w:rPr>
          <w:rFonts w:eastAsiaTheme="minorHAnsi"/>
          <w:bCs/>
          <w:szCs w:val="24"/>
        </w:rPr>
        <w:t>.».</w:t>
      </w:r>
      <w:proofErr w:type="gramEnd"/>
    </w:p>
    <w:p w:rsidR="00634922" w:rsidRPr="003162FA" w:rsidRDefault="00634922" w:rsidP="00634922">
      <w:pPr>
        <w:ind w:firstLine="709"/>
        <w:jc w:val="both"/>
        <w:rPr>
          <w:b/>
          <w:bCs/>
          <w:szCs w:val="24"/>
        </w:rPr>
      </w:pPr>
      <w:r w:rsidRPr="003162FA">
        <w:rPr>
          <w:b/>
          <w:bCs/>
          <w:szCs w:val="24"/>
        </w:rPr>
        <w:t>5) пункт 11 части 1 статьи 6 «Вопросы местного значения» изложить в следующей редакции:</w:t>
      </w:r>
    </w:p>
    <w:p w:rsidR="00634922" w:rsidRPr="003162FA" w:rsidRDefault="00634922" w:rsidP="00634922">
      <w:pPr>
        <w:overflowPunct/>
        <w:ind w:firstLine="709"/>
        <w:jc w:val="both"/>
        <w:rPr>
          <w:szCs w:val="24"/>
        </w:rPr>
      </w:pPr>
      <w:r w:rsidRPr="003162FA">
        <w:rPr>
          <w:szCs w:val="24"/>
        </w:rPr>
        <w:t xml:space="preserve">«11) </w:t>
      </w:r>
      <w:r w:rsidRPr="003162FA">
        <w:rPr>
          <w:rFonts w:eastAsiaTheme="minorHAnsi"/>
          <w:szCs w:val="24"/>
          <w:lang w:eastAsia="en-US"/>
        </w:rPr>
        <w:t>организация мероприятий по охране окружающей среды в границах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</w:t>
      </w:r>
      <w:proofErr w:type="gramStart"/>
      <w:r w:rsidRPr="003162FA">
        <w:rPr>
          <w:szCs w:val="24"/>
        </w:rPr>
        <w:t>;»</w:t>
      </w:r>
      <w:proofErr w:type="gramEnd"/>
      <w:r w:rsidRPr="003162FA">
        <w:rPr>
          <w:szCs w:val="24"/>
        </w:rPr>
        <w:t>.</w:t>
      </w:r>
    </w:p>
    <w:p w:rsidR="00634922" w:rsidRPr="003162FA" w:rsidRDefault="00634922" w:rsidP="00634922">
      <w:pPr>
        <w:ind w:firstLine="709"/>
        <w:jc w:val="both"/>
        <w:rPr>
          <w:b/>
          <w:szCs w:val="24"/>
        </w:rPr>
      </w:pPr>
      <w:r w:rsidRPr="003162FA">
        <w:rPr>
          <w:b/>
          <w:szCs w:val="24"/>
        </w:rPr>
        <w:t xml:space="preserve">6) пункт 30 части 1 статьи 6 </w:t>
      </w:r>
      <w:r w:rsidRPr="003162FA">
        <w:rPr>
          <w:b/>
          <w:bCs/>
          <w:szCs w:val="24"/>
        </w:rPr>
        <w:t xml:space="preserve">«Вопросы местного значения» </w:t>
      </w:r>
      <w:r w:rsidRPr="003162FA">
        <w:rPr>
          <w:b/>
          <w:szCs w:val="24"/>
        </w:rPr>
        <w:t>изложить в следующей редакции:</w:t>
      </w:r>
    </w:p>
    <w:p w:rsidR="00634922" w:rsidRPr="003162FA" w:rsidRDefault="00634922" w:rsidP="00634922">
      <w:pPr>
        <w:overflowPunct/>
        <w:ind w:firstLine="709"/>
        <w:jc w:val="both"/>
        <w:rPr>
          <w:rFonts w:eastAsiaTheme="minorHAnsi"/>
          <w:szCs w:val="24"/>
          <w:lang w:eastAsia="en-US"/>
        </w:rPr>
      </w:pPr>
      <w:r w:rsidRPr="003162FA">
        <w:rPr>
          <w:rFonts w:eastAsiaTheme="minorHAnsi"/>
          <w:szCs w:val="24"/>
          <w:lang w:eastAsia="en-US"/>
        </w:rPr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3162FA">
        <w:rPr>
          <w:rFonts w:eastAsiaTheme="minorHAnsi"/>
          <w:szCs w:val="24"/>
          <w:lang w:eastAsia="en-US"/>
        </w:rPr>
        <w:t>;»</w:t>
      </w:r>
      <w:proofErr w:type="gramEnd"/>
      <w:r w:rsidRPr="003162FA">
        <w:rPr>
          <w:rFonts w:eastAsiaTheme="minorHAnsi"/>
          <w:szCs w:val="24"/>
          <w:lang w:eastAsia="en-US"/>
        </w:rPr>
        <w:t>.</w:t>
      </w:r>
    </w:p>
    <w:p w:rsidR="00634922" w:rsidRDefault="00634922" w:rsidP="00634922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2. Направить настоящее решение в Управление Министерства юстиции Российской Федерации по Калининградской области для государственной регистрации изменений в Устав муниципального образования «Светлогорский городской округ».</w:t>
      </w:r>
    </w:p>
    <w:p w:rsidR="00634922" w:rsidRDefault="00634922" w:rsidP="00634922">
      <w:pPr>
        <w:ind w:firstLine="709"/>
        <w:jc w:val="both"/>
        <w:rPr>
          <w:b/>
          <w:szCs w:val="24"/>
        </w:rPr>
      </w:pPr>
      <w:r>
        <w:rPr>
          <w:b/>
          <w:bCs/>
          <w:szCs w:val="24"/>
        </w:rPr>
        <w:t xml:space="preserve">3. Опубликовать изменения в Устав муниципального образования «Светлогорский городской округ» в газете «Вестник Светлогорска», разместить </w:t>
      </w:r>
      <w:r>
        <w:rPr>
          <w:b/>
          <w:szCs w:val="24"/>
        </w:rPr>
        <w:t>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лиц,</w:t>
      </w:r>
      <w:r>
        <w:rPr>
          <w:b/>
          <w:bCs/>
          <w:szCs w:val="24"/>
        </w:rPr>
        <w:t xml:space="preserve"> после государственной регистрации.</w:t>
      </w:r>
    </w:p>
    <w:p w:rsidR="00634922" w:rsidRDefault="00634922" w:rsidP="00634922">
      <w:pPr>
        <w:ind w:firstLine="709"/>
        <w:jc w:val="both"/>
        <w:rPr>
          <w:b/>
          <w:szCs w:val="24"/>
        </w:rPr>
      </w:pPr>
      <w:r>
        <w:rPr>
          <w:b/>
          <w:bCs/>
          <w:szCs w:val="24"/>
        </w:rPr>
        <w:t xml:space="preserve">4. Изменения в Устав муниципального образования «Светлогорский городской округ» вступают в силу </w:t>
      </w:r>
      <w:r>
        <w:rPr>
          <w:b/>
          <w:szCs w:val="24"/>
        </w:rPr>
        <w:t>после официального обнародования.</w:t>
      </w:r>
    </w:p>
    <w:p w:rsidR="00634922" w:rsidRDefault="00634922" w:rsidP="00634922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</w:t>
      </w:r>
      <w:proofErr w:type="gramStart"/>
      <w:r>
        <w:rPr>
          <w:b/>
          <w:bCs/>
          <w:szCs w:val="24"/>
        </w:rPr>
        <w:t>Контроль за</w:t>
      </w:r>
      <w:proofErr w:type="gramEnd"/>
      <w:r>
        <w:rPr>
          <w:b/>
          <w:bCs/>
          <w:szCs w:val="24"/>
        </w:rPr>
        <w:t xml:space="preserve"> исполнением настоящего решения возложить на главу муниципального образования «Светлогорский городской округ» А.В. Мохнова.</w:t>
      </w:r>
    </w:p>
    <w:p w:rsidR="00634922" w:rsidRDefault="00634922" w:rsidP="00466D04">
      <w:pPr>
        <w:ind w:firstLine="709"/>
        <w:jc w:val="both"/>
        <w:rPr>
          <w:b/>
          <w:bCs/>
          <w:szCs w:val="24"/>
        </w:rPr>
      </w:pPr>
    </w:p>
    <w:p w:rsidR="00466D04" w:rsidRPr="00627AC2" w:rsidRDefault="00466D04" w:rsidP="004168C0">
      <w:pPr>
        <w:overflowPunct/>
        <w:ind w:firstLine="709"/>
        <w:jc w:val="both"/>
        <w:rPr>
          <w:rFonts w:eastAsia="Calibri"/>
          <w:sz w:val="28"/>
          <w:szCs w:val="28"/>
        </w:rPr>
      </w:pPr>
    </w:p>
    <w:p w:rsidR="004168C0" w:rsidRDefault="004168C0" w:rsidP="004168C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168C0" w:rsidRPr="00CB6199" w:rsidRDefault="004168C0" w:rsidP="004168C0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      А.В. Мохнов</w:t>
      </w:r>
    </w:p>
    <w:p w:rsidR="00466D04" w:rsidRDefault="00466D04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466D04" w:rsidRPr="00466D04" w:rsidRDefault="00466D04" w:rsidP="00466D04">
      <w:pPr>
        <w:rPr>
          <w:lang w:eastAsia="en-US" w:bidi="en-US"/>
        </w:rPr>
      </w:pPr>
    </w:p>
    <w:p w:rsidR="00466D04" w:rsidRDefault="00466D04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466D04" w:rsidRDefault="00466D04" w:rsidP="00466D04">
      <w:pPr>
        <w:rPr>
          <w:lang w:eastAsia="en-US" w:bidi="en-US"/>
        </w:rPr>
      </w:pPr>
    </w:p>
    <w:p w:rsidR="00B2035C" w:rsidRDefault="00B2035C" w:rsidP="00466D04">
      <w:pPr>
        <w:rPr>
          <w:lang w:eastAsia="en-US" w:bidi="en-US"/>
        </w:rPr>
      </w:pPr>
    </w:p>
    <w:p w:rsidR="00B2035C" w:rsidRPr="00466D04" w:rsidRDefault="00B2035C" w:rsidP="00466D04">
      <w:pPr>
        <w:rPr>
          <w:lang w:eastAsia="en-US" w:bidi="en-US"/>
        </w:rPr>
      </w:pPr>
    </w:p>
    <w:p w:rsidR="00466D04" w:rsidRDefault="00466D04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466D04" w:rsidRDefault="00466D04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466D04" w:rsidRPr="00466D04" w:rsidRDefault="00466D04" w:rsidP="00466D04">
      <w:pPr>
        <w:rPr>
          <w:lang w:eastAsia="en-US" w:bidi="en-US"/>
        </w:rPr>
      </w:pP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lastRenderedPageBreak/>
        <w:t>Приложение №2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890FA3" w:rsidRDefault="004168C0" w:rsidP="00890FA3">
      <w:pPr>
        <w:jc w:val="right"/>
        <w:rPr>
          <w:b/>
          <w:sz w:val="20"/>
        </w:rPr>
      </w:pPr>
      <w:r>
        <w:rPr>
          <w:b/>
          <w:sz w:val="20"/>
        </w:rPr>
        <w:t>от «</w:t>
      </w:r>
      <w:r w:rsidR="005A7C9F">
        <w:rPr>
          <w:b/>
          <w:sz w:val="20"/>
        </w:rPr>
        <w:t>24</w:t>
      </w:r>
      <w:r w:rsidR="00890FA3">
        <w:rPr>
          <w:b/>
          <w:sz w:val="20"/>
        </w:rPr>
        <w:t xml:space="preserve">» </w:t>
      </w:r>
      <w:r w:rsidR="005A7C9F">
        <w:rPr>
          <w:b/>
          <w:sz w:val="20"/>
        </w:rPr>
        <w:t>июля</w:t>
      </w:r>
      <w:r w:rsidR="00466D04">
        <w:rPr>
          <w:b/>
          <w:sz w:val="20"/>
        </w:rPr>
        <w:t xml:space="preserve"> </w:t>
      </w:r>
      <w:r w:rsidR="00890FA3">
        <w:rPr>
          <w:b/>
          <w:sz w:val="20"/>
        </w:rPr>
        <w:t>202</w:t>
      </w:r>
      <w:r w:rsidR="00466D04">
        <w:rPr>
          <w:b/>
          <w:sz w:val="20"/>
        </w:rPr>
        <w:t>4</w:t>
      </w:r>
      <w:r w:rsidR="00890FA3">
        <w:rPr>
          <w:b/>
          <w:sz w:val="20"/>
        </w:rPr>
        <w:t xml:space="preserve"> года №</w:t>
      </w:r>
      <w:r w:rsidR="003D4106">
        <w:rPr>
          <w:b/>
          <w:sz w:val="20"/>
        </w:rPr>
        <w:t>0</w:t>
      </w:r>
      <w:r w:rsidR="005A7C9F">
        <w:rPr>
          <w:b/>
          <w:sz w:val="20"/>
        </w:rPr>
        <w:t>5</w:t>
      </w:r>
    </w:p>
    <w:p w:rsidR="00890FA3" w:rsidRDefault="00890FA3" w:rsidP="00890FA3">
      <w:pPr>
        <w:jc w:val="right"/>
        <w:rPr>
          <w:b/>
        </w:rPr>
      </w:pPr>
    </w:p>
    <w:p w:rsidR="00890FA3" w:rsidRPr="005C18A1" w:rsidRDefault="00890FA3" w:rsidP="00890FA3">
      <w:pPr>
        <w:pStyle w:val="a5"/>
        <w:jc w:val="center"/>
        <w:rPr>
          <w:rStyle w:val="a6"/>
          <w:rFonts w:ascii="Times New Roman" w:hAnsi="Times New Roman"/>
          <w:sz w:val="24"/>
          <w:szCs w:val="24"/>
        </w:rPr>
      </w:pPr>
      <w:r w:rsidRPr="005C18A1">
        <w:rPr>
          <w:rStyle w:val="a6"/>
          <w:rFonts w:ascii="Times New Roman" w:hAnsi="Times New Roman"/>
          <w:sz w:val="24"/>
          <w:szCs w:val="24"/>
        </w:rPr>
        <w:t xml:space="preserve">Порядок организации и проведения публичных слушаний </w:t>
      </w:r>
    </w:p>
    <w:p w:rsidR="00890FA3" w:rsidRPr="005C18A1" w:rsidRDefault="00890FA3" w:rsidP="00890FA3">
      <w:pPr>
        <w:pStyle w:val="a5"/>
        <w:jc w:val="center"/>
        <w:rPr>
          <w:rFonts w:ascii="Times New Roman" w:hAnsi="Times New Roman"/>
        </w:rPr>
      </w:pPr>
      <w:r w:rsidRPr="005C18A1">
        <w:rPr>
          <w:rFonts w:ascii="Times New Roman" w:hAnsi="Times New Roman"/>
          <w:b/>
          <w:sz w:val="24"/>
          <w:szCs w:val="24"/>
        </w:rPr>
        <w:t xml:space="preserve">по проекту решения </w:t>
      </w:r>
      <w:proofErr w:type="gramStart"/>
      <w:r w:rsidRPr="005C18A1">
        <w:rPr>
          <w:rFonts w:ascii="Times New Roman" w:hAnsi="Times New Roman"/>
          <w:b/>
          <w:sz w:val="24"/>
          <w:szCs w:val="24"/>
        </w:rPr>
        <w:t>окружного</w:t>
      </w:r>
      <w:proofErr w:type="gramEnd"/>
      <w:r w:rsidRPr="005C18A1">
        <w:rPr>
          <w:rFonts w:ascii="Times New Roman" w:hAnsi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«О внесении изменений в Устав </w:t>
      </w:r>
    </w:p>
    <w:p w:rsidR="00890FA3" w:rsidRPr="005C18A1" w:rsidRDefault="00890FA3" w:rsidP="00890FA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C18A1">
        <w:rPr>
          <w:rFonts w:ascii="Times New Roman" w:hAnsi="Times New Roman"/>
          <w:b/>
          <w:sz w:val="24"/>
          <w:szCs w:val="24"/>
        </w:rPr>
        <w:t>муниципального образования «Светлогорский городской округ»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Главой муниципального образования «Светлогорский городской округ» для обсуждения с участием населения проекта решения окружного Совета депутатов муниципального образования «Светлогорский городской округ» «О внесении изменений в Устав муниципального образования «Светлогорский городской округ» назначены публичные слушания. Инициатива проведения публичных слушаний принадлежит главе муниципального образования «Светлогорский городской округ».</w:t>
      </w: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На публичные слушания выносится проект решения окружного Совета депутатов муниципального образования «Светлогорский городской округ» «О внесении изменений в Устав муниципального образования «Светлогорский городской округ».</w:t>
      </w:r>
      <w:proofErr w:type="gramEnd"/>
    </w:p>
    <w:p w:rsidR="00890FA3" w:rsidRPr="002D7906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Место проведения публичных слушаний: малый зал администрации муниципального образования «Светлогорский городской округ» по адресу: Калининградская область, город </w:t>
      </w:r>
      <w:r w:rsidRPr="002D7906">
        <w:rPr>
          <w:rFonts w:ascii="Times New Roman" w:hAnsi="Times New Roman"/>
          <w:sz w:val="24"/>
          <w:szCs w:val="24"/>
        </w:rPr>
        <w:t>Светлогорск, Калининградский проспект, д.77 «А», 1 этаж.</w:t>
      </w:r>
    </w:p>
    <w:p w:rsidR="00890FA3" w:rsidRPr="004168C0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7906">
        <w:rPr>
          <w:rFonts w:ascii="Times New Roman" w:hAnsi="Times New Roman"/>
          <w:sz w:val="24"/>
          <w:szCs w:val="24"/>
        </w:rPr>
        <w:t>4. Установить срок и место подачи предложений и замечани</w:t>
      </w:r>
      <w:r w:rsidR="00D23AF3">
        <w:rPr>
          <w:rFonts w:ascii="Times New Roman" w:hAnsi="Times New Roman"/>
          <w:sz w:val="24"/>
          <w:szCs w:val="24"/>
        </w:rPr>
        <w:t>й</w:t>
      </w:r>
      <w:r w:rsidRPr="002D7906">
        <w:rPr>
          <w:rFonts w:ascii="Times New Roman" w:hAnsi="Times New Roman"/>
          <w:sz w:val="24"/>
          <w:szCs w:val="24"/>
        </w:rPr>
        <w:t xml:space="preserve"> по проекту решения – направляются</w:t>
      </w:r>
      <w:r w:rsidR="004168C0" w:rsidRPr="002D7906">
        <w:rPr>
          <w:rFonts w:ascii="Times New Roman" w:hAnsi="Times New Roman"/>
          <w:sz w:val="24"/>
          <w:szCs w:val="24"/>
        </w:rPr>
        <w:t xml:space="preserve"> в письменном </w:t>
      </w:r>
      <w:proofErr w:type="gramStart"/>
      <w:r w:rsidR="004168C0" w:rsidRPr="002D7906">
        <w:rPr>
          <w:rFonts w:ascii="Times New Roman" w:hAnsi="Times New Roman"/>
          <w:sz w:val="24"/>
          <w:szCs w:val="24"/>
        </w:rPr>
        <w:t>виде</w:t>
      </w:r>
      <w:proofErr w:type="gramEnd"/>
      <w:r w:rsidR="004168C0" w:rsidRPr="002D7906">
        <w:rPr>
          <w:rFonts w:ascii="Times New Roman" w:hAnsi="Times New Roman"/>
          <w:sz w:val="24"/>
          <w:szCs w:val="24"/>
        </w:rPr>
        <w:t xml:space="preserve"> не позднее 17</w:t>
      </w:r>
      <w:r w:rsidRPr="002D7906">
        <w:rPr>
          <w:rFonts w:ascii="Times New Roman" w:hAnsi="Times New Roman"/>
          <w:sz w:val="24"/>
          <w:szCs w:val="24"/>
        </w:rPr>
        <w:t xml:space="preserve"> часов 00 минут «</w:t>
      </w:r>
      <w:r w:rsidR="005A7C9F">
        <w:rPr>
          <w:rFonts w:ascii="Times New Roman" w:hAnsi="Times New Roman"/>
          <w:sz w:val="24"/>
          <w:szCs w:val="24"/>
        </w:rPr>
        <w:t>23</w:t>
      </w:r>
      <w:r w:rsidR="005C18A1" w:rsidRPr="002D7906">
        <w:rPr>
          <w:rFonts w:ascii="Times New Roman" w:hAnsi="Times New Roman"/>
          <w:sz w:val="24"/>
          <w:szCs w:val="24"/>
        </w:rPr>
        <w:t xml:space="preserve">» </w:t>
      </w:r>
      <w:r w:rsidR="005A7C9F">
        <w:rPr>
          <w:rFonts w:ascii="Times New Roman" w:hAnsi="Times New Roman"/>
          <w:sz w:val="24"/>
          <w:szCs w:val="24"/>
        </w:rPr>
        <w:t>августа</w:t>
      </w:r>
      <w:r w:rsidR="004168C0" w:rsidRPr="002D7906">
        <w:rPr>
          <w:rFonts w:ascii="Times New Roman" w:hAnsi="Times New Roman"/>
          <w:sz w:val="24"/>
          <w:szCs w:val="24"/>
        </w:rPr>
        <w:t xml:space="preserve"> </w:t>
      </w:r>
      <w:r w:rsidR="003D4106" w:rsidRPr="002D7906">
        <w:rPr>
          <w:rFonts w:ascii="Times New Roman" w:hAnsi="Times New Roman"/>
          <w:sz w:val="24"/>
          <w:szCs w:val="24"/>
        </w:rPr>
        <w:t>202</w:t>
      </w:r>
      <w:r w:rsidR="00754708" w:rsidRPr="002D7906">
        <w:rPr>
          <w:rFonts w:ascii="Times New Roman" w:hAnsi="Times New Roman"/>
          <w:sz w:val="24"/>
          <w:szCs w:val="24"/>
        </w:rPr>
        <w:t>4</w:t>
      </w:r>
      <w:r w:rsidRPr="002D7906">
        <w:rPr>
          <w:rFonts w:ascii="Times New Roman" w:hAnsi="Times New Roman"/>
          <w:sz w:val="24"/>
          <w:szCs w:val="24"/>
        </w:rPr>
        <w:t xml:space="preserve"> года, кабинет 38, Калининградская область, </w:t>
      </w:r>
      <w:r w:rsidR="002D7906">
        <w:rPr>
          <w:rFonts w:ascii="Times New Roman" w:hAnsi="Times New Roman"/>
          <w:sz w:val="24"/>
          <w:szCs w:val="24"/>
        </w:rPr>
        <w:t xml:space="preserve">г. </w:t>
      </w:r>
      <w:r w:rsidRPr="002D7906">
        <w:rPr>
          <w:rFonts w:ascii="Times New Roman" w:hAnsi="Times New Roman"/>
          <w:sz w:val="24"/>
          <w:szCs w:val="24"/>
        </w:rPr>
        <w:t>Светлогорск,</w:t>
      </w:r>
      <w:r w:rsidRPr="004168C0">
        <w:rPr>
          <w:rFonts w:ascii="Times New Roman" w:hAnsi="Times New Roman"/>
          <w:sz w:val="24"/>
          <w:szCs w:val="24"/>
        </w:rPr>
        <w:t xml:space="preserve"> Калининградский проспект, д.77 «А», 3 этаж, электронная почта: </w:t>
      </w:r>
      <w:hyperlink r:id="rId4" w:history="1">
        <w:r w:rsidRPr="004168C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gorsovet@svetlogorsk39.ru</w:t>
        </w:r>
      </w:hyperlink>
      <w:r w:rsidRPr="004168C0">
        <w:rPr>
          <w:rFonts w:ascii="Times New Roman" w:hAnsi="Times New Roman"/>
          <w:sz w:val="24"/>
          <w:szCs w:val="24"/>
        </w:rPr>
        <w:t>.</w:t>
      </w:r>
    </w:p>
    <w:p w:rsidR="005A7C9F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168C0">
        <w:rPr>
          <w:rFonts w:ascii="Times New Roman" w:hAnsi="Times New Roman"/>
          <w:sz w:val="24"/>
          <w:szCs w:val="24"/>
        </w:rPr>
        <w:t>5. Определить место ознакомления с проектом решения - кабинет 38,  Калининградская область, город Светлогорск</w:t>
      </w:r>
      <w:r>
        <w:rPr>
          <w:rFonts w:ascii="Times New Roman" w:hAnsi="Times New Roman"/>
          <w:sz w:val="24"/>
          <w:szCs w:val="24"/>
        </w:rPr>
        <w:t>, Калининградский проспект, д.77 «А», 3 этаж.</w:t>
      </w: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Результаты публичных слу</w:t>
      </w:r>
      <w:r w:rsidR="00754708">
        <w:rPr>
          <w:rFonts w:ascii="Times New Roman" w:hAnsi="Times New Roman"/>
          <w:sz w:val="24"/>
          <w:szCs w:val="24"/>
        </w:rPr>
        <w:t>шаний должны быть обнародованы</w:t>
      </w:r>
      <w:r>
        <w:rPr>
          <w:rFonts w:ascii="Times New Roman" w:hAnsi="Times New Roman"/>
          <w:sz w:val="24"/>
          <w:szCs w:val="24"/>
        </w:rPr>
        <w:t xml:space="preserve"> не позднее чем через 5 дней после проведения публичных слушаний.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2D7906" w:rsidRDefault="002D7906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2D7906" w:rsidRDefault="002D7906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2D7906" w:rsidRDefault="002D7906" w:rsidP="002D7906">
      <w:pPr>
        <w:rPr>
          <w:lang w:eastAsia="en-US" w:bidi="en-US"/>
        </w:rPr>
      </w:pPr>
    </w:p>
    <w:p w:rsidR="002D7906" w:rsidRDefault="002D7906" w:rsidP="002D7906">
      <w:pPr>
        <w:rPr>
          <w:lang w:eastAsia="en-US" w:bidi="en-US"/>
        </w:rPr>
      </w:pPr>
    </w:p>
    <w:p w:rsidR="002D7906" w:rsidRPr="002D7906" w:rsidRDefault="002D7906" w:rsidP="002D7906">
      <w:pPr>
        <w:rPr>
          <w:lang w:eastAsia="en-US" w:bidi="en-US"/>
        </w:rPr>
      </w:pPr>
    </w:p>
    <w:p w:rsidR="002D7906" w:rsidRDefault="002D7906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2D7906" w:rsidRDefault="002D7906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2D7906" w:rsidRDefault="002D7906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2D7906" w:rsidRDefault="002D7906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2D7906" w:rsidRDefault="002D7906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2D7906" w:rsidRDefault="002D7906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2D7906" w:rsidRDefault="002D7906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2D7906" w:rsidRDefault="002D7906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2D7906" w:rsidRDefault="002D7906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B2035C" w:rsidRPr="00B2035C" w:rsidRDefault="00B2035C" w:rsidP="00B2035C">
      <w:pPr>
        <w:rPr>
          <w:lang w:eastAsia="en-US" w:bidi="en-US"/>
        </w:rPr>
      </w:pPr>
    </w:p>
    <w:p w:rsidR="002D7906" w:rsidRDefault="002D7906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2D7906" w:rsidRDefault="002D7906" w:rsidP="002D7906">
      <w:pPr>
        <w:rPr>
          <w:lang w:eastAsia="en-US" w:bidi="en-US"/>
        </w:rPr>
      </w:pPr>
    </w:p>
    <w:p w:rsidR="002D7906" w:rsidRPr="002D7906" w:rsidRDefault="002D7906" w:rsidP="002D7906">
      <w:pPr>
        <w:rPr>
          <w:lang w:eastAsia="en-US" w:bidi="en-US"/>
        </w:rPr>
      </w:pPr>
    </w:p>
    <w:p w:rsidR="005A7C9F" w:rsidRDefault="005A7C9F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>Приложение №3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2D7906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890FA3" w:rsidRDefault="00890FA3" w:rsidP="00890FA3">
      <w:pPr>
        <w:jc w:val="right"/>
        <w:rPr>
          <w:b/>
          <w:sz w:val="20"/>
        </w:rPr>
      </w:pPr>
      <w:r>
        <w:rPr>
          <w:b/>
          <w:sz w:val="20"/>
        </w:rPr>
        <w:t>от «</w:t>
      </w:r>
      <w:r w:rsidR="005A7C9F">
        <w:rPr>
          <w:b/>
          <w:sz w:val="20"/>
        </w:rPr>
        <w:t>24</w:t>
      </w:r>
      <w:r>
        <w:rPr>
          <w:b/>
          <w:sz w:val="20"/>
        </w:rPr>
        <w:t xml:space="preserve">» </w:t>
      </w:r>
      <w:r w:rsidR="005A7C9F">
        <w:rPr>
          <w:b/>
          <w:sz w:val="20"/>
        </w:rPr>
        <w:t>июля</w:t>
      </w:r>
      <w:r>
        <w:rPr>
          <w:b/>
          <w:sz w:val="20"/>
        </w:rPr>
        <w:t xml:space="preserve"> 202</w:t>
      </w:r>
      <w:r w:rsidR="00754708">
        <w:rPr>
          <w:b/>
          <w:sz w:val="20"/>
        </w:rPr>
        <w:t>4</w:t>
      </w:r>
      <w:r>
        <w:rPr>
          <w:b/>
          <w:sz w:val="20"/>
        </w:rPr>
        <w:t xml:space="preserve"> года №0</w:t>
      </w:r>
      <w:r w:rsidR="005A7C9F">
        <w:rPr>
          <w:b/>
          <w:sz w:val="20"/>
        </w:rPr>
        <w:t>5</w:t>
      </w:r>
    </w:p>
    <w:p w:rsidR="00890FA3" w:rsidRDefault="00890FA3" w:rsidP="00890FA3">
      <w:pPr>
        <w:jc w:val="right"/>
        <w:rPr>
          <w:b/>
        </w:rPr>
      </w:pPr>
    </w:p>
    <w:p w:rsidR="00890FA3" w:rsidRPr="00A9600E" w:rsidRDefault="00890FA3" w:rsidP="00890FA3">
      <w:pPr>
        <w:pStyle w:val="a5"/>
        <w:jc w:val="center"/>
        <w:rPr>
          <w:rStyle w:val="a6"/>
          <w:rFonts w:ascii="Times New Roman" w:hAnsi="Times New Roman"/>
          <w:sz w:val="24"/>
          <w:szCs w:val="24"/>
        </w:rPr>
      </w:pPr>
      <w:r w:rsidRPr="00A9600E">
        <w:rPr>
          <w:rStyle w:val="a6"/>
          <w:rFonts w:ascii="Times New Roman" w:hAnsi="Times New Roman"/>
          <w:sz w:val="24"/>
          <w:szCs w:val="24"/>
        </w:rPr>
        <w:t xml:space="preserve">Временный состав комиссии по проведению публичных слушаний </w:t>
      </w:r>
    </w:p>
    <w:p w:rsidR="00890FA3" w:rsidRPr="00A9600E" w:rsidRDefault="00890FA3" w:rsidP="00890FA3">
      <w:pPr>
        <w:pStyle w:val="a5"/>
        <w:jc w:val="center"/>
        <w:rPr>
          <w:rFonts w:ascii="Times New Roman" w:hAnsi="Times New Roman"/>
        </w:rPr>
      </w:pPr>
      <w:r w:rsidRPr="00A9600E">
        <w:rPr>
          <w:rFonts w:ascii="Times New Roman" w:hAnsi="Times New Roman"/>
          <w:b/>
          <w:sz w:val="24"/>
          <w:szCs w:val="24"/>
        </w:rPr>
        <w:t xml:space="preserve">по проекту решения </w:t>
      </w:r>
      <w:proofErr w:type="gramStart"/>
      <w:r w:rsidRPr="00A9600E">
        <w:rPr>
          <w:rFonts w:ascii="Times New Roman" w:hAnsi="Times New Roman"/>
          <w:b/>
          <w:sz w:val="24"/>
          <w:szCs w:val="24"/>
        </w:rPr>
        <w:t>окружного</w:t>
      </w:r>
      <w:proofErr w:type="gramEnd"/>
      <w:r w:rsidRPr="00A9600E">
        <w:rPr>
          <w:rFonts w:ascii="Times New Roman" w:hAnsi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«О внесении изменений в Устав </w:t>
      </w:r>
    </w:p>
    <w:p w:rsidR="00890FA3" w:rsidRDefault="00890FA3" w:rsidP="00890FA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«Светлогорский городской округ»</w:t>
      </w:r>
    </w:p>
    <w:p w:rsidR="00890FA3" w:rsidRDefault="00890FA3" w:rsidP="00890FA3">
      <w:pPr>
        <w:ind w:firstLine="709"/>
        <w:jc w:val="both"/>
        <w:rPr>
          <w:rFonts w:eastAsiaTheme="minorHAnsi"/>
          <w:b/>
          <w:szCs w:val="24"/>
        </w:rPr>
      </w:pP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b/>
          <w:szCs w:val="24"/>
        </w:rPr>
        <w:t>Руководитель комиссии</w:t>
      </w:r>
      <w:r>
        <w:rPr>
          <w:rFonts w:eastAsiaTheme="minorHAnsi"/>
          <w:szCs w:val="24"/>
        </w:rPr>
        <w:t xml:space="preserve"> - А. А. Кожемякин, заместитель председателя окружного Совета депутатов муниципального образования «Светлогорский городской округ»;</w:t>
      </w: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b/>
          <w:szCs w:val="24"/>
        </w:rPr>
        <w:t>Заместитель руководителя комиссии</w:t>
      </w:r>
      <w:r>
        <w:rPr>
          <w:rFonts w:eastAsiaTheme="minorHAnsi"/>
          <w:szCs w:val="24"/>
        </w:rPr>
        <w:t xml:space="preserve"> - Э. В. </w:t>
      </w:r>
      <w:proofErr w:type="spellStart"/>
      <w:r>
        <w:rPr>
          <w:rFonts w:eastAsiaTheme="minorHAnsi"/>
          <w:szCs w:val="24"/>
        </w:rPr>
        <w:t>Процкий</w:t>
      </w:r>
      <w:proofErr w:type="spellEnd"/>
      <w:r>
        <w:rPr>
          <w:rFonts w:eastAsiaTheme="minorHAnsi"/>
          <w:szCs w:val="24"/>
        </w:rPr>
        <w:t>, депутат окружного Совета депутатов муниципального образования «Светлогорский городской округ»;</w:t>
      </w:r>
    </w:p>
    <w:p w:rsidR="00890FA3" w:rsidRDefault="00890FA3" w:rsidP="00890FA3">
      <w:pPr>
        <w:ind w:firstLine="709"/>
        <w:jc w:val="both"/>
        <w:rPr>
          <w:rFonts w:eastAsiaTheme="minorHAnsi"/>
          <w:b/>
          <w:szCs w:val="24"/>
        </w:rPr>
      </w:pPr>
      <w:r>
        <w:rPr>
          <w:rFonts w:eastAsiaTheme="minorHAnsi"/>
          <w:b/>
          <w:szCs w:val="24"/>
        </w:rPr>
        <w:t xml:space="preserve">Члены комиссии: </w:t>
      </w:r>
    </w:p>
    <w:p w:rsidR="00890FA3" w:rsidRDefault="005A7C9F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С. А. Подать</w:t>
      </w:r>
      <w:r w:rsidR="00890FA3">
        <w:rPr>
          <w:rFonts w:eastAsiaTheme="minorHAnsi"/>
          <w:szCs w:val="24"/>
        </w:rPr>
        <w:t xml:space="preserve"> – депутат </w:t>
      </w:r>
      <w:proofErr w:type="gramStart"/>
      <w:r w:rsidR="00890FA3">
        <w:rPr>
          <w:rFonts w:eastAsiaTheme="minorHAnsi"/>
          <w:szCs w:val="24"/>
        </w:rPr>
        <w:t>окружного</w:t>
      </w:r>
      <w:proofErr w:type="gramEnd"/>
      <w:r w:rsidR="00890FA3"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округ»;</w:t>
      </w:r>
    </w:p>
    <w:p w:rsidR="00890FA3" w:rsidRDefault="005A7C9F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>А. В. Хомутов</w:t>
      </w:r>
      <w:r w:rsidR="00890FA3">
        <w:rPr>
          <w:rFonts w:eastAsiaTheme="minorHAnsi"/>
          <w:szCs w:val="24"/>
        </w:rPr>
        <w:t xml:space="preserve"> - депутат </w:t>
      </w:r>
      <w:proofErr w:type="gramStart"/>
      <w:r w:rsidR="00890FA3">
        <w:rPr>
          <w:rFonts w:eastAsiaTheme="minorHAnsi"/>
          <w:szCs w:val="24"/>
        </w:rPr>
        <w:t>окружного</w:t>
      </w:r>
      <w:proofErr w:type="gramEnd"/>
      <w:r w:rsidR="00890FA3"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округ»;</w:t>
      </w: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С.В. Романова - депутат </w:t>
      </w:r>
      <w:proofErr w:type="gramStart"/>
      <w:r>
        <w:rPr>
          <w:rFonts w:eastAsiaTheme="minorHAnsi"/>
          <w:szCs w:val="24"/>
        </w:rPr>
        <w:t>окружного</w:t>
      </w:r>
      <w:proofErr w:type="gramEnd"/>
      <w:r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округ»;</w:t>
      </w: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b/>
          <w:szCs w:val="24"/>
        </w:rPr>
        <w:t>Секретарь</w:t>
      </w:r>
      <w:r>
        <w:rPr>
          <w:rFonts w:eastAsiaTheme="minorHAnsi"/>
          <w:szCs w:val="24"/>
        </w:rPr>
        <w:t xml:space="preserve"> – А. М. Крежановская, заведующий сектором </w:t>
      </w:r>
      <w:proofErr w:type="gramStart"/>
      <w:r>
        <w:rPr>
          <w:rFonts w:eastAsiaTheme="minorHAnsi"/>
          <w:szCs w:val="24"/>
        </w:rPr>
        <w:t>окружного</w:t>
      </w:r>
      <w:proofErr w:type="gramEnd"/>
      <w:r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округ».</w:t>
      </w:r>
    </w:p>
    <w:p w:rsidR="00890FA3" w:rsidRDefault="00890FA3" w:rsidP="00890FA3">
      <w:pPr>
        <w:rPr>
          <w:b/>
          <w:szCs w:val="24"/>
        </w:rPr>
      </w:pPr>
    </w:p>
    <w:p w:rsidR="00890FA3" w:rsidRDefault="00890FA3" w:rsidP="00890FA3">
      <w:pPr>
        <w:overflowPunct/>
        <w:ind w:firstLine="708"/>
        <w:jc w:val="both"/>
        <w:rPr>
          <w:rFonts w:eastAsia="Calibri"/>
          <w:sz w:val="28"/>
          <w:szCs w:val="28"/>
        </w:rPr>
      </w:pPr>
    </w:p>
    <w:p w:rsidR="00890FA3" w:rsidRDefault="00890FA3" w:rsidP="00890FA3"/>
    <w:p w:rsidR="003D4354" w:rsidRDefault="003D4354"/>
    <w:sectPr w:rsidR="003D4354" w:rsidSect="00B203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0FA3"/>
    <w:rsid w:val="00081F5F"/>
    <w:rsid w:val="00086BED"/>
    <w:rsid w:val="00100309"/>
    <w:rsid w:val="00117E92"/>
    <w:rsid w:val="0013425F"/>
    <w:rsid w:val="001D4BE1"/>
    <w:rsid w:val="001D7A7A"/>
    <w:rsid w:val="001F43B0"/>
    <w:rsid w:val="00235416"/>
    <w:rsid w:val="002D7906"/>
    <w:rsid w:val="0039356C"/>
    <w:rsid w:val="003D4106"/>
    <w:rsid w:val="003D4354"/>
    <w:rsid w:val="004168C0"/>
    <w:rsid w:val="00466D04"/>
    <w:rsid w:val="00475921"/>
    <w:rsid w:val="004C16D5"/>
    <w:rsid w:val="004E5025"/>
    <w:rsid w:val="004E7C55"/>
    <w:rsid w:val="005A7C9F"/>
    <w:rsid w:val="005C18A1"/>
    <w:rsid w:val="005D2F83"/>
    <w:rsid w:val="00634922"/>
    <w:rsid w:val="0067542D"/>
    <w:rsid w:val="00754708"/>
    <w:rsid w:val="00890FA3"/>
    <w:rsid w:val="00A9600E"/>
    <w:rsid w:val="00B2035C"/>
    <w:rsid w:val="00BC2395"/>
    <w:rsid w:val="00BF2ADF"/>
    <w:rsid w:val="00C764EB"/>
    <w:rsid w:val="00D233F5"/>
    <w:rsid w:val="00D23AF3"/>
    <w:rsid w:val="00D530E1"/>
    <w:rsid w:val="00DA2E69"/>
    <w:rsid w:val="00EE5426"/>
    <w:rsid w:val="00EF6691"/>
    <w:rsid w:val="00F43F84"/>
    <w:rsid w:val="00F547BB"/>
    <w:rsid w:val="00F5585C"/>
    <w:rsid w:val="00FF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A3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0FA3"/>
    <w:pPr>
      <w:keepNext/>
      <w:overflowPunct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0FA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3">
    <w:name w:val="Hyperlink"/>
    <w:basedOn w:val="a0"/>
    <w:uiPriority w:val="99"/>
    <w:semiHidden/>
    <w:unhideWhenUsed/>
    <w:rsid w:val="00890FA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90FA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5">
    <w:name w:val="No Spacing"/>
    <w:uiPriority w:val="1"/>
    <w:qFormat/>
    <w:rsid w:val="00890FA3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0FA3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90F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sovet@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18</cp:revision>
  <cp:lastPrinted>2023-10-11T11:28:00Z</cp:lastPrinted>
  <dcterms:created xsi:type="dcterms:W3CDTF">2022-07-19T14:38:00Z</dcterms:created>
  <dcterms:modified xsi:type="dcterms:W3CDTF">2024-07-24T12:17:00Z</dcterms:modified>
</cp:coreProperties>
</file>