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3A7" w:rsidRDefault="000360E3" w:rsidP="00CC13A7">
      <w:pPr>
        <w:widowControl w:val="0"/>
        <w:autoSpaceDE w:val="0"/>
        <w:autoSpaceDN w:val="0"/>
        <w:adjustRightInd w:val="0"/>
        <w:jc w:val="right"/>
        <w:outlineLvl w:val="0"/>
        <w:rPr>
          <w:i/>
        </w:rPr>
      </w:pPr>
      <w:r w:rsidRPr="00CC13A7">
        <w:rPr>
          <w:i/>
        </w:rPr>
        <w:t>Приложение</w:t>
      </w:r>
      <w:r w:rsidR="00CC13A7">
        <w:rPr>
          <w:i/>
        </w:rPr>
        <w:t xml:space="preserve"> </w:t>
      </w:r>
    </w:p>
    <w:p w:rsidR="000360E3" w:rsidRPr="00CC13A7" w:rsidRDefault="000360E3" w:rsidP="00CC13A7">
      <w:pPr>
        <w:widowControl w:val="0"/>
        <w:autoSpaceDE w:val="0"/>
        <w:autoSpaceDN w:val="0"/>
        <w:adjustRightInd w:val="0"/>
        <w:jc w:val="right"/>
        <w:outlineLvl w:val="0"/>
        <w:rPr>
          <w:i/>
        </w:rPr>
      </w:pPr>
      <w:r w:rsidRPr="00CC13A7">
        <w:rPr>
          <w:i/>
        </w:rPr>
        <w:t xml:space="preserve">к </w:t>
      </w:r>
      <w:r w:rsidR="00624FA0" w:rsidRPr="00CC13A7">
        <w:rPr>
          <w:i/>
        </w:rPr>
        <w:t>р</w:t>
      </w:r>
      <w:r w:rsidRPr="00CC13A7">
        <w:rPr>
          <w:i/>
        </w:rPr>
        <w:t>ешению</w:t>
      </w:r>
      <w:r w:rsidR="00CC13A7">
        <w:rPr>
          <w:i/>
        </w:rPr>
        <w:t xml:space="preserve"> </w:t>
      </w:r>
      <w:bookmarkStart w:id="0" w:name="_GoBack"/>
      <w:bookmarkEnd w:id="0"/>
      <w:r w:rsidRPr="00CC13A7">
        <w:rPr>
          <w:i/>
        </w:rPr>
        <w:t>районного Совета депутатов</w:t>
      </w:r>
    </w:p>
    <w:p w:rsidR="000360E3" w:rsidRPr="00CC13A7" w:rsidRDefault="000360E3" w:rsidP="000360E3">
      <w:pPr>
        <w:widowControl w:val="0"/>
        <w:autoSpaceDE w:val="0"/>
        <w:autoSpaceDN w:val="0"/>
        <w:adjustRightInd w:val="0"/>
        <w:jc w:val="right"/>
        <w:rPr>
          <w:i/>
        </w:rPr>
      </w:pPr>
      <w:r w:rsidRPr="00CC13A7">
        <w:rPr>
          <w:i/>
        </w:rPr>
        <w:t>Светлогорского района</w:t>
      </w:r>
    </w:p>
    <w:p w:rsidR="000360E3" w:rsidRPr="00CC13A7" w:rsidRDefault="00CC13A7" w:rsidP="000360E3">
      <w:pPr>
        <w:widowControl w:val="0"/>
        <w:autoSpaceDE w:val="0"/>
        <w:autoSpaceDN w:val="0"/>
        <w:adjustRightInd w:val="0"/>
        <w:jc w:val="right"/>
        <w:rPr>
          <w:i/>
        </w:rPr>
      </w:pPr>
      <w:r w:rsidRPr="00CC13A7">
        <w:rPr>
          <w:i/>
          <w:noProof/>
          <w:lang w:eastAsia="ru-RU"/>
        </w:rPr>
        <w:pict>
          <v:rect id="_x0000_s1026" style="position:absolute;left:0;text-align:left;margin-left:243.75pt;margin-top:13.6pt;width:284.25pt;height:34.5pt;z-index:251658240">
            <v:textbox>
              <w:txbxContent>
                <w:p w:rsidR="000360E3" w:rsidRDefault="000360E3" w:rsidP="000360E3">
                  <w:pPr>
                    <w:jc w:val="center"/>
                  </w:pPr>
                  <w:r>
                    <w:t>Глава администрации муниципального образования «Светлогорский район»</w:t>
                  </w:r>
                </w:p>
              </w:txbxContent>
            </v:textbox>
          </v:rect>
        </w:pict>
      </w:r>
      <w:r w:rsidR="000360E3" w:rsidRPr="00CC13A7">
        <w:rPr>
          <w:i/>
        </w:rPr>
        <w:t xml:space="preserve">от </w:t>
      </w:r>
      <w:r w:rsidRPr="00CC13A7">
        <w:rPr>
          <w:i/>
        </w:rPr>
        <w:t xml:space="preserve">03 июля </w:t>
      </w:r>
      <w:r w:rsidR="000360E3" w:rsidRPr="00CC13A7">
        <w:rPr>
          <w:i/>
        </w:rPr>
        <w:t>2014 г.</w:t>
      </w:r>
      <w:r w:rsidRPr="00CC13A7">
        <w:rPr>
          <w:i/>
        </w:rPr>
        <w:t xml:space="preserve"> № 20</w:t>
      </w:r>
    </w:p>
    <w:p w:rsidR="002121AC" w:rsidRDefault="00CC13A7"/>
    <w:p w:rsidR="000360E3" w:rsidRDefault="000360E3"/>
    <w:p w:rsidR="000360E3" w:rsidRDefault="00CC13A7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margin-left:390.75pt;margin-top:4.4pt;width:0;height:11.25pt;z-index:251697152" o:connectortype="straight">
            <v:stroke endarrow="block"/>
          </v:shape>
        </w:pict>
      </w:r>
    </w:p>
    <w:p w:rsidR="000360E3" w:rsidRDefault="00CC13A7">
      <w:r>
        <w:rPr>
          <w:noProof/>
          <w:lang w:eastAsia="ru-RU"/>
        </w:rPr>
        <w:pict>
          <v:shape id="_x0000_s1057" type="#_x0000_t32" style="position:absolute;margin-left:13.5pt;margin-top:1.85pt;width:0;height:233.25pt;z-index:251689984" o:connectortype="straight"/>
        </w:pict>
      </w:r>
      <w:r>
        <w:rPr>
          <w:noProof/>
          <w:lang w:eastAsia="ru-RU"/>
        </w:rPr>
        <w:pict>
          <v:shape id="_x0000_s1058" type="#_x0000_t32" style="position:absolute;margin-left:207.75pt;margin-top:1.85pt;width:.05pt;height:267.75pt;z-index:251691008" o:connectortype="straight"/>
        </w:pict>
      </w:r>
      <w:r>
        <w:rPr>
          <w:noProof/>
          <w:lang w:eastAsia="ru-RU"/>
        </w:rPr>
        <w:pict>
          <v:shape id="_x0000_s1067" type="#_x0000_t32" style="position:absolute;margin-left:681pt;margin-top:1.85pt;width:0;height:18.75pt;z-index:25170022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6" type="#_x0000_t32" style="position:absolute;margin-left:485.25pt;margin-top:1.85pt;width:.75pt;height:18.75pt;z-index:25169920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6" type="#_x0000_t32" style="position:absolute;margin-left:13.5pt;margin-top:1.85pt;width:667.5pt;height:0;z-index:251688960" o:connectortype="straight"/>
        </w:pict>
      </w:r>
    </w:p>
    <w:p w:rsidR="000360E3" w:rsidRDefault="00CC13A7">
      <w:r>
        <w:rPr>
          <w:noProof/>
          <w:lang w:eastAsia="ru-RU"/>
        </w:rPr>
        <w:pict>
          <v:rect id="_x0000_s1039" style="position:absolute;margin-left:222.75pt;margin-top:6.8pt;width:162pt;height:63pt;z-index:251671552">
            <v:textbox>
              <w:txbxContent>
                <w:p w:rsidR="000360E3" w:rsidRDefault="000360E3">
                  <w:r>
                    <w:t>МКУ «Управление жилищно-коммунального хозяйства администрации Светлогорского района</w:t>
                  </w:r>
                  <w:r w:rsidR="00386D53">
                    <w:t>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1" style="position:absolute;margin-left:602.25pt;margin-top:6.8pt;width:162pt;height:42pt;z-index:251683840">
            <v:textbox>
              <w:txbxContent>
                <w:p w:rsidR="00EE7640" w:rsidRDefault="00EE7640">
                  <w:r>
                    <w:t>Заместитель главы администрации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6" style="position:absolute;margin-left:410.25pt;margin-top:6.8pt;width:162pt;height:51.75pt;z-index:251678720">
            <v:textbox>
              <w:txbxContent>
                <w:p w:rsidR="00EE7640" w:rsidRDefault="00EE7640">
                  <w:r>
                    <w:t>Заместитель главы администрации – начальник юридического отдела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7" style="position:absolute;margin-left:27pt;margin-top:6.8pt;width:162pt;height:57.75pt;z-index:251659264">
            <v:textbox>
              <w:txbxContent>
                <w:p w:rsidR="000360E3" w:rsidRDefault="000360E3">
                  <w:r>
                    <w:t>МКУ «Отдел по бюджету и финансам Светлогорского района</w:t>
                  </w:r>
                  <w:r w:rsidR="00051FED">
                    <w:t>»</w:t>
                  </w:r>
                </w:p>
              </w:txbxContent>
            </v:textbox>
          </v:rect>
        </w:pict>
      </w:r>
    </w:p>
    <w:p w:rsidR="000360E3" w:rsidRDefault="000360E3"/>
    <w:p w:rsidR="000360E3" w:rsidRDefault="00CC13A7">
      <w:r>
        <w:rPr>
          <w:noProof/>
          <w:lang w:eastAsia="ru-RU"/>
        </w:rPr>
        <w:pict>
          <v:shape id="_x0000_s1074" type="#_x0000_t32" style="position:absolute;margin-left:207.75pt;margin-top:9.2pt;width:15pt;height:0;z-index:25170739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8" type="#_x0000_t32" style="position:absolute;margin-left:13.5pt;margin-top:3.95pt;width:13.5pt;height:0;z-index:25170124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3" type="#_x0000_t32" style="position:absolute;margin-left:591.05pt;margin-top:.25pt;width:11.2pt;height:.05pt;flip:x;z-index:251696128" o:connectortype="straight"/>
        </w:pict>
      </w:r>
      <w:r>
        <w:rPr>
          <w:noProof/>
          <w:lang w:eastAsia="ru-RU"/>
        </w:rPr>
        <w:pict>
          <v:shape id="_x0000_s1062" type="#_x0000_t32" style="position:absolute;margin-left:399pt;margin-top:3.95pt;width:11.25pt;height:0;z-index:251695104" o:connectortype="straight"/>
        </w:pict>
      </w:r>
      <w:r>
        <w:rPr>
          <w:noProof/>
          <w:lang w:eastAsia="ru-RU"/>
        </w:rPr>
        <w:pict>
          <v:shape id="_x0000_s1060" type="#_x0000_t32" style="position:absolute;margin-left:591pt;margin-top:.2pt;width:0;height:267pt;z-index:251693056" o:connectortype="straight"/>
        </w:pict>
      </w:r>
      <w:r>
        <w:rPr>
          <w:noProof/>
          <w:lang w:eastAsia="ru-RU"/>
        </w:rPr>
        <w:pict>
          <v:shape id="_x0000_s1059" type="#_x0000_t32" style="position:absolute;margin-left:399pt;margin-top:3.95pt;width:0;height:280.5pt;z-index:251692032" o:connectortype="straight"/>
        </w:pict>
      </w:r>
    </w:p>
    <w:p w:rsidR="000360E3" w:rsidRDefault="000360E3"/>
    <w:p w:rsidR="000360E3" w:rsidRDefault="000360E3"/>
    <w:p w:rsidR="000360E3" w:rsidRDefault="00CC13A7">
      <w:r>
        <w:rPr>
          <w:noProof/>
          <w:lang w:eastAsia="ru-RU"/>
        </w:rPr>
        <w:pict>
          <v:rect id="_x0000_s1045" style="position:absolute;margin-left:410.25pt;margin-top:.8pt;width:162pt;height:29.25pt;z-index:251677696">
            <v:textbox>
              <w:txbxContent>
                <w:p w:rsidR="00EE7640" w:rsidRDefault="00EE7640">
                  <w:r>
                    <w:t>Юридический отдел</w:t>
                  </w:r>
                </w:p>
              </w:txbxContent>
            </v:textbox>
          </v:rect>
        </w:pict>
      </w:r>
    </w:p>
    <w:p w:rsidR="000360E3" w:rsidRDefault="00CC13A7">
      <w:r>
        <w:rPr>
          <w:noProof/>
          <w:lang w:eastAsia="ru-RU"/>
        </w:rPr>
        <w:pict>
          <v:shape id="_x0000_s1073" type="#_x0000_t32" style="position:absolute;margin-left:399pt;margin-top:3.5pt;width:13.5pt;height:0;z-index:25170636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2" type="#_x0000_t32" style="position:absolute;margin-left:209.25pt;margin-top:24.5pt;width:13.5pt;height:0;z-index:251705344" o:connectortype="straight">
            <v:stroke endarrow="block"/>
          </v:shape>
        </w:pict>
      </w:r>
      <w:r>
        <w:rPr>
          <w:noProof/>
          <w:lang w:eastAsia="ru-RU"/>
        </w:rPr>
        <w:pict>
          <v:rect id="_x0000_s1053" style="position:absolute;margin-left:27pt;margin-top:130.25pt;width:162pt;height:29.25pt;z-index:251685888">
            <v:textbox>
              <w:txbxContent>
                <w:p w:rsidR="000360E3" w:rsidRDefault="000360E3">
                  <w:r>
                    <w:t>Экономический отдел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4" style="position:absolute;margin-left:27pt;margin-top:74.75pt;width:162pt;height:38.25pt;z-index:251686912">
            <v:textbox>
              <w:txbxContent>
                <w:p w:rsidR="000360E3" w:rsidRDefault="000360E3">
                  <w:r>
                    <w:t>Отдел мобилизационной подготовки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5" style="position:absolute;margin-left:27pt;margin-top:13.25pt;width:162pt;height:39.75pt;z-index:251687936">
            <v:textbox>
              <w:txbxContent>
                <w:p w:rsidR="000360E3" w:rsidRDefault="000360E3">
                  <w:r>
                    <w:t>Отдел архитектуры и градостроительства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8" style="position:absolute;margin-left:222.75pt;margin-top:62pt;width:162pt;height:65.25pt;z-index:251660288">
            <v:textbox>
              <w:txbxContent>
                <w:p w:rsidR="000360E3" w:rsidRDefault="000360E3">
                  <w:r>
                    <w:t>МКУ «</w:t>
                  </w:r>
                  <w:r w:rsidR="00B33B49">
                    <w:t>Комитет муниципального имуще</w:t>
                  </w:r>
                  <w:r>
                    <w:t>ства и земельных ресурсов» Светлогорского района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2" style="position:absolute;margin-left:222.75pt;margin-top:3.5pt;width:162pt;height:49.5pt;z-index:251684864">
            <v:textbox>
              <w:txbxContent>
                <w:p w:rsidR="000360E3" w:rsidRDefault="000360E3">
                  <w:r>
                    <w:t>МКУ «Учетно-финансовый центр администрации Светлогорского района»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8" style="position:absolute;margin-left:410.25pt;margin-top:221.75pt;width:162pt;height:64.5pt;z-index:251670528">
            <v:textbox>
              <w:txbxContent>
                <w:p w:rsidR="000360E3" w:rsidRDefault="000360E3">
                  <w:r>
                    <w:t>МКУ «Информационные коммуникационные системы Светлогорского района»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1" style="position:absolute;margin-left:410.25pt;margin-top:146.75pt;width:162pt;height:65.25pt;z-index:251673600">
            <v:textbox>
              <w:txbxContent>
                <w:p w:rsidR="00EE7640" w:rsidRDefault="00EE7640">
                  <w:r>
                    <w:t>МКУ «Отдел социальной защиты населения администрации Светлогорского района»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2" style="position:absolute;margin-left:410.25pt;margin-top:105.5pt;width:162pt;height:29.25pt;z-index:251674624">
            <v:textbox>
              <w:txbxContent>
                <w:p w:rsidR="00EE7640" w:rsidRDefault="00EE7640">
                  <w:r>
                    <w:t>Отдел ГО и ЧС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3" style="position:absolute;margin-left:410.25pt;margin-top:66.5pt;width:162pt;height:29.25pt;z-index:251675648">
            <v:textbox>
              <w:txbxContent>
                <w:p w:rsidR="00EE7640" w:rsidRDefault="00EE7640">
                  <w:r>
                    <w:t>Отдел образования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4" style="position:absolute;margin-left:410.25pt;margin-top:28.25pt;width:162pt;height:29.25pt;z-index:251676672">
            <v:textbox>
              <w:txbxContent>
                <w:p w:rsidR="00EE7640" w:rsidRDefault="00EE7640">
                  <w:r>
                    <w:t>Административный отдел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85" type="#_x0000_t32" style="position:absolute;margin-left:591pt;margin-top:212pt;width:11.25pt;height:0;z-index:25171865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4" type="#_x0000_t32" style="position:absolute;margin-left:591.05pt;margin-top:138.5pt;width:11.2pt;height:0;z-index:25171763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3" type="#_x0000_t32" style="position:absolute;margin-left:591pt;margin-top:74.75pt;width:11.25pt;height:0;z-index:25171660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2" type="#_x0000_t32" style="position:absolute;margin-left:591pt;margin-top:28.25pt;width:11.25pt;height:0;z-index:25171558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1" type="#_x0000_t32" style="position:absolute;margin-left:399pt;margin-top:229.25pt;width:11.25pt;height:0;z-index:25171456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80" type="#_x0000_t32" style="position:absolute;margin-left:399pt;margin-top:159.5pt;width:11.25pt;height:0;z-index:25171353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9" type="#_x0000_t32" style="position:absolute;margin-left:399pt;margin-top:110.75pt;width:11.25pt;height:0;z-index:25171251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8" type="#_x0000_t32" style="position:absolute;margin-left:399pt;margin-top:71pt;width:11.25pt;height:0;z-index:25171148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7" type="#_x0000_t32" style="position:absolute;margin-left:399pt;margin-top:28.25pt;width:11.25pt;height:0;z-index:25171046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6" type="#_x0000_t32" style="position:absolute;margin-left:207.75pt;margin-top:173pt;width:15pt;height:0;z-index:25170944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5" type="#_x0000_t32" style="position:absolute;margin-left:207.75pt;margin-top:82.25pt;width:15pt;height:0;z-index:25170841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1" type="#_x0000_t32" style="position:absolute;margin-left:13.5pt;margin-top:138.5pt;width:13.5pt;height:0;z-index:25170432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0" type="#_x0000_t32" style="position:absolute;margin-left:13.5pt;margin-top:91.25pt;width:13.5pt;height:0;z-index:25170329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9" type="#_x0000_t32" style="position:absolute;margin-left:13.5pt;margin-top:28.25pt;width:13.5pt;height:0;z-index:251702272" o:connectortype="straight">
            <v:stroke endarrow="block"/>
          </v:shape>
        </w:pict>
      </w:r>
      <w:r>
        <w:rPr>
          <w:noProof/>
          <w:lang w:eastAsia="ru-RU"/>
        </w:rPr>
        <w:pict>
          <v:rect id="_x0000_s1050" style="position:absolute;margin-left:602.25pt;margin-top:3.5pt;width:162pt;height:41.25pt;z-index:251682816">
            <v:textbox>
              <w:txbxContent>
                <w:p w:rsidR="00EE7640" w:rsidRDefault="00EE7640">
                  <w:r>
                    <w:t>Отдел по культуре, спорту и делам молодежи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9" style="position:absolute;margin-left:602.25pt;margin-top:62pt;width:162pt;height:29.25pt;z-index:251681792">
            <v:textbox>
              <w:txbxContent>
                <w:p w:rsidR="00B33B49" w:rsidRDefault="00B33B49">
                  <w:r>
                    <w:t>Отдел ЗАГС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8" style="position:absolute;margin-left:602.25pt;margin-top:114.5pt;width:162pt;height:54pt;z-index:251680768">
            <v:textbox>
              <w:txbxContent>
                <w:p w:rsidR="00B33B49" w:rsidRDefault="00B33B49">
                  <w:r>
                    <w:t>Комиссия по делам несовершеннолетних и защите их прав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7" style="position:absolute;margin-left:602.25pt;margin-top:192.5pt;width:162pt;height:29.25pt;z-index:251679744">
            <v:textbox>
              <w:txbxContent>
                <w:p w:rsidR="00B33B49" w:rsidRDefault="00B33B49">
                  <w:r>
                    <w:t>Военно-учетный стол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7" style="position:absolute;margin-left:222.75pt;margin-top:138.5pt;width:162pt;height:63.75pt;z-index:251669504">
            <v:textbox>
              <w:txbxContent>
                <w:p w:rsidR="000360E3" w:rsidRDefault="000360E3">
                  <w:r>
                    <w:t>МКУ «Управление капитального строительства администрации Светлогорского района»</w:t>
                  </w:r>
                </w:p>
              </w:txbxContent>
            </v:textbox>
          </v:rect>
        </w:pict>
      </w:r>
    </w:p>
    <w:sectPr w:rsidR="000360E3" w:rsidSect="000360E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60E3"/>
    <w:rsid w:val="000360E3"/>
    <w:rsid w:val="00051FED"/>
    <w:rsid w:val="001B57B0"/>
    <w:rsid w:val="00386D53"/>
    <w:rsid w:val="00396E18"/>
    <w:rsid w:val="00483A5A"/>
    <w:rsid w:val="005641E8"/>
    <w:rsid w:val="005A72EE"/>
    <w:rsid w:val="00624FA0"/>
    <w:rsid w:val="00765A2D"/>
    <w:rsid w:val="00B33B49"/>
    <w:rsid w:val="00CC13A7"/>
    <w:rsid w:val="00CE6423"/>
    <w:rsid w:val="00E50AAE"/>
    <w:rsid w:val="00EE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  <o:rules v:ext="edit">
        <o:r id="V:Rule1" type="connector" idref="#_x0000_s1071"/>
        <o:r id="V:Rule2" type="connector" idref="#_x0000_s1067"/>
        <o:r id="V:Rule3" type="connector" idref="#_x0000_s1075"/>
        <o:r id="V:Rule4" type="connector" idref="#_x0000_s1084"/>
        <o:r id="V:Rule5" type="connector" idref="#_x0000_s1082"/>
        <o:r id="V:Rule6" type="connector" idref="#_x0000_s1080"/>
        <o:r id="V:Rule7" type="connector" idref="#_x0000_s1083"/>
        <o:r id="V:Rule8" type="connector" idref="#_x0000_s1060"/>
        <o:r id="V:Rule9" type="connector" idref="#_x0000_s1085"/>
        <o:r id="V:Rule10" type="connector" idref="#_x0000_s1068"/>
        <o:r id="V:Rule11" type="connector" idref="#_x0000_s1056"/>
        <o:r id="V:Rule12" type="connector" idref="#_x0000_s1074"/>
        <o:r id="V:Rule13" type="connector" idref="#_x0000_s1069"/>
        <o:r id="V:Rule14" type="connector" idref="#_x0000_s1077"/>
        <o:r id="V:Rule15" type="connector" idref="#_x0000_s1073"/>
        <o:r id="V:Rule16" type="connector" idref="#_x0000_s1072"/>
        <o:r id="V:Rule17" type="connector" idref="#_x0000_s1066"/>
        <o:r id="V:Rule18" type="connector" idref="#_x0000_s1079"/>
        <o:r id="V:Rule19" type="connector" idref="#_x0000_s1076"/>
        <o:r id="V:Rule20" type="connector" idref="#_x0000_s1057"/>
        <o:r id="V:Rule21" type="connector" idref="#_x0000_s1062"/>
        <o:r id="V:Rule22" type="connector" idref="#_x0000_s1081"/>
        <o:r id="V:Rule23" type="connector" idref="#_x0000_s1070"/>
        <o:r id="V:Rule24" type="connector" idref="#_x0000_s1058"/>
        <o:r id="V:Rule25" type="connector" idref="#_x0000_s1059"/>
        <o:r id="V:Rule26" type="connector" idref="#_x0000_s1064"/>
        <o:r id="V:Rule27" type="connector" idref="#_x0000_s1078"/>
        <o:r id="V:Rule28" type="connector" idref="#_x0000_s106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BB1AA-DD33-47B2-9C95-D6ABB307A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e.tkachuk</dc:creator>
  <cp:keywords/>
  <dc:description/>
  <cp:lastModifiedBy>Суворова Екатерина Сергеевна</cp:lastModifiedBy>
  <cp:revision>9</cp:revision>
  <cp:lastPrinted>2014-07-04T11:41:00Z</cp:lastPrinted>
  <dcterms:created xsi:type="dcterms:W3CDTF">2014-06-30T11:52:00Z</dcterms:created>
  <dcterms:modified xsi:type="dcterms:W3CDTF">2014-07-04T11:41:00Z</dcterms:modified>
</cp:coreProperties>
</file>