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151" w:rsidRPr="003553B9" w:rsidRDefault="00876151" w:rsidP="00876151">
      <w:pPr>
        <w:spacing w:after="0" w:line="240" w:lineRule="auto"/>
        <w:jc w:val="center"/>
        <w:rPr>
          <w:rFonts w:ascii="Times New Roman" w:hAnsi="Times New Roman"/>
          <w:b/>
          <w:sz w:val="26"/>
          <w:szCs w:val="26"/>
        </w:rPr>
      </w:pPr>
      <w:r w:rsidRPr="003553B9">
        <w:rPr>
          <w:rFonts w:ascii="Times New Roman" w:hAnsi="Times New Roman"/>
          <w:b/>
          <w:sz w:val="26"/>
          <w:szCs w:val="26"/>
        </w:rPr>
        <w:t>РОССИЙСКАЯ ФЕДЕРАЦИЯ</w:t>
      </w:r>
    </w:p>
    <w:p w:rsidR="00876151" w:rsidRPr="003553B9" w:rsidRDefault="00876151" w:rsidP="00876151">
      <w:pPr>
        <w:spacing w:after="0" w:line="240" w:lineRule="auto"/>
        <w:jc w:val="center"/>
        <w:rPr>
          <w:rFonts w:ascii="Times New Roman" w:hAnsi="Times New Roman"/>
          <w:b/>
          <w:sz w:val="26"/>
          <w:szCs w:val="26"/>
        </w:rPr>
      </w:pPr>
      <w:r w:rsidRPr="003553B9">
        <w:rPr>
          <w:rFonts w:ascii="Times New Roman" w:hAnsi="Times New Roman"/>
          <w:b/>
          <w:sz w:val="26"/>
          <w:szCs w:val="26"/>
        </w:rPr>
        <w:t>КАЛИНИНГРАДСКАЯ   ОБЛАСТЬ</w:t>
      </w:r>
    </w:p>
    <w:p w:rsidR="00876151" w:rsidRPr="003553B9" w:rsidRDefault="00876151" w:rsidP="00876151">
      <w:pPr>
        <w:spacing w:after="0" w:line="240" w:lineRule="auto"/>
        <w:jc w:val="center"/>
        <w:rPr>
          <w:rFonts w:ascii="Times New Roman" w:hAnsi="Times New Roman"/>
          <w:b/>
          <w:sz w:val="26"/>
          <w:szCs w:val="26"/>
        </w:rPr>
      </w:pPr>
      <w:r w:rsidRPr="003553B9">
        <w:rPr>
          <w:rFonts w:ascii="Times New Roman" w:hAnsi="Times New Roman"/>
          <w:b/>
          <w:sz w:val="26"/>
          <w:szCs w:val="26"/>
        </w:rPr>
        <w:t>ОКРУЖНОЙ СОВЕТ ДЕПУТАТОВ МУНИЦИПАЛЬНОГО ОБРАЗОВАНИЯ</w:t>
      </w:r>
    </w:p>
    <w:p w:rsidR="00876151" w:rsidRPr="003553B9" w:rsidRDefault="00876151" w:rsidP="00876151">
      <w:pPr>
        <w:pBdr>
          <w:bottom w:val="single" w:sz="12" w:space="1" w:color="auto"/>
        </w:pBdr>
        <w:spacing w:after="0" w:line="240" w:lineRule="auto"/>
        <w:jc w:val="center"/>
        <w:rPr>
          <w:rFonts w:ascii="Times New Roman" w:hAnsi="Times New Roman"/>
          <w:b/>
          <w:sz w:val="26"/>
          <w:szCs w:val="26"/>
        </w:rPr>
      </w:pPr>
      <w:r w:rsidRPr="003553B9">
        <w:rPr>
          <w:rFonts w:ascii="Times New Roman" w:hAnsi="Times New Roman"/>
          <w:b/>
          <w:sz w:val="26"/>
          <w:szCs w:val="26"/>
        </w:rPr>
        <w:t>«СВЕТЛОГОРСКИЙ ГОРОДСКОЙ ОКРУГ»</w:t>
      </w:r>
    </w:p>
    <w:p w:rsidR="00876151" w:rsidRPr="003553B9" w:rsidRDefault="00876151" w:rsidP="00876151">
      <w:pPr>
        <w:spacing w:after="0" w:line="240" w:lineRule="auto"/>
        <w:jc w:val="both"/>
        <w:rPr>
          <w:rFonts w:ascii="Times New Roman" w:hAnsi="Times New Roman"/>
          <w:b/>
          <w:sz w:val="28"/>
          <w:szCs w:val="28"/>
        </w:rPr>
      </w:pPr>
    </w:p>
    <w:p w:rsidR="00876151" w:rsidRPr="003553B9" w:rsidRDefault="00876151" w:rsidP="00876151">
      <w:pPr>
        <w:spacing w:after="0" w:line="240" w:lineRule="auto"/>
        <w:jc w:val="center"/>
        <w:rPr>
          <w:rFonts w:ascii="Times New Roman" w:hAnsi="Times New Roman"/>
          <w:b/>
          <w:sz w:val="28"/>
          <w:szCs w:val="28"/>
        </w:rPr>
      </w:pPr>
      <w:r w:rsidRPr="003553B9">
        <w:rPr>
          <w:rFonts w:ascii="Times New Roman" w:hAnsi="Times New Roman"/>
          <w:b/>
          <w:sz w:val="28"/>
          <w:szCs w:val="28"/>
        </w:rPr>
        <w:t>РЕШЕНИЕ</w:t>
      </w:r>
    </w:p>
    <w:p w:rsidR="00876151" w:rsidRPr="003553B9" w:rsidRDefault="00876151" w:rsidP="00876151">
      <w:pPr>
        <w:spacing w:after="0" w:line="240" w:lineRule="auto"/>
        <w:jc w:val="both"/>
        <w:rPr>
          <w:rFonts w:ascii="Times New Roman" w:hAnsi="Times New Roman"/>
        </w:rPr>
      </w:pPr>
    </w:p>
    <w:p w:rsidR="00876151" w:rsidRPr="00EE06F3" w:rsidRDefault="00EE06F3" w:rsidP="00876151">
      <w:pPr>
        <w:spacing w:after="0" w:line="240" w:lineRule="auto"/>
        <w:jc w:val="both"/>
        <w:rPr>
          <w:rFonts w:ascii="Times New Roman" w:hAnsi="Times New Roman"/>
          <w:sz w:val="24"/>
          <w:szCs w:val="24"/>
        </w:rPr>
      </w:pPr>
      <w:proofErr w:type="gramStart"/>
      <w:r w:rsidRPr="00EE06F3">
        <w:rPr>
          <w:rFonts w:ascii="Times New Roman" w:hAnsi="Times New Roman"/>
          <w:sz w:val="24"/>
          <w:szCs w:val="24"/>
        </w:rPr>
        <w:t>от  «</w:t>
      </w:r>
      <w:proofErr w:type="gramEnd"/>
      <w:r w:rsidRPr="00EE06F3">
        <w:rPr>
          <w:rFonts w:ascii="Times New Roman" w:hAnsi="Times New Roman"/>
          <w:sz w:val="24"/>
          <w:szCs w:val="24"/>
        </w:rPr>
        <w:t>03</w:t>
      </w:r>
      <w:r w:rsidR="00876151" w:rsidRPr="00EE06F3">
        <w:rPr>
          <w:rFonts w:ascii="Times New Roman" w:hAnsi="Times New Roman"/>
          <w:sz w:val="24"/>
          <w:szCs w:val="24"/>
        </w:rPr>
        <w:t xml:space="preserve">» </w:t>
      </w:r>
      <w:r w:rsidR="00837885">
        <w:rPr>
          <w:rFonts w:ascii="Times New Roman" w:hAnsi="Times New Roman"/>
          <w:sz w:val="24"/>
          <w:szCs w:val="24"/>
        </w:rPr>
        <w:t>декабря</w:t>
      </w:r>
      <w:bookmarkStart w:id="0" w:name="_GoBack"/>
      <w:bookmarkEnd w:id="0"/>
      <w:r w:rsidR="00876151" w:rsidRPr="00EE06F3">
        <w:rPr>
          <w:rFonts w:ascii="Times New Roman" w:hAnsi="Times New Roman"/>
          <w:sz w:val="24"/>
          <w:szCs w:val="24"/>
        </w:rPr>
        <w:t xml:space="preserve"> 2018 года                                                                                </w:t>
      </w:r>
      <w:r>
        <w:rPr>
          <w:rFonts w:ascii="Times New Roman" w:hAnsi="Times New Roman"/>
          <w:sz w:val="24"/>
          <w:szCs w:val="24"/>
        </w:rPr>
        <w:t xml:space="preserve">                       №56</w:t>
      </w:r>
    </w:p>
    <w:p w:rsidR="00876151" w:rsidRPr="00EE06F3" w:rsidRDefault="00876151" w:rsidP="00876151">
      <w:pPr>
        <w:spacing w:after="0" w:line="240" w:lineRule="auto"/>
        <w:jc w:val="both"/>
        <w:rPr>
          <w:rFonts w:ascii="Times New Roman" w:hAnsi="Times New Roman"/>
          <w:sz w:val="24"/>
          <w:szCs w:val="24"/>
        </w:rPr>
      </w:pPr>
      <w:r w:rsidRPr="00EE06F3">
        <w:rPr>
          <w:rFonts w:ascii="Times New Roman" w:hAnsi="Times New Roman"/>
          <w:sz w:val="24"/>
          <w:szCs w:val="24"/>
        </w:rPr>
        <w:t>г. Светлогорск</w:t>
      </w:r>
    </w:p>
    <w:p w:rsidR="00876151" w:rsidRDefault="00876151" w:rsidP="00876151">
      <w:pPr>
        <w:autoSpaceDE w:val="0"/>
        <w:autoSpaceDN w:val="0"/>
        <w:adjustRightInd w:val="0"/>
        <w:spacing w:after="0" w:line="240" w:lineRule="auto"/>
        <w:jc w:val="center"/>
        <w:rPr>
          <w:rFonts w:ascii="Times New Roman" w:hAnsi="Times New Roman"/>
          <w:b/>
          <w:sz w:val="28"/>
          <w:szCs w:val="28"/>
        </w:rPr>
      </w:pPr>
    </w:p>
    <w:p w:rsidR="00876151" w:rsidRPr="003553B9" w:rsidRDefault="00876151" w:rsidP="00876151">
      <w:pPr>
        <w:autoSpaceDE w:val="0"/>
        <w:autoSpaceDN w:val="0"/>
        <w:adjustRightInd w:val="0"/>
        <w:spacing w:after="0" w:line="240" w:lineRule="auto"/>
        <w:jc w:val="center"/>
        <w:rPr>
          <w:rFonts w:ascii="Times New Roman" w:hAnsi="Times New Roman"/>
          <w:b/>
          <w:sz w:val="28"/>
          <w:szCs w:val="28"/>
        </w:rPr>
      </w:pPr>
      <w:r w:rsidRPr="003553B9">
        <w:rPr>
          <w:rFonts w:ascii="Times New Roman" w:hAnsi="Times New Roman"/>
          <w:b/>
          <w:sz w:val="28"/>
          <w:szCs w:val="28"/>
        </w:rPr>
        <w:t>О переименовании администрации муниципального образования «Светлогорский район»</w:t>
      </w:r>
      <w:r>
        <w:rPr>
          <w:rFonts w:ascii="Times New Roman" w:hAnsi="Times New Roman"/>
          <w:b/>
          <w:sz w:val="28"/>
          <w:szCs w:val="28"/>
        </w:rPr>
        <w:t xml:space="preserve"> и</w:t>
      </w:r>
      <w:r w:rsidRPr="003553B9">
        <w:rPr>
          <w:rFonts w:ascii="Times New Roman" w:hAnsi="Times New Roman"/>
          <w:b/>
          <w:sz w:val="28"/>
          <w:szCs w:val="28"/>
        </w:rPr>
        <w:t xml:space="preserve"> утверждении положения об администрации муниципального образования «Светлогорский городской округ»</w:t>
      </w:r>
    </w:p>
    <w:p w:rsidR="00876151" w:rsidRPr="00016040" w:rsidRDefault="00876151" w:rsidP="00876151">
      <w:pPr>
        <w:autoSpaceDE w:val="0"/>
        <w:autoSpaceDN w:val="0"/>
        <w:adjustRightInd w:val="0"/>
        <w:spacing w:after="0" w:line="240" w:lineRule="auto"/>
        <w:jc w:val="both"/>
        <w:rPr>
          <w:rFonts w:ascii="Times New Roman" w:hAnsi="Times New Roman"/>
          <w:sz w:val="28"/>
          <w:szCs w:val="28"/>
        </w:rPr>
      </w:pP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rPr>
      </w:pPr>
      <w:r w:rsidRPr="00876151">
        <w:rPr>
          <w:rFonts w:ascii="Times New Roman" w:hAnsi="Times New Roman"/>
          <w:sz w:val="24"/>
          <w:szCs w:val="24"/>
        </w:rPr>
        <w:t xml:space="preserve">В соответствии с Федеральным </w:t>
      </w:r>
      <w:hyperlink r:id="rId4" w:history="1">
        <w:r w:rsidRPr="00876151">
          <w:rPr>
            <w:rFonts w:ascii="Times New Roman" w:hAnsi="Times New Roman"/>
            <w:sz w:val="24"/>
            <w:szCs w:val="24"/>
          </w:rPr>
          <w:t>законом</w:t>
        </w:r>
      </w:hyperlink>
      <w:r w:rsidRPr="00876151">
        <w:rPr>
          <w:rFonts w:ascii="Times New Roman" w:hAnsi="Times New Roman"/>
          <w:sz w:val="24"/>
          <w:szCs w:val="24"/>
        </w:rPr>
        <w:t xml:space="preserve"> от 06 октября 2003 года № 131-ФЗ «Об общих принципах организации местного самоуправления в Российской Федерации», </w:t>
      </w:r>
      <w:hyperlink r:id="rId5" w:history="1">
        <w:r w:rsidRPr="00876151">
          <w:rPr>
            <w:rFonts w:ascii="Times New Roman" w:hAnsi="Times New Roman"/>
            <w:sz w:val="24"/>
            <w:szCs w:val="24"/>
          </w:rPr>
          <w:t>Законом</w:t>
        </w:r>
      </w:hyperlink>
      <w:r w:rsidRPr="00876151">
        <w:rPr>
          <w:rFonts w:ascii="Times New Roman" w:hAnsi="Times New Roman"/>
          <w:sz w:val="24"/>
          <w:szCs w:val="24"/>
        </w:rPr>
        <w:t xml:space="preserve"> Калининградской области от 30 марта 2018 года № 156 «Об объединении поселений, входящих в состав муниципального образования «Светлогорский муниципальный район», и организации местного самоуправления на объединенной территории», Уставом муниципального образования «Светлогорский городской округ»:</w:t>
      </w:r>
    </w:p>
    <w:p w:rsidR="00876151" w:rsidRDefault="00876151" w:rsidP="00876151">
      <w:pPr>
        <w:autoSpaceDE w:val="0"/>
        <w:autoSpaceDN w:val="0"/>
        <w:adjustRightInd w:val="0"/>
        <w:spacing w:after="0" w:line="240" w:lineRule="auto"/>
        <w:ind w:firstLine="540"/>
        <w:jc w:val="both"/>
        <w:rPr>
          <w:rFonts w:ascii="Times New Roman" w:hAnsi="Times New Roman"/>
          <w:sz w:val="28"/>
          <w:szCs w:val="28"/>
        </w:rPr>
      </w:pPr>
    </w:p>
    <w:p w:rsidR="00876151" w:rsidRPr="00051CC0" w:rsidRDefault="00876151" w:rsidP="00876151">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РЕШИЛ:</w:t>
      </w:r>
    </w:p>
    <w:p w:rsidR="00876151" w:rsidRPr="00876151" w:rsidRDefault="00876151" w:rsidP="00876151">
      <w:pPr>
        <w:autoSpaceDE w:val="0"/>
        <w:autoSpaceDN w:val="0"/>
        <w:adjustRightInd w:val="0"/>
        <w:spacing w:after="0" w:line="240" w:lineRule="auto"/>
        <w:ind w:firstLine="540"/>
        <w:jc w:val="both"/>
        <w:rPr>
          <w:rFonts w:ascii="Times New Roman" w:hAnsi="Times New Roman"/>
          <w:b/>
          <w:sz w:val="28"/>
          <w:szCs w:val="28"/>
        </w:rPr>
      </w:pPr>
    </w:p>
    <w:p w:rsidR="00876151" w:rsidRPr="00C063D1" w:rsidRDefault="00C063D1" w:rsidP="00C063D1">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1.</w:t>
      </w:r>
      <w:r w:rsidRPr="00C063D1">
        <w:rPr>
          <w:rFonts w:ascii="Times New Roman" w:hAnsi="Times New Roman"/>
          <w:b/>
          <w:sz w:val="24"/>
          <w:szCs w:val="24"/>
        </w:rPr>
        <w:t xml:space="preserve"> </w:t>
      </w:r>
      <w:r w:rsidR="00876151" w:rsidRPr="00C063D1">
        <w:rPr>
          <w:rFonts w:ascii="Times New Roman" w:hAnsi="Times New Roman"/>
          <w:b/>
          <w:sz w:val="24"/>
          <w:szCs w:val="24"/>
        </w:rPr>
        <w:t>Переименовать Администрацию муниципального образования «Светлогорский район» (ИНН 3912002917, ОГРН 1023902054967) в Администрацию муниципального образования «Светлогорский городской округ».</w:t>
      </w:r>
    </w:p>
    <w:p w:rsidR="00876151" w:rsidRPr="00C063D1" w:rsidRDefault="00876151" w:rsidP="00C063D1">
      <w:pPr>
        <w:autoSpaceDE w:val="0"/>
        <w:autoSpaceDN w:val="0"/>
        <w:adjustRightInd w:val="0"/>
        <w:spacing w:after="0" w:line="240" w:lineRule="auto"/>
        <w:ind w:firstLine="709"/>
        <w:jc w:val="both"/>
        <w:rPr>
          <w:rFonts w:ascii="Times New Roman" w:hAnsi="Times New Roman"/>
          <w:b/>
          <w:sz w:val="24"/>
          <w:szCs w:val="24"/>
        </w:rPr>
      </w:pPr>
      <w:r w:rsidRPr="00C063D1">
        <w:rPr>
          <w:rFonts w:ascii="Times New Roman" w:hAnsi="Times New Roman"/>
          <w:b/>
          <w:sz w:val="24"/>
          <w:szCs w:val="24"/>
        </w:rPr>
        <w:t>2. Администрация муниципального образования «Светлогорский городской округ» является правопреемником администрации муниципального образования «Светлогорский район».</w:t>
      </w:r>
    </w:p>
    <w:p w:rsidR="00876151" w:rsidRPr="00C063D1" w:rsidRDefault="00876151" w:rsidP="00C063D1">
      <w:pPr>
        <w:autoSpaceDE w:val="0"/>
        <w:autoSpaceDN w:val="0"/>
        <w:adjustRightInd w:val="0"/>
        <w:spacing w:after="0" w:line="240" w:lineRule="auto"/>
        <w:ind w:firstLine="709"/>
        <w:jc w:val="both"/>
        <w:rPr>
          <w:rFonts w:ascii="Times New Roman" w:hAnsi="Times New Roman"/>
          <w:b/>
          <w:sz w:val="24"/>
          <w:szCs w:val="24"/>
        </w:rPr>
      </w:pPr>
      <w:r w:rsidRPr="00C063D1">
        <w:rPr>
          <w:rFonts w:ascii="Times New Roman" w:hAnsi="Times New Roman"/>
          <w:b/>
          <w:sz w:val="24"/>
          <w:szCs w:val="24"/>
        </w:rPr>
        <w:t xml:space="preserve">3. Утвердить </w:t>
      </w:r>
      <w:hyperlink w:anchor="Par34" w:history="1">
        <w:r w:rsidRPr="00C063D1">
          <w:rPr>
            <w:rFonts w:ascii="Times New Roman" w:hAnsi="Times New Roman"/>
            <w:b/>
            <w:sz w:val="24"/>
            <w:szCs w:val="24"/>
          </w:rPr>
          <w:t>Положение</w:t>
        </w:r>
      </w:hyperlink>
      <w:r w:rsidRPr="00C063D1">
        <w:rPr>
          <w:rFonts w:ascii="Times New Roman" w:hAnsi="Times New Roman"/>
          <w:b/>
          <w:sz w:val="24"/>
          <w:szCs w:val="24"/>
        </w:rPr>
        <w:t xml:space="preserve"> об администрации муниципального образования </w:t>
      </w:r>
      <w:r w:rsidR="00EE06F3">
        <w:rPr>
          <w:rFonts w:ascii="Times New Roman" w:hAnsi="Times New Roman"/>
          <w:b/>
          <w:sz w:val="24"/>
          <w:szCs w:val="24"/>
        </w:rPr>
        <w:t>«Светлогорский городской округ» (Приложение)</w:t>
      </w:r>
      <w:r w:rsidRPr="00C063D1">
        <w:rPr>
          <w:rFonts w:ascii="Times New Roman" w:hAnsi="Times New Roman"/>
          <w:b/>
          <w:sz w:val="24"/>
          <w:szCs w:val="24"/>
        </w:rPr>
        <w:t xml:space="preserve">. </w:t>
      </w:r>
    </w:p>
    <w:p w:rsidR="00C063D1" w:rsidRPr="00C063D1" w:rsidRDefault="00876151" w:rsidP="00C063D1">
      <w:pPr>
        <w:widowControl w:val="0"/>
        <w:autoSpaceDE w:val="0"/>
        <w:autoSpaceDN w:val="0"/>
        <w:adjustRightInd w:val="0"/>
        <w:spacing w:after="0" w:line="240" w:lineRule="auto"/>
        <w:ind w:firstLine="709"/>
        <w:jc w:val="both"/>
        <w:rPr>
          <w:rFonts w:ascii="Times New Roman" w:hAnsi="Times New Roman"/>
          <w:b/>
          <w:sz w:val="24"/>
          <w:szCs w:val="24"/>
        </w:rPr>
      </w:pPr>
      <w:r w:rsidRPr="00C063D1">
        <w:rPr>
          <w:rFonts w:ascii="Times New Roman" w:hAnsi="Times New Roman"/>
          <w:b/>
          <w:sz w:val="24"/>
          <w:szCs w:val="24"/>
        </w:rPr>
        <w:t xml:space="preserve">4. Опубликовать настоящее решение в газете «Вестник Светлогорска» и разместить </w:t>
      </w:r>
      <w:r w:rsidR="00C063D1" w:rsidRPr="00C063D1">
        <w:rPr>
          <w:rFonts w:ascii="Times New Roman" w:hAnsi="Times New Roman"/>
          <w:b/>
          <w:sz w:val="24"/>
          <w:szCs w:val="24"/>
        </w:rPr>
        <w:t xml:space="preserve">в информационно-телекоммуникационной сети Интернет на сайте </w:t>
      </w:r>
      <w:r w:rsidR="00C063D1" w:rsidRPr="00C063D1">
        <w:rPr>
          <w:rFonts w:ascii="Times New Roman" w:hAnsi="Times New Roman"/>
          <w:b/>
          <w:sz w:val="24"/>
          <w:szCs w:val="24"/>
          <w:lang w:val="en-US"/>
        </w:rPr>
        <w:t>www</w:t>
      </w:r>
      <w:r w:rsidR="00C063D1" w:rsidRPr="00C063D1">
        <w:rPr>
          <w:rFonts w:ascii="Times New Roman" w:hAnsi="Times New Roman"/>
          <w:b/>
          <w:sz w:val="24"/>
          <w:szCs w:val="24"/>
        </w:rPr>
        <w:t>.</w:t>
      </w:r>
      <w:proofErr w:type="spellStart"/>
      <w:r w:rsidR="00C063D1" w:rsidRPr="00C063D1">
        <w:rPr>
          <w:rFonts w:ascii="Times New Roman" w:hAnsi="Times New Roman"/>
          <w:b/>
          <w:sz w:val="24"/>
          <w:szCs w:val="24"/>
          <w:lang w:val="en-US"/>
        </w:rPr>
        <w:t>svetlogorsk</w:t>
      </w:r>
      <w:proofErr w:type="spellEnd"/>
      <w:r w:rsidR="00C063D1" w:rsidRPr="00C063D1">
        <w:rPr>
          <w:rFonts w:ascii="Times New Roman" w:hAnsi="Times New Roman"/>
          <w:b/>
          <w:sz w:val="24"/>
          <w:szCs w:val="24"/>
        </w:rPr>
        <w:t>39.</w:t>
      </w:r>
      <w:proofErr w:type="spellStart"/>
      <w:r w:rsidR="00C063D1" w:rsidRPr="00C063D1">
        <w:rPr>
          <w:rFonts w:ascii="Times New Roman" w:hAnsi="Times New Roman"/>
          <w:b/>
          <w:sz w:val="24"/>
          <w:szCs w:val="24"/>
          <w:lang w:val="en-US"/>
        </w:rPr>
        <w:t>ru</w:t>
      </w:r>
      <w:proofErr w:type="spellEnd"/>
      <w:r w:rsidR="00C063D1" w:rsidRPr="00C063D1">
        <w:rPr>
          <w:rFonts w:ascii="Times New Roman" w:hAnsi="Times New Roman"/>
          <w:b/>
          <w:sz w:val="24"/>
          <w:szCs w:val="24"/>
        </w:rPr>
        <w:t>.</w:t>
      </w:r>
    </w:p>
    <w:p w:rsidR="00876151" w:rsidRPr="00C063D1" w:rsidRDefault="00C063D1" w:rsidP="00C063D1">
      <w:pPr>
        <w:autoSpaceDE w:val="0"/>
        <w:autoSpaceDN w:val="0"/>
        <w:adjustRightInd w:val="0"/>
        <w:spacing w:after="0" w:line="240" w:lineRule="auto"/>
        <w:ind w:firstLine="709"/>
        <w:jc w:val="both"/>
        <w:rPr>
          <w:rFonts w:ascii="Times New Roman" w:hAnsi="Times New Roman"/>
          <w:b/>
          <w:sz w:val="24"/>
          <w:szCs w:val="24"/>
        </w:rPr>
      </w:pPr>
      <w:r w:rsidRPr="00C063D1">
        <w:rPr>
          <w:rFonts w:ascii="Times New Roman" w:hAnsi="Times New Roman"/>
          <w:b/>
          <w:sz w:val="24"/>
          <w:szCs w:val="24"/>
        </w:rPr>
        <w:t>5</w:t>
      </w:r>
      <w:r w:rsidR="00876151" w:rsidRPr="00C063D1">
        <w:rPr>
          <w:rFonts w:ascii="Times New Roman" w:hAnsi="Times New Roman"/>
          <w:b/>
          <w:sz w:val="24"/>
          <w:szCs w:val="24"/>
        </w:rPr>
        <w:t>. Контроль за исполнением настоящего решения возложить на</w:t>
      </w:r>
      <w:r w:rsidR="00E321AA" w:rsidRPr="00BB13B5">
        <w:rPr>
          <w:rFonts w:ascii="Times New Roman" w:hAnsi="Times New Roman"/>
          <w:b/>
          <w:sz w:val="24"/>
          <w:szCs w:val="24"/>
        </w:rPr>
        <w:t xml:space="preserve"> главу муниципального образования «Светлогорский городской округ» А.В. Мохнова.</w:t>
      </w:r>
    </w:p>
    <w:p w:rsidR="00876151" w:rsidRPr="00C063D1" w:rsidRDefault="00C063D1" w:rsidP="00C063D1">
      <w:pPr>
        <w:autoSpaceDE w:val="0"/>
        <w:autoSpaceDN w:val="0"/>
        <w:adjustRightInd w:val="0"/>
        <w:spacing w:after="0" w:line="240" w:lineRule="auto"/>
        <w:ind w:firstLine="709"/>
        <w:jc w:val="both"/>
        <w:rPr>
          <w:rFonts w:ascii="Times New Roman" w:hAnsi="Times New Roman"/>
          <w:b/>
          <w:sz w:val="24"/>
          <w:szCs w:val="24"/>
        </w:rPr>
      </w:pPr>
      <w:r w:rsidRPr="00C063D1">
        <w:rPr>
          <w:rFonts w:ascii="Times New Roman" w:hAnsi="Times New Roman"/>
          <w:b/>
          <w:sz w:val="24"/>
          <w:szCs w:val="24"/>
        </w:rPr>
        <w:t>6</w:t>
      </w:r>
      <w:r w:rsidR="00876151" w:rsidRPr="00C063D1">
        <w:rPr>
          <w:rFonts w:ascii="Times New Roman" w:hAnsi="Times New Roman"/>
          <w:b/>
          <w:sz w:val="24"/>
          <w:szCs w:val="24"/>
        </w:rPr>
        <w:t>. Настоящее решение вступает в силу со дня его опубликования.</w:t>
      </w:r>
    </w:p>
    <w:p w:rsidR="00876151" w:rsidRPr="00876151" w:rsidRDefault="00876151" w:rsidP="00876151">
      <w:pPr>
        <w:autoSpaceDE w:val="0"/>
        <w:autoSpaceDN w:val="0"/>
        <w:adjustRightInd w:val="0"/>
        <w:spacing w:after="0" w:line="240" w:lineRule="auto"/>
        <w:jc w:val="both"/>
        <w:rPr>
          <w:rFonts w:ascii="Times New Roman" w:hAnsi="Times New Roman"/>
          <w:b/>
          <w:sz w:val="24"/>
          <w:szCs w:val="24"/>
        </w:rPr>
      </w:pPr>
    </w:p>
    <w:p w:rsidR="00876151" w:rsidRDefault="00876151" w:rsidP="00876151">
      <w:pPr>
        <w:autoSpaceDE w:val="0"/>
        <w:autoSpaceDN w:val="0"/>
        <w:adjustRightInd w:val="0"/>
        <w:spacing w:after="0" w:line="240" w:lineRule="auto"/>
        <w:jc w:val="both"/>
        <w:rPr>
          <w:rFonts w:ascii="Times New Roman" w:hAnsi="Times New Roman"/>
          <w:sz w:val="28"/>
          <w:szCs w:val="28"/>
        </w:rPr>
      </w:pPr>
    </w:p>
    <w:p w:rsidR="00EE06F3" w:rsidRPr="00925CB3" w:rsidRDefault="00EE06F3" w:rsidP="00876151">
      <w:pPr>
        <w:autoSpaceDE w:val="0"/>
        <w:autoSpaceDN w:val="0"/>
        <w:adjustRightInd w:val="0"/>
        <w:spacing w:after="0" w:line="240" w:lineRule="auto"/>
        <w:jc w:val="both"/>
        <w:rPr>
          <w:rFonts w:ascii="Times New Roman" w:hAnsi="Times New Roman"/>
          <w:sz w:val="28"/>
          <w:szCs w:val="28"/>
        </w:rPr>
      </w:pPr>
    </w:p>
    <w:p w:rsidR="00876151" w:rsidRDefault="00876151" w:rsidP="00876151">
      <w:pPr>
        <w:autoSpaceDE w:val="0"/>
        <w:autoSpaceDN w:val="0"/>
        <w:adjustRightInd w:val="0"/>
        <w:spacing w:after="0" w:line="240" w:lineRule="auto"/>
        <w:jc w:val="both"/>
        <w:rPr>
          <w:rFonts w:ascii="Times New Roman" w:hAnsi="Times New Roman"/>
          <w:sz w:val="28"/>
          <w:szCs w:val="28"/>
        </w:rPr>
      </w:pPr>
      <w:r w:rsidRPr="00925CB3">
        <w:rPr>
          <w:rFonts w:ascii="Times New Roman" w:hAnsi="Times New Roman"/>
          <w:sz w:val="28"/>
          <w:szCs w:val="28"/>
        </w:rPr>
        <w:t xml:space="preserve">Глава </w:t>
      </w:r>
      <w:r w:rsidR="00EE06F3">
        <w:rPr>
          <w:rFonts w:ascii="Times New Roman" w:hAnsi="Times New Roman"/>
          <w:sz w:val="28"/>
          <w:szCs w:val="28"/>
        </w:rPr>
        <w:t xml:space="preserve">муниципального образования </w:t>
      </w:r>
    </w:p>
    <w:p w:rsidR="00876151" w:rsidRPr="004F0DB5" w:rsidRDefault="00EE06F3" w:rsidP="0087615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Светлогорский городской округ </w:t>
      </w:r>
      <w:r w:rsidR="00876151">
        <w:rPr>
          <w:rFonts w:ascii="Times New Roman" w:hAnsi="Times New Roman"/>
          <w:sz w:val="28"/>
          <w:szCs w:val="28"/>
        </w:rPr>
        <w:tab/>
      </w:r>
      <w:r w:rsidR="00876151">
        <w:rPr>
          <w:rFonts w:ascii="Times New Roman" w:hAnsi="Times New Roman"/>
          <w:sz w:val="28"/>
          <w:szCs w:val="28"/>
        </w:rPr>
        <w:tab/>
      </w:r>
      <w:r w:rsidR="00876151">
        <w:rPr>
          <w:rFonts w:ascii="Times New Roman" w:hAnsi="Times New Roman"/>
          <w:sz w:val="28"/>
          <w:szCs w:val="28"/>
        </w:rPr>
        <w:tab/>
      </w:r>
      <w:r w:rsidR="00876151">
        <w:rPr>
          <w:rFonts w:ascii="Times New Roman" w:hAnsi="Times New Roman"/>
          <w:sz w:val="28"/>
          <w:szCs w:val="28"/>
        </w:rPr>
        <w:tab/>
      </w:r>
      <w:r w:rsidR="00876151">
        <w:rPr>
          <w:rFonts w:ascii="Times New Roman" w:hAnsi="Times New Roman"/>
          <w:sz w:val="28"/>
          <w:szCs w:val="28"/>
        </w:rPr>
        <w:tab/>
      </w:r>
      <w:r>
        <w:rPr>
          <w:rFonts w:ascii="Times New Roman" w:hAnsi="Times New Roman"/>
          <w:sz w:val="28"/>
          <w:szCs w:val="28"/>
        </w:rPr>
        <w:t xml:space="preserve">            </w:t>
      </w:r>
      <w:r w:rsidR="00876151">
        <w:rPr>
          <w:rFonts w:ascii="Times New Roman" w:hAnsi="Times New Roman"/>
          <w:sz w:val="28"/>
          <w:szCs w:val="28"/>
        </w:rPr>
        <w:t xml:space="preserve">  А.В. Мохнов</w:t>
      </w:r>
    </w:p>
    <w:p w:rsidR="00876151" w:rsidRDefault="00876151" w:rsidP="00876151">
      <w:pPr>
        <w:autoSpaceDE w:val="0"/>
        <w:autoSpaceDN w:val="0"/>
        <w:adjustRightInd w:val="0"/>
        <w:spacing w:after="0" w:line="240" w:lineRule="auto"/>
        <w:jc w:val="right"/>
        <w:outlineLvl w:val="0"/>
        <w:rPr>
          <w:rFonts w:ascii="Times New Roman" w:hAnsi="Times New Roman"/>
          <w:sz w:val="28"/>
          <w:szCs w:val="28"/>
        </w:rPr>
      </w:pPr>
    </w:p>
    <w:p w:rsidR="00876151" w:rsidRDefault="00876151" w:rsidP="00876151">
      <w:pPr>
        <w:autoSpaceDE w:val="0"/>
        <w:autoSpaceDN w:val="0"/>
        <w:adjustRightInd w:val="0"/>
        <w:spacing w:after="0" w:line="240" w:lineRule="auto"/>
        <w:jc w:val="right"/>
        <w:outlineLvl w:val="0"/>
        <w:rPr>
          <w:rFonts w:ascii="Times New Roman" w:hAnsi="Times New Roman"/>
          <w:sz w:val="28"/>
          <w:szCs w:val="28"/>
        </w:rPr>
      </w:pPr>
    </w:p>
    <w:p w:rsidR="00876151" w:rsidRDefault="00876151" w:rsidP="00876151">
      <w:pPr>
        <w:autoSpaceDE w:val="0"/>
        <w:autoSpaceDN w:val="0"/>
        <w:adjustRightInd w:val="0"/>
        <w:spacing w:after="0" w:line="240" w:lineRule="auto"/>
        <w:jc w:val="right"/>
        <w:outlineLvl w:val="0"/>
        <w:rPr>
          <w:rFonts w:ascii="Times New Roman" w:hAnsi="Times New Roman"/>
          <w:sz w:val="28"/>
          <w:szCs w:val="28"/>
        </w:rPr>
      </w:pPr>
    </w:p>
    <w:p w:rsidR="00876151" w:rsidRDefault="00876151" w:rsidP="00876151">
      <w:pPr>
        <w:autoSpaceDE w:val="0"/>
        <w:autoSpaceDN w:val="0"/>
        <w:adjustRightInd w:val="0"/>
        <w:spacing w:after="0" w:line="240" w:lineRule="auto"/>
        <w:jc w:val="right"/>
        <w:outlineLvl w:val="0"/>
        <w:rPr>
          <w:rFonts w:ascii="Times New Roman" w:hAnsi="Times New Roman"/>
          <w:sz w:val="28"/>
          <w:szCs w:val="28"/>
        </w:rPr>
      </w:pPr>
    </w:p>
    <w:p w:rsidR="00876151" w:rsidRDefault="00876151" w:rsidP="00876151">
      <w:pPr>
        <w:autoSpaceDE w:val="0"/>
        <w:autoSpaceDN w:val="0"/>
        <w:adjustRightInd w:val="0"/>
        <w:spacing w:after="0" w:line="240" w:lineRule="auto"/>
        <w:jc w:val="right"/>
        <w:outlineLvl w:val="0"/>
        <w:rPr>
          <w:rFonts w:ascii="Times New Roman" w:hAnsi="Times New Roman"/>
          <w:sz w:val="28"/>
          <w:szCs w:val="28"/>
        </w:rPr>
      </w:pPr>
    </w:p>
    <w:p w:rsidR="00C063D1" w:rsidRDefault="00C063D1" w:rsidP="00876151">
      <w:pPr>
        <w:spacing w:after="0" w:line="240" w:lineRule="auto"/>
        <w:ind w:firstLine="5812"/>
        <w:jc w:val="right"/>
        <w:rPr>
          <w:rFonts w:ascii="Times New Roman" w:hAnsi="Times New Roman"/>
          <w:b/>
          <w:sz w:val="20"/>
          <w:szCs w:val="20"/>
        </w:rPr>
      </w:pPr>
    </w:p>
    <w:p w:rsidR="00E321AA" w:rsidRPr="00EE06F3" w:rsidRDefault="00E321AA" w:rsidP="00876151">
      <w:pPr>
        <w:spacing w:after="0" w:line="240" w:lineRule="auto"/>
        <w:ind w:firstLine="5812"/>
        <w:jc w:val="right"/>
        <w:rPr>
          <w:rFonts w:ascii="Times New Roman" w:hAnsi="Times New Roman"/>
          <w:b/>
          <w:sz w:val="20"/>
          <w:szCs w:val="20"/>
        </w:rPr>
      </w:pPr>
    </w:p>
    <w:p w:rsidR="00876151" w:rsidRPr="00876151" w:rsidRDefault="00876151" w:rsidP="00876151">
      <w:pPr>
        <w:spacing w:after="0" w:line="240" w:lineRule="auto"/>
        <w:ind w:firstLine="5812"/>
        <w:jc w:val="right"/>
        <w:rPr>
          <w:rFonts w:ascii="Times New Roman" w:hAnsi="Times New Roman"/>
          <w:b/>
          <w:sz w:val="20"/>
          <w:szCs w:val="20"/>
        </w:rPr>
      </w:pPr>
      <w:r w:rsidRPr="00876151">
        <w:rPr>
          <w:rFonts w:ascii="Times New Roman" w:hAnsi="Times New Roman"/>
          <w:b/>
          <w:sz w:val="20"/>
          <w:szCs w:val="20"/>
        </w:rPr>
        <w:lastRenderedPageBreak/>
        <w:t xml:space="preserve">Приложение </w:t>
      </w:r>
    </w:p>
    <w:p w:rsidR="00876151" w:rsidRPr="00876151" w:rsidRDefault="00876151" w:rsidP="00876151">
      <w:pPr>
        <w:pStyle w:val="a7"/>
        <w:jc w:val="right"/>
        <w:rPr>
          <w:b/>
          <w:sz w:val="20"/>
          <w:szCs w:val="20"/>
        </w:rPr>
      </w:pPr>
      <w:r w:rsidRPr="00876151">
        <w:rPr>
          <w:b/>
          <w:sz w:val="20"/>
          <w:szCs w:val="20"/>
        </w:rPr>
        <w:t>к решению окружного Совета депутатов</w:t>
      </w:r>
    </w:p>
    <w:p w:rsidR="00876151" w:rsidRPr="00876151" w:rsidRDefault="00876151" w:rsidP="00876151">
      <w:pPr>
        <w:pStyle w:val="a7"/>
        <w:jc w:val="right"/>
        <w:rPr>
          <w:b/>
          <w:sz w:val="20"/>
          <w:szCs w:val="20"/>
        </w:rPr>
      </w:pPr>
      <w:r w:rsidRPr="00876151">
        <w:rPr>
          <w:b/>
          <w:sz w:val="20"/>
          <w:szCs w:val="20"/>
        </w:rPr>
        <w:t xml:space="preserve">муниципального образования </w:t>
      </w:r>
    </w:p>
    <w:p w:rsidR="00876151" w:rsidRPr="00876151" w:rsidRDefault="00876151" w:rsidP="00876151">
      <w:pPr>
        <w:pStyle w:val="a7"/>
        <w:jc w:val="right"/>
        <w:rPr>
          <w:b/>
          <w:sz w:val="20"/>
          <w:szCs w:val="20"/>
        </w:rPr>
      </w:pPr>
      <w:r w:rsidRPr="00876151">
        <w:rPr>
          <w:b/>
          <w:sz w:val="20"/>
          <w:szCs w:val="20"/>
        </w:rPr>
        <w:t>«Светлогорский городской округ»</w:t>
      </w:r>
    </w:p>
    <w:p w:rsidR="00876151" w:rsidRPr="00876151" w:rsidRDefault="00876151" w:rsidP="00876151">
      <w:pPr>
        <w:pStyle w:val="a7"/>
        <w:jc w:val="right"/>
        <w:rPr>
          <w:b/>
          <w:sz w:val="20"/>
          <w:szCs w:val="20"/>
        </w:rPr>
      </w:pPr>
      <w:r w:rsidRPr="00876151">
        <w:rPr>
          <w:b/>
          <w:sz w:val="20"/>
          <w:szCs w:val="20"/>
        </w:rPr>
        <w:t xml:space="preserve">    от «</w:t>
      </w:r>
      <w:r w:rsidR="00EE06F3">
        <w:rPr>
          <w:b/>
          <w:sz w:val="20"/>
          <w:szCs w:val="20"/>
        </w:rPr>
        <w:t>03</w:t>
      </w:r>
      <w:r w:rsidRPr="00876151">
        <w:rPr>
          <w:b/>
          <w:sz w:val="20"/>
          <w:szCs w:val="20"/>
        </w:rPr>
        <w:t xml:space="preserve">» </w:t>
      </w:r>
      <w:r w:rsidR="00EE06F3">
        <w:rPr>
          <w:b/>
          <w:sz w:val="20"/>
          <w:szCs w:val="20"/>
        </w:rPr>
        <w:t xml:space="preserve">декабря </w:t>
      </w:r>
      <w:r w:rsidRPr="00876151">
        <w:rPr>
          <w:b/>
          <w:sz w:val="20"/>
          <w:szCs w:val="20"/>
        </w:rPr>
        <w:t>2018 года №</w:t>
      </w:r>
      <w:r w:rsidR="00EE06F3">
        <w:rPr>
          <w:b/>
          <w:sz w:val="20"/>
          <w:szCs w:val="20"/>
        </w:rPr>
        <w:t>56</w:t>
      </w:r>
    </w:p>
    <w:p w:rsidR="00876151" w:rsidRDefault="00876151" w:rsidP="00876151">
      <w:pPr>
        <w:autoSpaceDE w:val="0"/>
        <w:autoSpaceDN w:val="0"/>
        <w:adjustRightInd w:val="0"/>
        <w:spacing w:after="0" w:line="240" w:lineRule="auto"/>
        <w:jc w:val="right"/>
        <w:outlineLvl w:val="0"/>
        <w:rPr>
          <w:rFonts w:ascii="Times New Roman" w:hAnsi="Times New Roman"/>
          <w:sz w:val="28"/>
          <w:szCs w:val="28"/>
        </w:rPr>
      </w:pPr>
    </w:p>
    <w:p w:rsidR="00876151" w:rsidRPr="00876151" w:rsidRDefault="00876151" w:rsidP="00876151">
      <w:pPr>
        <w:autoSpaceDE w:val="0"/>
        <w:autoSpaceDN w:val="0"/>
        <w:adjustRightInd w:val="0"/>
        <w:spacing w:after="0" w:line="240" w:lineRule="auto"/>
        <w:jc w:val="center"/>
        <w:rPr>
          <w:rFonts w:ascii="Times New Roman" w:hAnsi="Times New Roman"/>
          <w:sz w:val="24"/>
          <w:szCs w:val="24"/>
        </w:rPr>
      </w:pPr>
      <w:bookmarkStart w:id="1" w:name="Par34"/>
      <w:bookmarkEnd w:id="1"/>
      <w:r w:rsidRPr="00876151">
        <w:rPr>
          <w:rFonts w:ascii="Times New Roman" w:hAnsi="Times New Roman"/>
          <w:sz w:val="24"/>
          <w:szCs w:val="24"/>
        </w:rPr>
        <w:t>Положение</w:t>
      </w:r>
    </w:p>
    <w:p w:rsidR="00876151" w:rsidRPr="00876151" w:rsidRDefault="00876151" w:rsidP="00876151">
      <w:pPr>
        <w:autoSpaceDE w:val="0"/>
        <w:autoSpaceDN w:val="0"/>
        <w:adjustRightInd w:val="0"/>
        <w:spacing w:after="0" w:line="240" w:lineRule="auto"/>
        <w:jc w:val="center"/>
        <w:rPr>
          <w:rFonts w:ascii="Times New Roman" w:hAnsi="Times New Roman"/>
          <w:sz w:val="24"/>
          <w:szCs w:val="24"/>
        </w:rPr>
      </w:pPr>
      <w:r w:rsidRPr="00876151">
        <w:rPr>
          <w:rFonts w:ascii="Times New Roman" w:hAnsi="Times New Roman"/>
          <w:sz w:val="24"/>
          <w:szCs w:val="24"/>
        </w:rPr>
        <w:t xml:space="preserve">Об администрации муниципального образования </w:t>
      </w:r>
    </w:p>
    <w:p w:rsidR="00876151" w:rsidRPr="00876151" w:rsidRDefault="00876151" w:rsidP="00876151">
      <w:pPr>
        <w:autoSpaceDE w:val="0"/>
        <w:autoSpaceDN w:val="0"/>
        <w:adjustRightInd w:val="0"/>
        <w:spacing w:after="0" w:line="240" w:lineRule="auto"/>
        <w:jc w:val="center"/>
        <w:rPr>
          <w:rFonts w:ascii="Times New Roman" w:hAnsi="Times New Roman"/>
          <w:sz w:val="24"/>
          <w:szCs w:val="24"/>
        </w:rPr>
      </w:pPr>
      <w:r w:rsidRPr="00876151">
        <w:rPr>
          <w:rFonts w:ascii="Times New Roman" w:hAnsi="Times New Roman"/>
          <w:sz w:val="24"/>
          <w:szCs w:val="24"/>
        </w:rPr>
        <w:t>«Светлогорский городской округ»</w:t>
      </w:r>
    </w:p>
    <w:p w:rsidR="00876151" w:rsidRPr="00876151" w:rsidRDefault="00876151" w:rsidP="00876151">
      <w:pPr>
        <w:spacing w:after="0" w:line="240" w:lineRule="auto"/>
        <w:rPr>
          <w:rFonts w:ascii="Times New Roman" w:hAnsi="Times New Roman"/>
          <w:sz w:val="24"/>
          <w:szCs w:val="24"/>
        </w:rPr>
      </w:pPr>
    </w:p>
    <w:p w:rsidR="00876151" w:rsidRPr="00876151" w:rsidRDefault="00876151" w:rsidP="00876151">
      <w:pPr>
        <w:autoSpaceDE w:val="0"/>
        <w:autoSpaceDN w:val="0"/>
        <w:adjustRightInd w:val="0"/>
        <w:spacing w:after="0" w:line="240" w:lineRule="auto"/>
        <w:jc w:val="center"/>
        <w:rPr>
          <w:rFonts w:ascii="Times New Roman" w:hAnsi="Times New Roman"/>
          <w:sz w:val="24"/>
          <w:szCs w:val="24"/>
        </w:rPr>
      </w:pPr>
      <w:r w:rsidRPr="00876151">
        <w:rPr>
          <w:rFonts w:ascii="Times New Roman" w:hAnsi="Times New Roman"/>
          <w:sz w:val="24"/>
          <w:szCs w:val="24"/>
        </w:rPr>
        <w:t>1. Общие положения</w:t>
      </w:r>
    </w:p>
    <w:p w:rsidR="00876151" w:rsidRPr="00876151" w:rsidRDefault="00876151" w:rsidP="00876151">
      <w:pPr>
        <w:autoSpaceDE w:val="0"/>
        <w:autoSpaceDN w:val="0"/>
        <w:adjustRightInd w:val="0"/>
        <w:spacing w:after="0" w:line="240" w:lineRule="auto"/>
        <w:jc w:val="both"/>
        <w:rPr>
          <w:rFonts w:ascii="Times New Roman" w:hAnsi="Times New Roman"/>
          <w:sz w:val="24"/>
          <w:szCs w:val="24"/>
        </w:rPr>
      </w:pP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rPr>
      </w:pPr>
      <w:r w:rsidRPr="00876151">
        <w:rPr>
          <w:rFonts w:ascii="Times New Roman" w:hAnsi="Times New Roman"/>
          <w:sz w:val="24"/>
          <w:szCs w:val="24"/>
        </w:rPr>
        <w:t xml:space="preserve">1.1. Администрация муниципального образования «Светлогорский городской округ» (далее - Администрация) в соответствии с Федеральным </w:t>
      </w:r>
      <w:hyperlink r:id="rId6" w:history="1">
        <w:r w:rsidRPr="00876151">
          <w:rPr>
            <w:rFonts w:ascii="Times New Roman" w:hAnsi="Times New Roman"/>
            <w:sz w:val="24"/>
            <w:szCs w:val="24"/>
          </w:rPr>
          <w:t>законом</w:t>
        </w:r>
      </w:hyperlink>
      <w:r w:rsidRPr="00876151">
        <w:rPr>
          <w:rFonts w:ascii="Times New Roman" w:hAnsi="Times New Roman"/>
          <w:sz w:val="24"/>
          <w:szCs w:val="24"/>
        </w:rPr>
        <w:t xml:space="preserve"> от 06.10.2003 № 131-ФЗ «Об общих принципах организации местного самоуправления в Российской Федерации» является исполнительно-распорядительным органом местного самоуправления муниципального образования «Светлогорский городской округ» (далее - городской округ или округ).</w:t>
      </w: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rPr>
      </w:pPr>
      <w:r w:rsidRPr="00876151">
        <w:rPr>
          <w:rFonts w:ascii="Times New Roman" w:hAnsi="Times New Roman"/>
          <w:sz w:val="24"/>
          <w:szCs w:val="24"/>
        </w:rPr>
        <w:t xml:space="preserve">1.2. Администрация в своей деятельности руководствуется </w:t>
      </w:r>
      <w:hyperlink r:id="rId7" w:history="1">
        <w:r w:rsidRPr="00876151">
          <w:rPr>
            <w:rFonts w:ascii="Times New Roman" w:hAnsi="Times New Roman"/>
            <w:sz w:val="24"/>
            <w:szCs w:val="24"/>
          </w:rPr>
          <w:t>Конституцией</w:t>
        </w:r>
      </w:hyperlink>
      <w:r w:rsidRPr="00876151">
        <w:rPr>
          <w:rFonts w:ascii="Times New Roman" w:hAnsi="Times New Roman"/>
          <w:sz w:val="24"/>
          <w:szCs w:val="24"/>
        </w:rPr>
        <w:t xml:space="preserve">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w:t>
      </w:r>
      <w:hyperlink r:id="rId8" w:history="1">
        <w:r w:rsidRPr="00876151">
          <w:rPr>
            <w:rFonts w:ascii="Times New Roman" w:hAnsi="Times New Roman"/>
            <w:sz w:val="24"/>
            <w:szCs w:val="24"/>
          </w:rPr>
          <w:t>Уставом</w:t>
        </w:r>
      </w:hyperlink>
      <w:r w:rsidRPr="00876151">
        <w:rPr>
          <w:rFonts w:ascii="Times New Roman" w:hAnsi="Times New Roman"/>
          <w:sz w:val="24"/>
          <w:szCs w:val="24"/>
        </w:rPr>
        <w:t xml:space="preserve"> и иными нормативными правовыми актами Калининградской области, Уставом МО «Светлогорский городской округ», муниципальными правовыми актами округа, настоящим Положением.</w:t>
      </w: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rPr>
      </w:pPr>
      <w:r w:rsidRPr="00876151">
        <w:rPr>
          <w:rFonts w:ascii="Times New Roman" w:hAnsi="Times New Roman"/>
          <w:sz w:val="24"/>
          <w:szCs w:val="24"/>
        </w:rPr>
        <w:t>1.3.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имеет печать со своим наименованием, штампы и бланки.</w:t>
      </w: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rPr>
      </w:pPr>
      <w:r w:rsidRPr="00876151">
        <w:rPr>
          <w:rFonts w:ascii="Times New Roman" w:hAnsi="Times New Roman"/>
          <w:sz w:val="24"/>
          <w:szCs w:val="24"/>
        </w:rPr>
        <w:t xml:space="preserve">1.4. Администрация как юридическое лицо действует на основании общих для организаций данного вида положений Федерального </w:t>
      </w:r>
      <w:hyperlink r:id="rId9" w:history="1">
        <w:r w:rsidRPr="00876151">
          <w:rPr>
            <w:rFonts w:ascii="Times New Roman" w:hAnsi="Times New Roman"/>
            <w:sz w:val="24"/>
            <w:szCs w:val="24"/>
          </w:rPr>
          <w:t>закона</w:t>
        </w:r>
      </w:hyperlink>
      <w:r w:rsidRPr="00876151">
        <w:rPr>
          <w:rFonts w:ascii="Times New Roman" w:hAnsi="Times New Roman"/>
          <w:sz w:val="24"/>
          <w:szCs w:val="24"/>
        </w:rPr>
        <w:t xml:space="preserve"> от 06.10.2003 № 131-ФЗ «Об общих принципах организации местного самоуправления в Российской Федерации» в соответствии с Федеральным </w:t>
      </w:r>
      <w:hyperlink r:id="rId10" w:history="1">
        <w:r w:rsidRPr="00876151">
          <w:rPr>
            <w:rFonts w:ascii="Times New Roman" w:hAnsi="Times New Roman"/>
            <w:sz w:val="24"/>
            <w:szCs w:val="24"/>
          </w:rPr>
          <w:t>законом</w:t>
        </w:r>
      </w:hyperlink>
      <w:r w:rsidRPr="00876151">
        <w:rPr>
          <w:rFonts w:ascii="Times New Roman" w:hAnsi="Times New Roman"/>
          <w:sz w:val="24"/>
          <w:szCs w:val="24"/>
        </w:rPr>
        <w:t xml:space="preserve"> от 12.01.1996 № 7-ФЗ «О некоммерческих организациях» применительно к учреждениям.</w:t>
      </w: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rPr>
      </w:pPr>
      <w:r w:rsidRPr="00876151">
        <w:rPr>
          <w:rFonts w:ascii="Times New Roman" w:hAnsi="Times New Roman"/>
          <w:sz w:val="24"/>
          <w:szCs w:val="24"/>
        </w:rPr>
        <w:t>1.5. Юридический и почтовый адрес Администрации: 238570, Калининградская область, город Светлогорск, Калининградский проспект, дом 77 «а».</w:t>
      </w: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rPr>
      </w:pPr>
      <w:r w:rsidRPr="00876151">
        <w:rPr>
          <w:rFonts w:ascii="Times New Roman" w:hAnsi="Times New Roman"/>
          <w:sz w:val="24"/>
          <w:szCs w:val="24"/>
        </w:rPr>
        <w:t>1.6. Финансирование расходов Администрации, связанных с ее деятельностью, осуществляется за счет средств бюджета округа.</w:t>
      </w: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rPr>
      </w:pPr>
    </w:p>
    <w:p w:rsidR="00876151" w:rsidRPr="00876151" w:rsidRDefault="00876151" w:rsidP="00876151">
      <w:pPr>
        <w:autoSpaceDE w:val="0"/>
        <w:autoSpaceDN w:val="0"/>
        <w:adjustRightInd w:val="0"/>
        <w:spacing w:after="0" w:line="240" w:lineRule="auto"/>
        <w:ind w:firstLine="540"/>
        <w:jc w:val="center"/>
        <w:outlineLvl w:val="0"/>
        <w:rPr>
          <w:rFonts w:ascii="Times New Roman" w:hAnsi="Times New Roman"/>
          <w:sz w:val="24"/>
          <w:szCs w:val="24"/>
        </w:rPr>
      </w:pPr>
      <w:r w:rsidRPr="00876151">
        <w:rPr>
          <w:rFonts w:ascii="Times New Roman" w:hAnsi="Times New Roman"/>
          <w:sz w:val="24"/>
          <w:szCs w:val="24"/>
        </w:rPr>
        <w:t>2. Полномочия главы администрации</w:t>
      </w:r>
    </w:p>
    <w:p w:rsidR="00876151" w:rsidRPr="00876151" w:rsidRDefault="00876151" w:rsidP="00876151">
      <w:pPr>
        <w:autoSpaceDE w:val="0"/>
        <w:autoSpaceDN w:val="0"/>
        <w:adjustRightInd w:val="0"/>
        <w:spacing w:after="0" w:line="240" w:lineRule="auto"/>
        <w:ind w:firstLine="540"/>
        <w:jc w:val="center"/>
        <w:outlineLvl w:val="0"/>
        <w:rPr>
          <w:rFonts w:ascii="Times New Roman" w:hAnsi="Times New Roman"/>
          <w:sz w:val="24"/>
          <w:szCs w:val="24"/>
        </w:rPr>
      </w:pP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rPr>
      </w:pPr>
      <w:r w:rsidRPr="00876151">
        <w:rPr>
          <w:rFonts w:ascii="Times New Roman" w:hAnsi="Times New Roman"/>
          <w:sz w:val="24"/>
          <w:szCs w:val="24"/>
        </w:rPr>
        <w:t>2.1. Возглавляет Администрацию и руководит ее деятельностью на принципах единоначалия глава администрации муниципального образования «Светлогорский городской округ» (далее - Глава администрации).</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2.2. Глава администрации назначается на должность Главы администрации по контракту окружным Советом депутатов Светлогорского городского округа (далее – Совет депутатов) из числа кандидатов, представленных конкурсной комиссией по результатам конкурса. Кандидат считается избранным, если за него проголосовало большинство от установленной численности депутатов Совета депутатов.</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Порядок проведения конкурса на замещение должности Главы администрации устанавливается Советом депутатов.</w:t>
      </w: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rPr>
      </w:pPr>
      <w:r w:rsidRPr="00876151">
        <w:rPr>
          <w:rFonts w:ascii="Times New Roman" w:hAnsi="Times New Roman"/>
          <w:sz w:val="24"/>
          <w:szCs w:val="24"/>
        </w:rPr>
        <w:t>2.3. До назначения на должность Главы администрации Советом депутатов из числа кандидатов, представленных конкурсной комиссией по результатам конкурса, полномочия Главы администрации, предусмотренные настоящим Положением, временно исполняет один из заместителей Главы администрации на основании решения Совета депутатов.</w:t>
      </w: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rPr>
      </w:pPr>
      <w:r w:rsidRPr="00876151">
        <w:rPr>
          <w:rFonts w:ascii="Times New Roman" w:hAnsi="Times New Roman"/>
          <w:sz w:val="24"/>
          <w:szCs w:val="24"/>
        </w:rPr>
        <w:lastRenderedPageBreak/>
        <w:t>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временной невозможности исполнения Главой администрации своих полномочий, отсутствия Главы администрации его полномочия временно исполняет один из заместителей главы администрации на основании решения Совета депутатов.</w:t>
      </w: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rPr>
      </w:pPr>
      <w:r w:rsidRPr="00876151">
        <w:rPr>
          <w:rFonts w:ascii="Times New Roman" w:hAnsi="Times New Roman"/>
          <w:sz w:val="24"/>
          <w:szCs w:val="24"/>
        </w:rPr>
        <w:t xml:space="preserve">2.4. Глава администрации городского округа должен соблюдать ограничения, запреты, исполнять обязанности, которые установлены Федеральным </w:t>
      </w:r>
      <w:hyperlink r:id="rId11" w:history="1">
        <w:r w:rsidRPr="00876151">
          <w:rPr>
            <w:rFonts w:ascii="Times New Roman" w:hAnsi="Times New Roman"/>
            <w:sz w:val="24"/>
            <w:szCs w:val="24"/>
          </w:rPr>
          <w:t>законом</w:t>
        </w:r>
      </w:hyperlink>
      <w:r w:rsidRPr="00876151">
        <w:rPr>
          <w:rFonts w:ascii="Times New Roman" w:hAnsi="Times New Roman"/>
          <w:sz w:val="24"/>
          <w:szCs w:val="24"/>
        </w:rPr>
        <w:t xml:space="preserve"> от 25.12.2008 года № 273-ФЗ «О противодействии коррупции», Федеральным </w:t>
      </w:r>
      <w:hyperlink r:id="rId12" w:history="1">
        <w:r w:rsidRPr="00876151">
          <w:rPr>
            <w:rFonts w:ascii="Times New Roman" w:hAnsi="Times New Roman"/>
            <w:sz w:val="24"/>
            <w:szCs w:val="24"/>
          </w:rPr>
          <w:t>законом</w:t>
        </w:r>
      </w:hyperlink>
      <w:r w:rsidRPr="00876151">
        <w:rPr>
          <w:rFonts w:ascii="Times New Roman" w:hAnsi="Times New Roman"/>
          <w:sz w:val="24"/>
          <w:szCs w:val="24"/>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876151">
          <w:rPr>
            <w:rFonts w:ascii="Times New Roman" w:hAnsi="Times New Roman"/>
            <w:sz w:val="24"/>
            <w:szCs w:val="24"/>
          </w:rPr>
          <w:t>законом</w:t>
        </w:r>
      </w:hyperlink>
      <w:r w:rsidRPr="00876151">
        <w:rPr>
          <w:rFonts w:ascii="Times New Roman" w:hAnsi="Times New Roman"/>
          <w:sz w:val="24"/>
          <w:szCs w:val="24"/>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2.5. Глава администрации осуществляет свои полномочия по контракту 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2.6. Полномочия Главы администрации, осуществляемые на основе контракта, прекращаются досрочно в случае:</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1) смерти;</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2) отставки по собственному желанию;</w:t>
      </w: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rPr>
      </w:pPr>
      <w:r w:rsidRPr="00876151">
        <w:rPr>
          <w:rFonts w:ascii="Times New Roman" w:hAnsi="Times New Roman"/>
          <w:sz w:val="24"/>
          <w:szCs w:val="24"/>
        </w:rPr>
        <w:t xml:space="preserve">3) расторжения контракта в соответствии с </w:t>
      </w:r>
      <w:r w:rsidRPr="00876151">
        <w:rPr>
          <w:rFonts w:ascii="Times New Roman" w:hAnsi="Times New Roman"/>
          <w:sz w:val="24"/>
          <w:szCs w:val="24"/>
          <w:lang w:eastAsia="ru-RU"/>
        </w:rPr>
        <w:t xml:space="preserve">расторжения контракта в соответствии с </w:t>
      </w:r>
      <w:hyperlink r:id="rId14" w:history="1">
        <w:r w:rsidRPr="00876151">
          <w:rPr>
            <w:rFonts w:ascii="Times New Roman" w:hAnsi="Times New Roman"/>
            <w:sz w:val="24"/>
            <w:szCs w:val="24"/>
            <w:lang w:eastAsia="ru-RU"/>
          </w:rPr>
          <w:t>частью 11</w:t>
        </w:r>
      </w:hyperlink>
      <w:r w:rsidRPr="00876151">
        <w:rPr>
          <w:rFonts w:ascii="Times New Roman" w:hAnsi="Times New Roman"/>
          <w:sz w:val="24"/>
          <w:szCs w:val="24"/>
          <w:lang w:eastAsia="ru-RU"/>
        </w:rPr>
        <w:t xml:space="preserve"> или </w:t>
      </w:r>
      <w:hyperlink r:id="rId15" w:history="1">
        <w:r w:rsidRPr="00876151">
          <w:rPr>
            <w:rFonts w:ascii="Times New Roman" w:hAnsi="Times New Roman"/>
            <w:sz w:val="24"/>
            <w:szCs w:val="24"/>
            <w:lang w:eastAsia="ru-RU"/>
          </w:rPr>
          <w:t>11.1</w:t>
        </w:r>
      </w:hyperlink>
      <w:r w:rsidRPr="00876151">
        <w:rPr>
          <w:rFonts w:ascii="Times New Roman" w:hAnsi="Times New Roman"/>
          <w:sz w:val="24"/>
          <w:szCs w:val="24"/>
          <w:lang w:eastAsia="ru-RU"/>
        </w:rPr>
        <w:t xml:space="preserve"> статьи 37 </w:t>
      </w:r>
      <w:r w:rsidRPr="00876151">
        <w:rPr>
          <w:rFonts w:ascii="Times New Roman" w:hAnsi="Times New Roman"/>
          <w:sz w:val="24"/>
          <w:szCs w:val="24"/>
        </w:rPr>
        <w:t xml:space="preserve">Федеральным </w:t>
      </w:r>
      <w:hyperlink r:id="rId16" w:history="1">
        <w:r w:rsidRPr="00876151">
          <w:rPr>
            <w:rFonts w:ascii="Times New Roman" w:hAnsi="Times New Roman"/>
            <w:sz w:val="24"/>
            <w:szCs w:val="24"/>
          </w:rPr>
          <w:t>законом</w:t>
        </w:r>
      </w:hyperlink>
      <w:r w:rsidRPr="00876151">
        <w:rPr>
          <w:rFonts w:ascii="Times New Roman" w:hAnsi="Times New Roman"/>
          <w:sz w:val="24"/>
          <w:szCs w:val="24"/>
        </w:rPr>
        <w:t xml:space="preserve"> от 06 октября 2003 года № 131-ФЗ «Об общих принципах организации местного самоуправления в Российской Федерации»;</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 xml:space="preserve">4) отрешения от должности в соответствии с Федеральным </w:t>
      </w:r>
      <w:hyperlink r:id="rId17" w:history="1">
        <w:r w:rsidRPr="00876151">
          <w:rPr>
            <w:rFonts w:ascii="Times New Roman" w:hAnsi="Times New Roman" w:cs="Times New Roman"/>
            <w:sz w:val="24"/>
            <w:szCs w:val="24"/>
          </w:rPr>
          <w:t>законом</w:t>
        </w:r>
      </w:hyperlink>
      <w:r w:rsidRPr="00876151">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5) признания судом недееспособным или ограниченно дееспособным;</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6) признания судом безвестно отсутствующим или объявления умершим;</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7) вступления в отношении его в законную силу обвинительного приговора суда;</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8) выезда за пределы Российской Федерации на постоянное место жительства;</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 xml:space="preserve">11) преобразования муниципального образования, осуществляемого в соответствии с </w:t>
      </w:r>
      <w:r w:rsidRPr="00876151">
        <w:rPr>
          <w:rFonts w:ascii="Times New Roman" w:hAnsi="Times New Roman" w:cs="Times New Roman"/>
          <w:sz w:val="24"/>
          <w:szCs w:val="24"/>
        </w:rPr>
        <w:lastRenderedPageBreak/>
        <w:t>федеральным законодательством, а также в случае упразднения муниципального образования;</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13) вступления в должность главы муниципального образования, исполняющего полномочия Главы администрации.</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2.7. Контракт с Главой администрации может быть расторгнут по соглашению сторон или в судебном порядке на основании заявления:</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 xml:space="preserve">1) Совета депутатов или главы городского округа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663" w:history="1">
        <w:r w:rsidRPr="00876151">
          <w:rPr>
            <w:rFonts w:ascii="Times New Roman" w:hAnsi="Times New Roman" w:cs="Times New Roman"/>
            <w:sz w:val="24"/>
            <w:szCs w:val="24"/>
          </w:rPr>
          <w:t>пунктом</w:t>
        </w:r>
      </w:hyperlink>
      <w:r w:rsidRPr="00876151">
        <w:rPr>
          <w:rFonts w:ascii="Times New Roman" w:hAnsi="Times New Roman" w:cs="Times New Roman"/>
          <w:sz w:val="24"/>
          <w:szCs w:val="24"/>
        </w:rPr>
        <w:t xml:space="preserve"> 2.5;</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 xml:space="preserve">2) Губернатора Калининградской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городского округа федеральными законами и законами Калининградской области, а также в связи с несоблюдением ограничений, установленных </w:t>
      </w:r>
      <w:hyperlink w:anchor="P663" w:history="1">
        <w:r w:rsidRPr="00876151">
          <w:rPr>
            <w:rFonts w:ascii="Times New Roman" w:hAnsi="Times New Roman" w:cs="Times New Roman"/>
            <w:sz w:val="24"/>
            <w:szCs w:val="24"/>
          </w:rPr>
          <w:t>пунктом</w:t>
        </w:r>
      </w:hyperlink>
      <w:r w:rsidRPr="00876151">
        <w:rPr>
          <w:rFonts w:ascii="Times New Roman" w:hAnsi="Times New Roman" w:cs="Times New Roman"/>
          <w:sz w:val="24"/>
          <w:szCs w:val="24"/>
        </w:rPr>
        <w:t xml:space="preserve"> 2.5;</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3) Главы администрации - в связи с нарушениями условий контракта органами местного самоуправления городского округа и (или) органами государственной власти Калининградской области.</w:t>
      </w: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rPr>
      </w:pPr>
      <w:r w:rsidRPr="00876151">
        <w:rPr>
          <w:rFonts w:ascii="Times New Roman" w:hAnsi="Times New Roman"/>
          <w:sz w:val="24"/>
          <w:szCs w:val="24"/>
        </w:rPr>
        <w:t xml:space="preserve">2.8. Контракт с Главой администрации может быть расторгнут в судебном порядке на основании заявления Губернатора Калининградской области в связи с несоблюдением ограничений, запретов, неисполнением обязанностей, которые установлены Федеральным </w:t>
      </w:r>
      <w:hyperlink r:id="rId18" w:history="1">
        <w:r w:rsidRPr="00876151">
          <w:rPr>
            <w:rFonts w:ascii="Times New Roman" w:hAnsi="Times New Roman"/>
            <w:sz w:val="24"/>
            <w:szCs w:val="24"/>
          </w:rPr>
          <w:t>законом</w:t>
        </w:r>
      </w:hyperlink>
      <w:r w:rsidRPr="00876151">
        <w:rPr>
          <w:rFonts w:ascii="Times New Roman" w:hAnsi="Times New Roman"/>
          <w:sz w:val="24"/>
          <w:szCs w:val="24"/>
        </w:rPr>
        <w:t xml:space="preserve"> от 25 декабря 2008 года № 273-ФЗ «О противодействии коррупции», Федеральным </w:t>
      </w:r>
      <w:hyperlink r:id="rId19" w:history="1">
        <w:r w:rsidRPr="00876151">
          <w:rPr>
            <w:rFonts w:ascii="Times New Roman" w:hAnsi="Times New Roman"/>
            <w:sz w:val="24"/>
            <w:szCs w:val="24"/>
          </w:rPr>
          <w:t>законом</w:t>
        </w:r>
      </w:hyperlink>
      <w:r w:rsidRPr="00876151">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0" w:history="1">
        <w:r w:rsidRPr="00876151">
          <w:rPr>
            <w:rFonts w:ascii="Times New Roman" w:hAnsi="Times New Roman"/>
            <w:sz w:val="24"/>
            <w:szCs w:val="24"/>
          </w:rPr>
          <w:t>законом</w:t>
        </w:r>
      </w:hyperlink>
      <w:r w:rsidRPr="00876151">
        <w:rPr>
          <w:rFonts w:ascii="Times New Roman" w:hAnsi="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2.9. В случае временного отсутствия Главы администрации его обязанности исполняет должностное лицо Администрации, назначенное Главой администрации.</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2.10. Глава администрации, осуществляющий свои полномочия на основе контракта:</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1) подконтролен и подотчетен Совету депутатов;</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2) 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lang w:eastAsia="ru-RU"/>
        </w:rPr>
      </w:pPr>
      <w:r w:rsidRPr="00876151">
        <w:rPr>
          <w:rFonts w:ascii="Times New Roman" w:hAnsi="Times New Roman"/>
          <w:sz w:val="24"/>
          <w:szCs w:val="24"/>
        </w:rPr>
        <w:t xml:space="preserve">2.11. </w:t>
      </w:r>
      <w:r w:rsidRPr="00876151">
        <w:rPr>
          <w:rFonts w:ascii="Times New Roman" w:hAnsi="Times New Roman"/>
          <w:sz w:val="24"/>
          <w:szCs w:val="24"/>
          <w:lang w:eastAsia="ru-RU"/>
        </w:rPr>
        <w:t>Глава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rPr>
      </w:pPr>
      <w:r w:rsidRPr="00876151">
        <w:rPr>
          <w:rFonts w:ascii="Times New Roman" w:hAnsi="Times New Roman"/>
          <w:sz w:val="24"/>
          <w:szCs w:val="24"/>
        </w:rPr>
        <w:lastRenderedPageBreak/>
        <w:t>2.12. В сфере осуществления исполнительно-распорядительной деятельности Глава администрации:</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1) осуществляет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2) заключает от имени Администрации договоры в пределах своей компетенции;</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3) разрабатывает и представляет на утверждение Совета депутатов структуру Администрации, формирует штат Администрации в пределах утвержденных в бюджете средств на ее содержание;</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4) утверждает положения об органах Администрации, не являющихся юридическими лицами;</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5)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депутатов);</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6) вносит в Совет депутатов на утверждение проект местного бюджета, планы и программы социально-экономического развития городского округа, а также отчеты об их исполнении;</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 xml:space="preserve">7) осуществляет полномочия представителя нанимателя в отношении лиц, замещающих должности муниципальной службы, и иных работников Администрации; </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 xml:space="preserve">8) осуществляет иные полномочия, предусмотренные Уставом городского округа и </w:t>
      </w:r>
      <w:hyperlink r:id="rId21" w:history="1">
        <w:r w:rsidRPr="00876151">
          <w:rPr>
            <w:rFonts w:ascii="Times New Roman" w:hAnsi="Times New Roman" w:cs="Times New Roman"/>
            <w:sz w:val="24"/>
            <w:szCs w:val="24"/>
          </w:rPr>
          <w:t>положением</w:t>
        </w:r>
      </w:hyperlink>
      <w:r w:rsidRPr="00876151">
        <w:rPr>
          <w:rFonts w:ascii="Times New Roman" w:hAnsi="Times New Roman" w:cs="Times New Roman"/>
          <w:sz w:val="24"/>
          <w:szCs w:val="24"/>
        </w:rPr>
        <w:t xml:space="preserve"> об Администрации городского округа.</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2.13. В сфере взаимодействия с Советом депутатов Глава администрации:</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1) вносит в Совет депутатов проекты нормативных правовых актов городского округа;</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2) вносит предложения о созыве внеочередных заседаний Совета депутатов;</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3) предлагает вопросы в повестку дня заседаний Совета депутатов.</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2.14. Глава администрации принимает решение о привлечении граждан к выполнению на добровольной основе социально значимых для городского округа работ (в том числе дежурств) в целях решения следующих вопросов местного значения:</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1) участие в предупреждении и ликвидации последствий чрезвычайных ситуаций;</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2) организация охраны общественного порядка на территории городского округа муниципальной милицией;</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3) обеспечение первичных мер пожарной безопасности в границах городского округа;</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4) организация мероприятий по охране окружающей среды в границах городского округа;</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5) создание условий для массового отдыха жителей городского округа и организация обустройства мест массового отдыха населения;</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6)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К социально значимым работам относятся работы, не требующие специальной профессиональной подготовки.</w:t>
      </w:r>
    </w:p>
    <w:p w:rsidR="00876151" w:rsidRPr="00876151" w:rsidRDefault="00876151" w:rsidP="00876151">
      <w:pPr>
        <w:pStyle w:val="ConsPlusNormal"/>
        <w:ind w:firstLine="540"/>
        <w:jc w:val="both"/>
        <w:rPr>
          <w:rFonts w:ascii="Times New Roman" w:hAnsi="Times New Roman" w:cs="Times New Roman"/>
          <w:sz w:val="24"/>
          <w:szCs w:val="24"/>
        </w:rPr>
      </w:pPr>
    </w:p>
    <w:p w:rsidR="00876151" w:rsidRPr="00876151" w:rsidRDefault="00876151" w:rsidP="00876151">
      <w:pPr>
        <w:autoSpaceDE w:val="0"/>
        <w:autoSpaceDN w:val="0"/>
        <w:adjustRightInd w:val="0"/>
        <w:spacing w:after="0" w:line="240" w:lineRule="auto"/>
        <w:jc w:val="center"/>
        <w:rPr>
          <w:rFonts w:ascii="Times New Roman" w:hAnsi="Times New Roman"/>
          <w:sz w:val="24"/>
          <w:szCs w:val="24"/>
        </w:rPr>
      </w:pPr>
      <w:r w:rsidRPr="00876151">
        <w:rPr>
          <w:rFonts w:ascii="Times New Roman" w:hAnsi="Times New Roman"/>
          <w:sz w:val="24"/>
          <w:szCs w:val="24"/>
        </w:rPr>
        <w:t>3. Компетенция Администрации</w:t>
      </w:r>
    </w:p>
    <w:p w:rsidR="00876151" w:rsidRPr="00876151" w:rsidRDefault="00876151" w:rsidP="00876151">
      <w:pPr>
        <w:autoSpaceDE w:val="0"/>
        <w:autoSpaceDN w:val="0"/>
        <w:adjustRightInd w:val="0"/>
        <w:spacing w:after="0" w:line="240" w:lineRule="auto"/>
        <w:jc w:val="center"/>
        <w:rPr>
          <w:rFonts w:ascii="Times New Roman" w:hAnsi="Times New Roman"/>
          <w:sz w:val="24"/>
          <w:szCs w:val="24"/>
        </w:rPr>
      </w:pPr>
    </w:p>
    <w:p w:rsidR="00876151" w:rsidRPr="00876151" w:rsidRDefault="00876151" w:rsidP="00876151">
      <w:pPr>
        <w:pStyle w:val="ConsPlusNormal"/>
        <w:ind w:firstLine="708"/>
        <w:jc w:val="both"/>
        <w:rPr>
          <w:rFonts w:ascii="Times New Roman" w:hAnsi="Times New Roman" w:cs="Times New Roman"/>
          <w:sz w:val="24"/>
          <w:szCs w:val="24"/>
        </w:rPr>
      </w:pPr>
      <w:r w:rsidRPr="00876151">
        <w:rPr>
          <w:rFonts w:ascii="Times New Roman" w:hAnsi="Times New Roman" w:cs="Times New Roman"/>
          <w:sz w:val="24"/>
          <w:szCs w:val="24"/>
        </w:rPr>
        <w:t>3.1. К компетенции администрации Светлогорского городского округа относятся следующие полномочия: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3.1.2. В области планирования и исполнения бюджета, социально-экономического развития: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 xml:space="preserve">1) формировать стратегию социально-экономического развития, осуществлять анализ и разрабатывать прогноз социально-экономического развития Светлогорского городского округа на среднесрочный или долгосрочный период; разрабатывать проекты и утверждать </w:t>
      </w:r>
      <w:r w:rsidRPr="00876151">
        <w:rPr>
          <w:rFonts w:ascii="Times New Roman" w:hAnsi="Times New Roman"/>
          <w:sz w:val="24"/>
          <w:szCs w:val="24"/>
        </w:rPr>
        <w:lastRenderedPageBreak/>
        <w:t>муниципальные программы, устанавливать порядок принятия решений об их разработке, порядок формирования и реализации, порядок разработки, утверждения и реализации ведомственных целевых программ;</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 осуществлять иные полномочия в сфере стратегического планирования, предусмотренные Федеральным законом от 28.06.2014 № 172-ФЗ «О стратегическом планировании в Российской Федерации», за исключением полномочия по утверждению стратегии социально-экономического развития Светлогорского городского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2.1) разрабатывать программы комплексного развития систем коммунальной инфраструктуры округа, программы комплексного развития транспортной инфраструктуры округа, программы комплексного развития социальной инфраструктуры округа, требования к которым устанавливаются Правительством Российской Федерации;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 создавать условия для расширения рынка сельскохозяйственной продукции, сырья и продовольствия, содействовать развитию малого и среднего предпринимательства;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4) осуществлять мероприятия по созданию условий для развития туризма в Светлогорском городском округе;</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5) запрашивать у предприятий, организаций, учреждений, расположенных на территории округа, необходимые сведения для разработки проектов планов и программ развития городского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6) рассматривать и формировать планы размещения, развития и специализации муниципальных предприятий и учреждений, давать по ним заключения, принимать решения;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7) создавать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применять результаты независимой оценки качества условий оказания услуг организациями при оценке деятельности руководителей подведомственных организаций и осуществлять контроль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8) взаимодействовать с органами государственной статистики и получать от них необходимые данные, вести муниципальную статистику;</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9) привлекать по соглашению сторон средства организаций независимо от форм собственности на строительство объектов общего пользования;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10) обеспечивать составление проекта бюджета и среднесрочного финансового плана, вносить его с необходимыми документами и материалами на утверждение окружного Совета;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11) устанавливать в соответствии с действующим законодательством порядок и условия оплаты труда работников муниципальных предприятий и учреждений;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12) устанавливать расходные обязательства муниципального образования по содействию размещению и обустройству лиц, признанных беженцами;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13) обеспечивать исполнение бюджета и составление бюджетной отчетности, представлять отчет об исполнении бюджета на утверждение окружного Совета депутатов;</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14) запрашивать у предприятий, учреждений и организаций, финансируемых из местного бюджета, необходимые сведения для составления бюджета и отчетов о его исполнении;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15) осуществлять муниципальные заимствования, предоставлять муниципальные гарантии, управлять муниципальным долгом;</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16) выступать в качестве эмитента муниципальных ценных бумаг;</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17) осуществлять внутренний муниципальный финансовый контроль;</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18) осуществлять иные полномочия, определенные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 xml:space="preserve">19) планировать и осуществлять закупки товаров, работ, услуг, связанных с решением вопросов местного значения и осуществлением отдельных государственных полномочий, </w:t>
      </w:r>
      <w:r w:rsidRPr="00876151">
        <w:rPr>
          <w:rFonts w:ascii="Times New Roman" w:hAnsi="Times New Roman"/>
          <w:sz w:val="24"/>
          <w:szCs w:val="24"/>
        </w:rPr>
        <w:lastRenderedPageBreak/>
        <w:t>переданных органам местного самоуправления Светлогорского городского округа федеральными законами и законами Калининградской области;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20) осуществлять контроль за соблюдением законодательства Российской Федерации и иных нормативных правовых актов о контрактной системе в сфере закупок;</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21) осуществлять иные полномочия, определенные законодательством Российской Федерации и иными нормативными правовыми актами о контрактной системе в сфере закупок для исполнительно-распорядительных органов местного самоуправления;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 xml:space="preserve">22) выступать от имени Светлогорского городского округа публичным партнером в соответствии с Федеральным законом от 13.07.2013 № 224-ФЗ «О государственно-частном партнерстве, </w:t>
      </w:r>
      <w:proofErr w:type="spellStart"/>
      <w:r w:rsidRPr="00876151">
        <w:rPr>
          <w:rFonts w:ascii="Times New Roman" w:hAnsi="Times New Roman"/>
          <w:sz w:val="24"/>
          <w:szCs w:val="24"/>
        </w:rPr>
        <w:t>муниципально</w:t>
      </w:r>
      <w:proofErr w:type="spellEnd"/>
      <w:r w:rsidRPr="00876151">
        <w:rPr>
          <w:rFonts w:ascii="Times New Roman" w:hAnsi="Times New Roman"/>
          <w:sz w:val="24"/>
          <w:szCs w:val="24"/>
        </w:rPr>
        <w:t>-частном партнерстве в Российской Федерации и внесении изменений в отдельные законодательные акты Российской Федерации»;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 xml:space="preserve">23) осуществлять полномочия в сфере </w:t>
      </w:r>
      <w:proofErr w:type="spellStart"/>
      <w:r w:rsidRPr="00876151">
        <w:rPr>
          <w:rFonts w:ascii="Times New Roman" w:hAnsi="Times New Roman"/>
          <w:sz w:val="24"/>
          <w:szCs w:val="24"/>
        </w:rPr>
        <w:t>муниципально</w:t>
      </w:r>
      <w:proofErr w:type="spellEnd"/>
      <w:r w:rsidRPr="00876151">
        <w:rPr>
          <w:rFonts w:ascii="Times New Roman" w:hAnsi="Times New Roman"/>
          <w:sz w:val="24"/>
          <w:szCs w:val="24"/>
        </w:rPr>
        <w:t xml:space="preserve">-частного партнерства, предусмотренные частью 2 статьи 18 Федерального закона 13.07.2015 № 224-ФЗ «О государственно-частном партнерстве, </w:t>
      </w:r>
      <w:proofErr w:type="spellStart"/>
      <w:r w:rsidRPr="00876151">
        <w:rPr>
          <w:rFonts w:ascii="Times New Roman" w:hAnsi="Times New Roman"/>
          <w:sz w:val="24"/>
          <w:szCs w:val="24"/>
        </w:rPr>
        <w:t>муниципально</w:t>
      </w:r>
      <w:proofErr w:type="spellEnd"/>
      <w:r w:rsidRPr="00876151">
        <w:rPr>
          <w:rFonts w:ascii="Times New Roman" w:hAnsi="Times New Roman"/>
          <w:sz w:val="24"/>
          <w:szCs w:val="24"/>
        </w:rPr>
        <w:t>-частном партнерстве в Российской Федерации и внесении изменений в отдельные законодательные акты Российской Федерации»;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24) организовывать сбор статистических показателей, характеризующих состояние экономики и социальной сферы Светлогорского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 xml:space="preserve">25) выступать от имени Светлогорского городского округа </w:t>
      </w:r>
      <w:proofErr w:type="spellStart"/>
      <w:r w:rsidRPr="00876151">
        <w:rPr>
          <w:rFonts w:ascii="Times New Roman" w:hAnsi="Times New Roman"/>
          <w:sz w:val="24"/>
          <w:szCs w:val="24"/>
        </w:rPr>
        <w:t>концедентом</w:t>
      </w:r>
      <w:proofErr w:type="spellEnd"/>
      <w:r w:rsidRPr="00876151">
        <w:rPr>
          <w:rFonts w:ascii="Times New Roman" w:hAnsi="Times New Roman"/>
          <w:sz w:val="24"/>
          <w:szCs w:val="24"/>
        </w:rPr>
        <w:t xml:space="preserve"> и принимать решение о заключении концессионного соглашения в соответствии с Федеральным законом от 21.07.2005 № 115-ФЗ «О концессионных соглашениях»;</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26) выступать в соответствии с Федеральным законом от 31.12.2014 № 488-ФЗ «О промышленной политике в Российской Федерации» от имени Светлогорского городского округа стороной специального инвестиционного контракта.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3.1.3. В области управления муниципальной собственностью, взаимоотношений с предприятиями, учреждениями, организациями на территории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 владеть, пользоваться и распоряжаться имуществом, находящимся в муниципальной собственности, в рамках компетенции, установленной законодательством, Уставом Светлогорского городского округа и нормативными актами окружного Совета депутатов;</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 определять порядок установки информационных надписей и обозначений на объекты культурного наследия местного (муниципального) значения;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 управлять муниципальной собственностью, решать вопросы создания, приобретения, использования, аренды объектов муниципальной собственности в порядке, установленном законодательством, Уставом МО «Светлогорский городской округ» и нормативными актами окружного Совета депутатов. Вести учет и реестр объектов муниципальной собственности;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4) содействовать созданию на территории округа предприятий различных форм собственности, занятых обслуживанием граждан;</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5) заключать с предприятиями, организациями, не находящимися в муниципальной собственности, договоры о сотрудничестве в экономическом и социальном развитии территории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6) создавать муниципальные предприятия и учреждения, осуществлять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7) осуществлять права собственника в отношении муниципального имущества в порядке, установленном законодательством Российской Федерации и нормативными правовыми актами органов местного самоуправления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lastRenderedPageBreak/>
        <w:t>8) производить закрепление муниципального имущества за муниципальными предприятиями и учреждениями;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9) предоставлять в соответствии с законодательством муниципальные преференции;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10) устанавливать порядок пользования объектами муниципальной собственности на территории округа предприятиями, организациями, учреждениями и гражданами;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11) вести учет нежилых, встроенно-пристроенных и отдельно стоящих зданий и помещений, находящихся в муниципальной собственности; определять функциональное назначение существующих и вновь строящихся встроенно-пристроенных и отдельно стоящих зданий и помещений, осуществляющих обслуживание граждан, в том числе расположенных на территориях и в зданиях предприятий, организаций, учреждений независимо от их ведомственной подчиненности;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12) создавать, реорганизовывать, изменять типы и ликвидировать муниципальные учреждения, а также утверждать уставы муниципальных учреждений и вносить в них изменения в соответствии с действующим законодательством;</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13) определять перечни муниципальных учреждений, тип которых не подлежит изменению;</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14) определять порядок осуществления бюджетными учреждениями полномочий органа местного самоуправления по исполнению публичных обязательств перед физическим лицом, подлежащих исполнению в денежной форме, а также порядок финансового обеспечения осуществления указанных полномочий;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15) устанавливать порядок формирования муниципального задания и финансового обеспечения выполнения муниципального задания на оказание муниципальных услуг бюджетными, автономными и казенными учреждениями в соответствии с действующим законодательством;</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16) устанавливать порядок определения видов особо ценного движимого имущества в отношении муниципальных бюджетных и автономных учреждений;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17) устанавливать порядок определения перечней особо ценного движимого имущества в отношении муниципальных автономных учреждений.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3.1.4. В области жилищных отношений: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 вести учет муниципального жилищного фонда;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 вести в установленном порядке учет граждан в качестве нуждающихся в жилых помещениях, предоставляемых по договорам социального найма;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 предоставлять в установленном порядке малоимущим гражданам жилые помещения муниципального жилищного фонда по договорам социального найма;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4) разрабатывать порядок предоставления жилых помещений муниципального специализированного жилищного фонда;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5) предоставлять жилые помещения муниципального специализированного жилищного фонда;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6) устанавливать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7) обеспечивать жилищное строительство за счет средств местного бюджета для предоставления жилья гражданам на условиях социального найма;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8) обеспечивать право на жилье для отдельных категорий граждан за счет средств соответствующего бюджета в порядке, установленном действующим законодательством;</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9) обеспечивать содержание и развитие объектов инженерной, социальной, транспортной инфраструктуры, обслуживающих жилищную сферу;</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10) принимать в установленном порядке решения о переводе жилых помещений в нежилые помещения и нежилых помещений в жилые помещения;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lastRenderedPageBreak/>
        <w:t>11) согласовывать переустройство и перепланировку жилых помещений;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12) признавать в установленном порядке жилые помещения муниципального жилищного фонда непригодными для проживания;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13) осуществлять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14) устанавливать порядок эксплуатации муниципального жилищного фонда, объектов энергетического, коммунального и дорожного хозяйства, входящих в состав муниципальной собственности;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15) осуществлять контроль за исполнением законодательства в жилищной сфере;</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16) осуществлять муниципальный жилищный контроль;</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17) предоставлять в установленном порядке гражданам жилые помещения по договорам найма жилых помещений жилищного фонда социального использования в соответствии с жилищным законодательством;</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18) определять доход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19) вести учет граждан, нуждающихся в предоставлении жилых помещений по договорам найма жилых помещений жилищного фонда социального использования;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20) принимать участие в организации проведения капитального ремонта общего имущества в многоквартирных домах в пределах полномочий, предусмотренных жилищным законодательством;</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21) устанавливать максимальный размер дохода граждан и постоянно проживающих совместно с ними членов их семей и стоимость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22) устанавливать порядок учета заявлений граждан о предоставлении жилых помещений по договорам найма жилых помещений жилищного фонда социального использования;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 xml:space="preserve">23) согласовывать порядок учета </w:t>
      </w:r>
      <w:proofErr w:type="spellStart"/>
      <w:r w:rsidRPr="00876151">
        <w:rPr>
          <w:rFonts w:ascii="Times New Roman" w:hAnsi="Times New Roman"/>
          <w:sz w:val="24"/>
          <w:szCs w:val="24"/>
        </w:rPr>
        <w:t>наймодателями</w:t>
      </w:r>
      <w:proofErr w:type="spellEnd"/>
      <w:r w:rsidRPr="00876151">
        <w:rPr>
          <w:rFonts w:ascii="Times New Roman" w:hAnsi="Times New Roman"/>
          <w:sz w:val="24"/>
          <w:szCs w:val="24"/>
        </w:rPr>
        <w:t xml:space="preserve"> заявлений граждан о предоставлении жилых помещений по договорам найма жилых помещений жилищного фонда социального использования в случае, если </w:t>
      </w:r>
      <w:proofErr w:type="spellStart"/>
      <w:r w:rsidRPr="00876151">
        <w:rPr>
          <w:rFonts w:ascii="Times New Roman" w:hAnsi="Times New Roman"/>
          <w:sz w:val="24"/>
          <w:szCs w:val="24"/>
        </w:rPr>
        <w:t>наймодателями</w:t>
      </w:r>
      <w:proofErr w:type="spellEnd"/>
      <w:r w:rsidRPr="00876151">
        <w:rPr>
          <w:rFonts w:ascii="Times New Roman" w:hAnsi="Times New Roman"/>
          <w:sz w:val="24"/>
          <w:szCs w:val="24"/>
        </w:rPr>
        <w:t xml:space="preserve"> являются организации, указанные в пункте 3 части 5 статьи 91.14 Жилищного кодекса Российской Федерации.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3.1.5. В области коммунального, бытового и торгового обслуживания, благоустройства: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 организовывать в границах округа электро-, тепло-, газо- и водоснабжение населения, водоотведение, снабжение населения города топливом;</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 осуществлять полномочия по организации теплоснабжения, предусмотренные федеральным законодательством о теплоснабжении;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 осуществлять полномочия в сфере водоснабжения и водоотведения, предусмотренные федеральным законодательством о водоснабжении и водоотведении;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4) устанавливать систему критериев, используемых для определения доступности для потребителей услуг организаций коммунального комплекса, обеспечивающих утилизацию (захоронение) твердых бытовых отходов;</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5) осуществлять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законодательством о теплоснабжении;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lastRenderedPageBreak/>
        <w:t>6) утверждать технические задания по разработке инвестиционных программ организаций коммунального комплекса по развитию систем коммунальной инфраструктуры и рассматривать проекты инвестиционных программ;</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7) публиковать информацию о тарифах и надбавках, инвестиционных программах организаций коммунального комплекса, обеспечивающих утилизацию (захоронение) твердых бытовых отходов, а также о результатах мониторинга выполнения этих программ;</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8) участвовать в разработке проектов договоров, заключаемых в целях развития систем коммунальной инфраструктуры;</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9) заключать с организациями коммунального комплекса договоры в целях развития систем коммунальной инфраструктуры, определяющие условия выполнения инвестиционных программ организаций коммунального комплекса;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10) осуществлять мониторинг выполнения инвестиционных программ организаций коммунального комплекса, обеспечивающих утилизацию (захоронение) твердых бытовых отходов;</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11) принимать решения и выдавать предписания в пределах своих полномочий, установленных действующим законодательством, которые обязательны для исполнения организациями коммунального комплекса;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12) запрашивать информацию у организаций коммунального комплекса, предусмотренную действующим законодательством;</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13) устанавливать надбавки к тарифам на услуги организаций коммунального комплекса, обеспечивающих утилизацию (захоронение) твердых бытовых отходов, в соответствии с предельным индексом, установленным органом регулирования Калининградской области;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14) организовывать благоустройство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городского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15) разрабатывать правила благоустройства в соответствии с действующим законодательством, устанавливать порядок участия собственников зданий (помещений в них) и сооружений в благоустройстве прилегающих территорий;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16) согласовывать и контролировать действия органов территориального общественного самоуправления по вопросам охраны окружающей среды, содержания и эксплуатации жилищного фонда, объектов соцкультбыта, благоустройства территорий, ремонта и содержания инженерных сетей и сооружений;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17) создавать комиссии по предотвращению аварий и иных чрезвычайных ситуаций в городе;</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18) создавать и определять порядок деятельности специализированных служб по вопросам похоронного дела; содержать места захоронений, устанавливать качество предоставляемых услуг и определять стоимость услуг, предоставляемых согласно гарантированному перечню услуг по погребению, и стоимость погребения умерших (погибших), не имеющих супругов, близких родственников, иных родственников либо законных представителей;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19) осуществлять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территории города,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 в пределах своей компетенции;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20) осуществлять международные и внешнеэкономические связи в соответствии с федеральными законами;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21) координировать организацию работы муниципальных предприятий бытового обслуживания, коммунального хозяйства;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lastRenderedPageBreak/>
        <w:t>22) принимать решение о выдаче и выдавать разрешение на право организации рынка, организовывать ярмарки, разрабатывать схемы размещения нестационарных торговых объектов;</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23) рассматривать жалобы потребителей, консультировать их по вопросам защиты прав потребителей, обращаться в суды в защиту прав потребителей (неопределенного круга потребителей);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24) незамедлительно извещать федеральные органы исполнительной власти, осуществляющие контроль за качеством и безопасностью товаров (работ, услуг),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25) разрабатывать, утверждать и реализовывать муниципальные программы в области энергосбережения и повышения энергетической эффективности, организовывать проведение энергетического обследования многоквартирных домов, помещения в которых составляют муниципальный жилищный фонд в границах городского округа, осуществлять иные полномочия, предусмотренные законодательством об энергосбережении и о повышении энергетической эффективности.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3.1.6. В области градостроительной деятельности: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 осуществлять резервирование земель и изъятие земельных участков в границах города для муниципальных нужд;</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 выдавать разрешения на строительство, разрешения на ввод объектов в эксплуатацию при осуществлении строительства, реконструкции объектов индивидуального жилищного строительства, расположенных на территории городского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 принимать в порядке, установленном действующим законодательством, меры к демонтажу (сносу) самовольно возведенных конструкций, зданий, сооружений;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4) организовывать и проводить общественные обсуждения в сфере градостроительной деятельности;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5) осуществлять в случаях, предусмотренных Градостроительным кодексом Российской Федерации, осмотр зданий, сооружений и выдавать рекомендации об устранении выявленных в ходе таких осмотров нарушений;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6) утверждать схему размещения рекламных конструкций, выдавать разрешения на установку и эксплуатацию рекламных конструкций на территории округа, аннулировать такие разрешения, выдавать предписания о демонтаже самовольно установленных рекламных конструкций на территории города.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3.1.7. В области использования земли, других природных ресурсов и охраны окружающей среды:</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 предоставлять в соответствии с действующим законодательством и процедурой, установленной окружным Советом депутатов, на основе генерального плана и правил землепользования и застройки земельные участки, находящиеся в муниципальной собственности городского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 изымать земельные участки в границах города для муниципальных нужд, а также резервировать земельные участки для муниципальных нужд;</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 организовывать и проводить в соответствии с действующим законодательством аукционы по продаже земельных участков из земель, находящихся в муниципальной собственности, либо по продаже права на заключение договоров аренды таких земельных участков;</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4) организовывать и проводить работы по постановке на государственный кадастровый учет муниципальных земель, государственных земель до разграничения государственной собственности на землю, организовывать ведение землеустроительной документации города;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5) планировать и обеспечивать мероприятия по рациональному использованию земель;</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6) взимать арендную плату за землю;</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lastRenderedPageBreak/>
        <w:t>7) осуществлять прогнозирование поступлений платежей за землю;</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8) организовывать проведение работ по землеустройству, давать заключения по планам землеустроительных работ, проводимых на территории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9) определять условия проведения изыскательских работ на территории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10) представлять интересы округа в судебных инстанциях по вопросам землепользования, использования других природных ресурсов и охраны окружающей среды в пределах полномочий;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11) осуществлять муниципальный земельный контроль в границах городского округа в соответствии с законодательством Российской Федерации;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12) организовывать мероприятия по охране окружающей среды в границах городского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13) информировать федеральные органы исполнительной власти в области охраны окружающей среды о намечаемой хозяйственной и иной деятельности на территории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14) информировать органы прокуратуры, федеральные органы исполнительной власти в области охраны окружающей природной среды и органы государственной власти Калининградской области о начале реализации объекта экологической экспертизы без положительного заключения государственной экологической экспертизы;</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15) осуществлять в соответствии с законодательством Российской Федерации иные полномочия в области охраны окружающей среды;</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16) осуществлять в пределах своей компетенции в соответствии с законодательством управление и контроль в области использования и охраны вод, лесов и недр, атмосферного воздуха, растительного и животного мира, других природных ресурсов на территории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17) организовывать в соответствии с Федеральным законом от 24.07.2007 года № 221-ФЗ «О государственном кадастре недвижимости» выполнение комплексных кадастровых работ и утверждение карты-плана территории;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18) осуществлять в установленном порядке мероприятия по улучшению состояния окружающей среды и зеленой зоны города;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19) делегировать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города и в случае возможного воздействия на окружающую природную среду хозяйственной и иной деятельности, намечаемой другой административно-территориальной единицей;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20) принимать и реализовывать в пределах своих полномочий решения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21) организовывать общественные обсуждения, проводить опросы, референдумы среди населения о намечаемой хозяйственной и иной деятельности, которая подлежит экологической экспертизе;</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22) содействовать организации общественных экологических экспертиз;</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23) 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природную среду в пределах территории округа, и о результатах проведения государственной экологической экспертизы и общественной экологической экспертизы;</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24) направлять в письменной форме соответствующим федеральным органам исполнительной власти аргументированные предложения по экологическим аспектам реализации намечаемой хозяйственной и иной деятельности;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25) информировать население через средства массовой информации о радиационной обстановке на территории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lastRenderedPageBreak/>
        <w:t>26) участвовать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городского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27) организовывать благоустройство и озеленение территории городского округа, использование, охрану, защиту, воспроизводство городских лесов, лесов особо охраняемых природных территорий, расположенных в границах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28) осуществлять в пределах, установленных водным законодательством Российской Федерации, полномочия собственника водных объектов, устанавливать правила использования водных объектов общего пользования для личных и бытовых нужд и информировать население об ограничениях использования таких водных объектов, обеспечивать свободный доступ граждан к водным объектам общего пользования и их береговым полосам;</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29) до разграничения государственной собственности на землю осуществлять распоряжение землями округа в пределах полномочий;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30) обеспечивать выполнение работ, необходимых для создания искусственных земельных участков для нужд городского округа, проводить открытые аукционы на право заключить договор о создании искусственного земельного участка в соответствии с федеральным законом;</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31) осуществлять муниципальный лесной контроль.</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3.1.8. В области строительства, транспорта и связи: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 осуществлять дорожную деятельность в отношении автомобильных дорог местного значения в границах городского округа и обеспечивать безопасность дорожного движения на них, включая создание и обеспечение функционирования парковок (парковочных мест), осуществлять муниципальный контроль за сохранностью автомобильных дорог местного значения в границах городского округа, а также осуществлять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 создавать условия для предоставления транспортных услуг населению и организовывать транспортное обслуживание населения в границах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 содействовать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4) выступать заказчиком строительства объектов капитального строительства, сетей инженерно-технического обеспечения, благоустройства территорий, финансируемых за счет местного бюджета;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5) осуществлять разработку и контроль за выполнением годовых программ строительства, проверку деятельности подрядных организаций, ведущих строительство на территории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6) утверждать проекты, сметы и титульные списки строек, осуществляемых за счет средств бюджета округа, и контролировать их соблюдение;</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7) привлекать на договорной основе предприятия и организации, расположенные на территории округа, к строительству инженерных сооружений, сетей, дорог и других объектов общего пользования;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8) осуществлять контроль за работой транспортных предприятий и организаций, обслуживающих население округа, и привлекать их на договорных началах к транспортному обслуживанию населения;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9) координировать работу транспортных предприятий всех форм собственности, осуществляющих транспортное обслуживание населения, устанавливать маршруты и утверждать графики движения транспорта в границах городского округа, согласовывать промежуточные остановочные пункты внутриобластной (межмуниципальной и пригородной) автобусной маршрутной сети, расположенные в границах городского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lastRenderedPageBreak/>
        <w:t>10) координировать и контролировать работы на территориях общего пользования при выполнении застройщиками комплексных работ по благоустройству, прокладке сетей инженерно-технического обеспечения, транспортных магистралей;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3.1.9. В социально-культурной сфере:</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 в области образования: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1.1) организовывать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1.2) организовывать предоставление дополнительного образования детям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Калининградской области), создавать условия для осуществления присмотра и ухода за детьми, содержания детей в муниципальных образовательных организациях, а также организовывать отдых детей в каникулярное время;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1.3) создавать, реорганизовывать и ликвидировать муниципальные образовательные учреждения; назначать и увольнять руководителей муниципальных образовательных учреждений;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1.4) обеспечивать содержание зданий и сооружений муниципальных образовательных учреждений, обустройство прилегающих к ним территорий;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1.5) вести учет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1.6) обеспечивать соблюдение законодательства Российской Федерации, Калининградской области, местных правовых актов в сфере образования, защиту прав обучающихся, воспитанников и работников муниципальных образовательных учреждений;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1.7) разрабатывать, утверждать и исполнять окружные программы развития образования;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1.8) создавать и ликвидировать муниципальные органы управления образованием, определять их структуру и полномочия;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1.9) участвовать в разработке и устанавливать в пределах своей компетенции льготы, стимулирующие развитие образования;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1.10) учреждать муниципальные гранты и стипендии;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1.11) устанавливать системы оплаты труда и порядок их применения для работников муниципальных образовательных учреждений;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1.12) организовывать профессиональное образование и дополнительное профессиональное образование муниципальных служащих администрации городского округа и работников муниципальных учреждений;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1.13) обеспечивать исполнение отдельных государственных полномочий в области образования, переданных в установленном законодательством порядке законом Калининградской области;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 в области культуры:</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2.1) разрабатывать и принимать местные нормативные документы и программы развития в сфере культуры;</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2.2) организовывать библиотечное обслуживание населения:</w:t>
      </w:r>
    </w:p>
    <w:p w:rsidR="00876151" w:rsidRPr="00876151" w:rsidRDefault="00876151" w:rsidP="00876151">
      <w:pPr>
        <w:spacing w:after="0" w:line="240" w:lineRule="auto"/>
        <w:jc w:val="both"/>
        <w:rPr>
          <w:rFonts w:ascii="Times New Roman" w:hAnsi="Times New Roman"/>
          <w:sz w:val="24"/>
          <w:szCs w:val="24"/>
        </w:rPr>
      </w:pPr>
      <w:r w:rsidRPr="00876151">
        <w:rPr>
          <w:rFonts w:ascii="Times New Roman" w:hAnsi="Times New Roman"/>
          <w:sz w:val="24"/>
          <w:szCs w:val="24"/>
        </w:rPr>
        <w:t>- обеспечивать соблюдение законодательства Российской Федерации и Калининградской области по реализации прав граждан на свободный и бесплатный доступ к библиотечным и библиографическим фондам централизованной библиотечной системы;</w:t>
      </w:r>
    </w:p>
    <w:p w:rsidR="00876151" w:rsidRPr="00876151" w:rsidRDefault="00876151" w:rsidP="00876151">
      <w:pPr>
        <w:spacing w:after="0" w:line="240" w:lineRule="auto"/>
        <w:jc w:val="both"/>
        <w:rPr>
          <w:rFonts w:ascii="Times New Roman" w:hAnsi="Times New Roman"/>
          <w:sz w:val="24"/>
          <w:szCs w:val="24"/>
        </w:rPr>
      </w:pPr>
      <w:r w:rsidRPr="00876151">
        <w:rPr>
          <w:rFonts w:ascii="Times New Roman" w:hAnsi="Times New Roman"/>
          <w:sz w:val="24"/>
          <w:szCs w:val="24"/>
        </w:rPr>
        <w:t>- создавать условия для формирования библиотечного фонда централизованной библиотечной системы;</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lastRenderedPageBreak/>
        <w:t>2.3) создавать условия для организации досуга и обеспечения жителей городского округа услугами организаций культуры:</w:t>
      </w:r>
    </w:p>
    <w:p w:rsidR="00876151" w:rsidRPr="00876151" w:rsidRDefault="00876151" w:rsidP="00876151">
      <w:pPr>
        <w:spacing w:after="0" w:line="240" w:lineRule="auto"/>
        <w:jc w:val="both"/>
        <w:rPr>
          <w:rFonts w:ascii="Times New Roman" w:hAnsi="Times New Roman"/>
          <w:sz w:val="24"/>
          <w:szCs w:val="24"/>
        </w:rPr>
      </w:pPr>
      <w:r w:rsidRPr="00876151">
        <w:rPr>
          <w:rFonts w:ascii="Times New Roman" w:hAnsi="Times New Roman"/>
          <w:sz w:val="24"/>
          <w:szCs w:val="24"/>
        </w:rPr>
        <w:t>- обеспечивать соблюдение законодательства Российской Федерации и Калининградской области в сфере культуры в пределах своих полномочий, создавать условия для реализации прав граждан на свободу творчества, деятельности в сфере культуры, удовлетворение духовных потребностей, приобщение к ценностям отечественной и мировой культуры;</w:t>
      </w:r>
    </w:p>
    <w:p w:rsidR="00876151" w:rsidRPr="00876151" w:rsidRDefault="00876151" w:rsidP="00876151">
      <w:pPr>
        <w:spacing w:after="0" w:line="240" w:lineRule="auto"/>
        <w:jc w:val="both"/>
        <w:rPr>
          <w:rFonts w:ascii="Times New Roman" w:hAnsi="Times New Roman"/>
          <w:sz w:val="24"/>
          <w:szCs w:val="24"/>
        </w:rPr>
      </w:pPr>
      <w:r w:rsidRPr="00876151">
        <w:rPr>
          <w:rFonts w:ascii="Times New Roman" w:hAnsi="Times New Roman"/>
          <w:sz w:val="24"/>
          <w:szCs w:val="24"/>
        </w:rPr>
        <w:t>- поддерживать сложившиеся культурные традиции, организовывать деятельность по подготовке и проведению окружных культурно-массовых мероприятий, содействовать концертной и театрально-гастрольной деятельности в округе;</w:t>
      </w:r>
    </w:p>
    <w:p w:rsidR="00876151" w:rsidRPr="00876151" w:rsidRDefault="00876151" w:rsidP="00876151">
      <w:pPr>
        <w:spacing w:after="0" w:line="240" w:lineRule="auto"/>
        <w:jc w:val="both"/>
        <w:rPr>
          <w:rFonts w:ascii="Times New Roman" w:hAnsi="Times New Roman"/>
          <w:sz w:val="24"/>
          <w:szCs w:val="24"/>
        </w:rPr>
      </w:pPr>
      <w:r w:rsidRPr="00876151">
        <w:rPr>
          <w:rFonts w:ascii="Times New Roman" w:hAnsi="Times New Roman"/>
          <w:sz w:val="24"/>
          <w:szCs w:val="24"/>
        </w:rPr>
        <w:t>- осуществлять межмуниципальные и международные связи в сфере культуры и искусства в соответствии с федеральными законами;</w:t>
      </w:r>
    </w:p>
    <w:p w:rsidR="00876151" w:rsidRPr="00876151" w:rsidRDefault="00876151" w:rsidP="00876151">
      <w:pPr>
        <w:spacing w:after="0" w:line="240" w:lineRule="auto"/>
        <w:jc w:val="both"/>
        <w:rPr>
          <w:rFonts w:ascii="Times New Roman" w:hAnsi="Times New Roman"/>
          <w:sz w:val="24"/>
          <w:szCs w:val="24"/>
        </w:rPr>
      </w:pPr>
      <w:r w:rsidRPr="00876151">
        <w:rPr>
          <w:rFonts w:ascii="Times New Roman" w:hAnsi="Times New Roman"/>
          <w:sz w:val="24"/>
          <w:szCs w:val="24"/>
        </w:rPr>
        <w:t>- создавать условия для массового отдыха жителей округа, организовывать благоустройство мест массового отдыха населения;</w:t>
      </w:r>
    </w:p>
    <w:p w:rsidR="00876151" w:rsidRPr="00876151" w:rsidRDefault="00876151" w:rsidP="00876151">
      <w:pPr>
        <w:spacing w:after="0" w:line="240" w:lineRule="auto"/>
        <w:jc w:val="both"/>
        <w:rPr>
          <w:rFonts w:ascii="Times New Roman" w:hAnsi="Times New Roman"/>
          <w:sz w:val="24"/>
          <w:szCs w:val="24"/>
        </w:rPr>
      </w:pPr>
      <w:r w:rsidRPr="00876151">
        <w:rPr>
          <w:rFonts w:ascii="Times New Roman" w:hAnsi="Times New Roman"/>
          <w:sz w:val="24"/>
          <w:szCs w:val="24"/>
        </w:rPr>
        <w:t>- сохранять, использовать и популяризировать объекты культурного наследия (памятники истории и культуры), находящиеся в собственности округа, охранять объекты культурного наследия (памятники истории и культуры) местного (муниципального) значения, расположенные на территории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 в области здравоохранения: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3.1) создавать условия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3.2) осуществлять мероприятия, предусмотренные Федеральным законом «О донорстве крови и ее компонентов»;</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3.1.10. В области физической культуры и спорта: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 определять основные задачи и направления развития физической культуры и спорта с учетом местных условий и возможностей, принимать и реализовывать муниципальные программы развития физической культуры и спорта;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 осуществлять популяризацию физической культуры и спорта среди различных групп населения;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 организовывать проведение окружных официальных физкультурных мероприятий и спортивных мероприятий, а также физкультурно-спортивной работы по месту жительства граждан;</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4) утверждать и реализовывать календарные планы физкультурных мероприятий и спортивных мероприятий городского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5) организовывать медицинское обеспечение официальных физкультурных мероприятий и спортивных мероприятий городского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6) содействовать обеспечению общественного порядка и общественной безопасности при проведении на территории городского округа официальных физкультурных мероприятий и спортивных мероприятий;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7) осуществлять контроль за соблюдением организациями, созданными городским округом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8) осуществлять иные установленные в соответствии с законодательством Российской Федерации полномочия в области физической культуры и спорта.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3.1.11. В области социально-трудовых отношений и содействия занятости, социальной поддержки граждан и семейной политики: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 устанавливать меры социальной поддержки работников муниципальных организаций социальной сферы;</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 устанавливать размер единовременного денежного пособия в случае гибели работников муниципальных организаций;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 рассчитывать и выплачивать доплату к государственной пенсии за муниципальную службу;</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lastRenderedPageBreak/>
        <w:t>4) заключать и обеспечивать договоры пожизненного содержания с иждивением на условиях передачи жилья в муниципальную собственность;</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5) проводить мероприятия, направленные на развитие социально-трудовых отношений, улучшение условий и охраны труда в организациях города в пределах своих полномочий;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6) участвовать в содействии занятости населения в соответствии с федеральными законами;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7) осуществлять регистрацию трудовых договоров, заключаемых работниками с работодателями - физическими лицами;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8) осуществлять социальную поддержку граждан без определенного места жительства и занятий, а также лиц, освобожденных из мест лишения свободы;</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9) определять по согласованию с органами Управления исполнения наказаний виды работ и объекты, на которых отбывают наказание осужденные к обязательным и исправительным работам;</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10) в рамках действующего законодательства реализовывать меры социальной поддержки ветеранов и инвалидов, оказывать содействие деятельности общественных объединений;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11) совершенствовать систему благотворительной деятельности на местах;</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12) организовывать благотворительные акции по оказанию адресной материальной помощи;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13) оказывать дополнительную социальную поддержку гражданам, оказавшимся в трудной жизненной ситуации;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14) координировать организацию отдыха, оздоровления и занятости детей посредством принятия соответствующих нормативных правовых актов, проведения методической, информационной и иной деятельности по обеспечению прав несовершеннолетних на отдых, оздоровление и занятость;</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15) устанавливать дополнительные виды социальной помощи детям и порядок их предоставления;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16) проводить мероприятия, направленные на предупреждение социального сиротства, правонарушений несовершеннолетних;</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17) обеспечивать исполнение отдельных государственных полномочий по социальной поддержке населения, переданных в установленном законодательством порядке законом Калининградской области.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3.1.12. В области молодежной политики: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 исполнять на территории округа законодательство Российской Федерации и Калининградской области в области молодежной политики, реализовывать муниципальные программы в области молодежной политики;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 обеспечивать соблюдение прав молодежи и несовершеннолетних в пределах своей компетенции;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 создавать условия для социальной реабилитации и адаптации молодых людей, оказавшихся в сложной жизненной ситуации;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4) создавать условия, направленные на физическое и духовное развитие молодежи;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5) содействовать профориентации, временной занятости, трудоустройству молодежи;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6) организовывать содержательный досуг молодежи;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7) осуществлять поддержку молодых семей, талантливой молодежи, молодежных и детских общественных объединений;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3.1.13. В области обеспечения законности, правопорядка, охраны прав и свобод граждан:</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 xml:space="preserve">1) создавать заблаговременно в целях экстренного привлечения необходимых средств в случае возникновения чрезвычайных ситуаций резервы финансовых и материальных ресурсов для ликвидации чрезвычайных ситуаций, определять порядок создания и </w:t>
      </w:r>
      <w:r w:rsidRPr="00876151">
        <w:rPr>
          <w:rFonts w:ascii="Times New Roman" w:hAnsi="Times New Roman"/>
          <w:sz w:val="24"/>
          <w:szCs w:val="24"/>
        </w:rPr>
        <w:lastRenderedPageBreak/>
        <w:t>использования указанных резервов (резервных фондов) и порядок восполнения использованных средств этих резервов;</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 создавать муниципальную пожарную охрану на территории города, определять цели, задачи, порядок создания и организации деятельности муниципальной пожарной охраны, порядок ее взаимоотношений с другими видами пожарной охраны;</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 обеспечивать первичные меры пожарной безопасности в границах города;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4) решать вопросы организационно-правового, финансового, материально-технического обеспечения первичных мер пожарной безопасности в границах города;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5) утверждать порядок привлечения сил и средств подразделений пожарной охраны для тушения пожаров на местном уровне;</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6) обеспечивать защиту переданных органами государственной власти, предприятиями, учреждениями и организациями сведений, составляющих государственную тайну, а также засекречиваемых сведений во взаимодействии с органами защиты государственной тайны, расположенными в пределах города;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7) обеспечивать защиту государственной тайны на подведомственных предприятиях, в учреждениях и организациях в соответствии с требованиями актов законодательства Российской Федерации;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8) обеспечивать в пределах своей компетенции проведение проверочных мероприятий в отношении граждан, допускаемых к государственной тайне;</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9) реализовывать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10) вносить в полномочные органы государственной власти предложения по совершенствованию системы защиты государственной тайны;</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11) обеспечивать в пределах своей компетенции на территории округа соблюдение законов, актов органов государственной власти и управления, охрану прав и свобод граждан; осуществлять контроль за соблюдением решений окружного Совета депутатов и постановлений администрации городского округа предприятиями, учреждениями, организациями и гражданами;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13) принимать предусмотренные законодательством меры, связанные с проведением собраний, митингов, уличных шествий и демонстраций;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14) регистрировать уставы территориальных общественных самоуправлений, действующих на территории города;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15) организовывать прием граждан, рассмотрение жалоб, заявлений и предложений с принятием по ним необходимых мер в пределах своей компетенции;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16) руководить деятельностью муниципального архива округа и объединенного архива по личному составу; контролировать работу архивов муниципальных учреждений, организаций и предприятий города;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17) рассматривать ходатайства и вносить представления в соответствующие органы о награждении государственными наградами и присвоении почетных званий;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18) выдавать гражданам в пределах своей компетенции справки и другие документы, предусмотренные нормативными актами;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20) осуществлять мероприятия по обеспечению безопасности людей на водных объектах, охране их жизни и здоровья;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21) разрабатывать и осуществлять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22) оказывать поддержку социально ориентированным некоммерческим организациям, благотворительной деятельности и добровольчеству.</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lastRenderedPageBreak/>
        <w:t>3.1.14. В области гражданской обороны, мобилизационной подготовки и мобилизации: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 обеспечивать исполнение законодательства в области обороны во взаимодействии с органами военного управления в пределах своей компетенции;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 организовывать и обеспечивать через соответствующие органы мобилизационную подготовку и мобилизацию;</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 принимать меры к обеспечению выполнения законодательства о воинской обязанности и военной службе; взаимодействовать с военными комиссариатами по осуществлению ведения воинского учета неработающих граждан, находящихся в запасе и подлежащих призыву в Вооруженные Силы Российской Федерации;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4) руководить мобилизационной подготовкой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5) обеспечивать исполнение федерального законодательства в области мобилизационной подготовки и мобилизации;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6) разрабатывать мобилизационные планы;</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7) проводить мероприятия по мобилизационной подготовке экономики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8) проводить во взаимодействии с федеральными органами исполнительной власти мероприятия, обеспечивающие выполнение мобилизационных планов;</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9) заключать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10) проводить мероприятия по переводу экономики округа на работу в условиях военного времени при объявлении мобилизации;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11) в случае несостоятельности (банкротства) организаций, имеющих мобилизационные задания (заказы), принимать меры по передаче этих заданий (заказов) другим организациям, деятельность которых связана с деятельностью указанных органов или которые находятся в сфере их ведения;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12) оказывать содействие военным комиссариатам в их мобилизационной работе в мирное время и при объявлении мобилизации, включая:</w:t>
      </w:r>
    </w:p>
    <w:p w:rsidR="00876151" w:rsidRPr="00876151" w:rsidRDefault="00876151" w:rsidP="00876151">
      <w:pPr>
        <w:spacing w:after="0" w:line="240" w:lineRule="auto"/>
        <w:jc w:val="both"/>
        <w:rPr>
          <w:rFonts w:ascii="Times New Roman" w:hAnsi="Times New Roman"/>
          <w:sz w:val="24"/>
          <w:szCs w:val="24"/>
        </w:rPr>
      </w:pPr>
      <w:r w:rsidRPr="00876151">
        <w:rPr>
          <w:rFonts w:ascii="Times New Roman" w:hAnsi="Times New Roman"/>
          <w:sz w:val="24"/>
          <w:szCs w:val="24"/>
        </w:rPr>
        <w:t>- 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средств в соответствии с планами мобилизации;</w:t>
      </w:r>
    </w:p>
    <w:p w:rsidR="00876151" w:rsidRPr="00876151" w:rsidRDefault="00876151" w:rsidP="00876151">
      <w:pPr>
        <w:spacing w:after="0" w:line="240" w:lineRule="auto"/>
        <w:jc w:val="both"/>
        <w:rPr>
          <w:rFonts w:ascii="Times New Roman" w:hAnsi="Times New Roman"/>
          <w:sz w:val="24"/>
          <w:szCs w:val="24"/>
        </w:rPr>
      </w:pPr>
      <w:r w:rsidRPr="00876151">
        <w:rPr>
          <w:rFonts w:ascii="Times New Roman" w:hAnsi="Times New Roman"/>
          <w:sz w:val="24"/>
          <w:szCs w:val="24"/>
        </w:rPr>
        <w:t>- организацию и обеспечение воинского учета и бронирования на период мобилизации и на военное время граждан, пребывающих в запасе и работающих в органах местного самоуправления и в муниципальных организациях, обеспечение представления отчетности по бронированию в порядке, определяемом Правительством Российской Федерации;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13) создавать мобилизационные органы, определять их структуру и штаты в зависимости от объема мобилизационных заданий или задач по проведению мероприятий по переводу экономики городского округа на работу в условиях военного времени;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14) проводить мероприятия по гражданской обороне, разрабатывать и реализовывать планы гражданской обороны и защиты населения;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15) проводить подготовку и обучение населения способам защиты от опасностей, возникающих при ведении военных действий или вследствие этих действий;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16) поддерживать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защитные сооружения и другие объекты гражданской обороны;</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17) проводить мероприятия по подготовке к эвакуации населения, материальных и культурных ценностей в безопасные районы;</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18) проводить первоочередные мероприятия по поддержанию устойчивого функционирования организаций в военное время;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lastRenderedPageBreak/>
        <w:t>19) создавать и содержать в целях гражданской обороны запасы продовольствия, медицинских средств индивидуальной защиты и иных средств;</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20) организовывать и осуществлять мероприятия по территориальной обороне и гражданской обороне, защите населения и территории округа от чрезвычайных ситуаций природного и техногенного характера;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21) создавать, содержать и организовывать деятельность аварийно-спасательных служб и (или) аварийно-спасательных формирований на территории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22) организовывать и осуществлять мероприятия по мобилизационной подготовке муниципальных предприятий и учреждений, находящихся на территории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23) участвовать в соответствии с законодательством в деятельности по профилактике терроризма и экстремизма, а также в деятельности по минимизации и (или) ликвидации последствий проявлений терроризма и экстремизма в границах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24) разрабатывать и реализовывать муниципальные программы в области профилактики терроризма, а также минимизации и (или) ликвидации последствий его проявлений;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25) организовывать и проводить в городском округе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26) обеспечивать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27) направлять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Калининградской области;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28) участвовать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Калининградской области;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29) осуществлять иные установленные в соответствии с действующим законодательством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3.1.15. В области информации, информатизации и защиты информации: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 управлять муниципальной собственностью на информационные ресурсы, решать вопросы создания, приобретения, поддержания, использования и оперативного предоставления потребителю документированной информации;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2) определять лиц, осуществляющих хозяйственное ведение информационными ресурсами или оперативное управление ими;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 создавать и развивать муниципальные информационные системы и сети, обеспечивать их совместимость и взаимодействие в едином информационном пространстве городского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4) содействовать в пределах своей компетенции формированию рынка информационных ресурсов, услуг, информационных систем, технологий, средств их обеспечения;</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5) поддерживать проекты создания на территории округа организаций, занимающихся качественным и эффективным информационным обеспечением граждан, органов местного самоуправления городского округа, организаций и общественных объединений на основе информационных ресурсов;</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6) рассматривать проекты и программы информатизации округа;</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lastRenderedPageBreak/>
        <w:t>7) развивать нормативную базу в сфере муниципальных информационных процессов информатизации и защиты информации;</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8) устанавливать в пределах компетенции режим и правила обработки, защиты информационных ресурсов и доступа к ним.</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3.1.16. В области отношений, возникающих в связи с ведением государственного адресного реестра, эксплуатацией федеральной информационной адресной системы, использованием содержащихся в государственном адресном реестре сведений об адресах:</w:t>
      </w:r>
    </w:p>
    <w:p w:rsidR="00876151" w:rsidRPr="00876151" w:rsidRDefault="00876151" w:rsidP="00876151">
      <w:pPr>
        <w:spacing w:after="0" w:line="240" w:lineRule="auto"/>
        <w:ind w:firstLine="708"/>
        <w:jc w:val="both"/>
        <w:rPr>
          <w:rFonts w:ascii="Times New Roman" w:hAnsi="Times New Roman"/>
          <w:sz w:val="24"/>
          <w:szCs w:val="24"/>
        </w:rPr>
      </w:pPr>
      <w:r w:rsidRPr="00876151">
        <w:rPr>
          <w:rFonts w:ascii="Times New Roman" w:hAnsi="Times New Roman"/>
          <w:sz w:val="24"/>
          <w:szCs w:val="24"/>
        </w:rPr>
        <w:t>1) присваивать адреса объектам адресации, изменять адреса объектов адресации, аннулировать их;</w:t>
      </w:r>
    </w:p>
    <w:p w:rsidR="00876151" w:rsidRPr="00876151" w:rsidRDefault="00876151" w:rsidP="00876151">
      <w:pPr>
        <w:pStyle w:val="ConsPlusNormal"/>
        <w:ind w:firstLine="708"/>
        <w:rPr>
          <w:rFonts w:ascii="Times New Roman" w:hAnsi="Times New Roman" w:cs="Times New Roman"/>
          <w:sz w:val="24"/>
          <w:szCs w:val="24"/>
        </w:rPr>
      </w:pPr>
      <w:r w:rsidRPr="00876151">
        <w:rPr>
          <w:rFonts w:ascii="Times New Roman" w:hAnsi="Times New Roman" w:cs="Times New Roman"/>
          <w:sz w:val="24"/>
          <w:szCs w:val="24"/>
        </w:rPr>
        <w:t>2) размещать, изменять, аннулировать содержащиеся в государственном адресном реестре сведения об адресах в соответствии с порядком ведения государственного адресного реестра.</w:t>
      </w:r>
    </w:p>
    <w:p w:rsidR="00876151" w:rsidRPr="00876151" w:rsidRDefault="00876151" w:rsidP="00876151">
      <w:pPr>
        <w:pStyle w:val="ConsPlusNormal"/>
        <w:ind w:firstLine="708"/>
        <w:jc w:val="both"/>
        <w:rPr>
          <w:rFonts w:ascii="Times New Roman" w:hAnsi="Times New Roman" w:cs="Times New Roman"/>
          <w:sz w:val="24"/>
          <w:szCs w:val="24"/>
        </w:rPr>
      </w:pPr>
      <w:r w:rsidRPr="00876151">
        <w:rPr>
          <w:rFonts w:ascii="Times New Roman" w:hAnsi="Times New Roman" w:cs="Times New Roman"/>
          <w:sz w:val="24"/>
          <w:szCs w:val="24"/>
        </w:rPr>
        <w:t xml:space="preserve">3.2. Администрация вправе осуществлять решение иных вопросов, предусмотренных </w:t>
      </w:r>
      <w:hyperlink r:id="rId22" w:history="1">
        <w:r w:rsidRPr="00876151">
          <w:rPr>
            <w:rFonts w:ascii="Times New Roman" w:hAnsi="Times New Roman" w:cs="Times New Roman"/>
            <w:sz w:val="24"/>
            <w:szCs w:val="24"/>
          </w:rPr>
          <w:t>ст. 16.1</w:t>
        </w:r>
      </w:hyperlink>
      <w:r w:rsidRPr="00876151">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876151" w:rsidRPr="00876151" w:rsidRDefault="00876151" w:rsidP="00876151">
      <w:pPr>
        <w:autoSpaceDE w:val="0"/>
        <w:autoSpaceDN w:val="0"/>
        <w:adjustRightInd w:val="0"/>
        <w:spacing w:after="0" w:line="240" w:lineRule="auto"/>
        <w:jc w:val="both"/>
        <w:rPr>
          <w:rFonts w:ascii="Times New Roman" w:hAnsi="Times New Roman"/>
          <w:sz w:val="24"/>
          <w:szCs w:val="24"/>
        </w:rPr>
      </w:pPr>
    </w:p>
    <w:p w:rsidR="00876151" w:rsidRPr="00876151" w:rsidRDefault="00876151" w:rsidP="00876151">
      <w:pPr>
        <w:autoSpaceDE w:val="0"/>
        <w:autoSpaceDN w:val="0"/>
        <w:adjustRightInd w:val="0"/>
        <w:spacing w:after="0" w:line="240" w:lineRule="auto"/>
        <w:jc w:val="center"/>
        <w:rPr>
          <w:rFonts w:ascii="Times New Roman" w:hAnsi="Times New Roman"/>
          <w:sz w:val="24"/>
          <w:szCs w:val="24"/>
        </w:rPr>
      </w:pPr>
      <w:r w:rsidRPr="00876151">
        <w:rPr>
          <w:rFonts w:ascii="Times New Roman" w:hAnsi="Times New Roman"/>
          <w:sz w:val="24"/>
          <w:szCs w:val="24"/>
        </w:rPr>
        <w:t>4. Структура Администрации</w:t>
      </w:r>
    </w:p>
    <w:p w:rsidR="00876151" w:rsidRPr="00876151" w:rsidRDefault="00876151" w:rsidP="00876151">
      <w:pPr>
        <w:autoSpaceDE w:val="0"/>
        <w:autoSpaceDN w:val="0"/>
        <w:adjustRightInd w:val="0"/>
        <w:spacing w:after="0" w:line="240" w:lineRule="auto"/>
        <w:jc w:val="both"/>
        <w:rPr>
          <w:rFonts w:ascii="Times New Roman" w:hAnsi="Times New Roman"/>
          <w:sz w:val="24"/>
          <w:szCs w:val="24"/>
        </w:rPr>
      </w:pP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 xml:space="preserve">4.1. Структура Администрации и положение об Администрации утверждаются Советом депутатов по представлению Главы администрации. </w:t>
      </w: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rPr>
      </w:pPr>
      <w:r w:rsidRPr="00876151">
        <w:rPr>
          <w:rFonts w:ascii="Times New Roman" w:hAnsi="Times New Roman"/>
          <w:sz w:val="24"/>
          <w:szCs w:val="24"/>
        </w:rPr>
        <w:t>4.2. В целях координации отдельных направлений деятельности Администрации в ее составе предусматриваются должности первого заместителя и заместителей главы администрации.</w:t>
      </w: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rPr>
      </w:pPr>
      <w:r w:rsidRPr="00876151">
        <w:rPr>
          <w:rFonts w:ascii="Times New Roman" w:hAnsi="Times New Roman"/>
          <w:sz w:val="24"/>
          <w:szCs w:val="24"/>
        </w:rPr>
        <w:t>4.3. Заместители главы администрации, руководители структурных подразделений Администрации наделяются Главой администрации собственной компетенцией в соответствии с распределением обязанностей между ними, утверждаемым распоряжением Администрации.</w:t>
      </w: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rPr>
      </w:pPr>
      <w:r w:rsidRPr="00876151">
        <w:rPr>
          <w:rFonts w:ascii="Times New Roman" w:hAnsi="Times New Roman"/>
          <w:sz w:val="24"/>
          <w:szCs w:val="24"/>
        </w:rPr>
        <w:t>4.4. Структурные подразделения Администрации, отделы, комитеты, управления действуют на основании положений о них, утверждаемых распоряжением Администрации.</w:t>
      </w: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rPr>
      </w:pPr>
      <w:r w:rsidRPr="00876151">
        <w:rPr>
          <w:rFonts w:ascii="Times New Roman" w:hAnsi="Times New Roman"/>
          <w:sz w:val="24"/>
          <w:szCs w:val="24"/>
        </w:rPr>
        <w:t>4.5. Работники Администрации, исполняющие в порядке, определенном муниципальными правовыми актами округа в соответствии с федеральными законами и законами Калининградской области, обязанности по должности муниципальной службы за денежное содержание, выплачиваемое за счет средств местного бюджета, являются муниципальными служащими. Для технического обеспечения деятельности органов местного самоуправления в штатное расписание Администрации включаются должности, не относящиеся к должностям муниципальной службы.</w:t>
      </w: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rPr>
      </w:pPr>
      <w:r w:rsidRPr="00876151">
        <w:rPr>
          <w:rFonts w:ascii="Times New Roman" w:hAnsi="Times New Roman"/>
          <w:sz w:val="24"/>
          <w:szCs w:val="24"/>
        </w:rPr>
        <w:t>4.6. Штатное расписание Администрации утверждается распоряжением Администрации.</w:t>
      </w:r>
    </w:p>
    <w:p w:rsidR="00876151" w:rsidRPr="00876151" w:rsidRDefault="00876151" w:rsidP="00876151">
      <w:pPr>
        <w:autoSpaceDE w:val="0"/>
        <w:autoSpaceDN w:val="0"/>
        <w:adjustRightInd w:val="0"/>
        <w:spacing w:after="0" w:line="240" w:lineRule="auto"/>
        <w:jc w:val="both"/>
        <w:rPr>
          <w:rFonts w:ascii="Times New Roman" w:hAnsi="Times New Roman"/>
          <w:sz w:val="24"/>
          <w:szCs w:val="24"/>
        </w:rPr>
      </w:pPr>
    </w:p>
    <w:p w:rsidR="00876151" w:rsidRPr="00876151" w:rsidRDefault="00876151" w:rsidP="00876151">
      <w:pPr>
        <w:autoSpaceDE w:val="0"/>
        <w:autoSpaceDN w:val="0"/>
        <w:adjustRightInd w:val="0"/>
        <w:spacing w:after="0" w:line="240" w:lineRule="auto"/>
        <w:jc w:val="center"/>
        <w:rPr>
          <w:rFonts w:ascii="Times New Roman" w:hAnsi="Times New Roman"/>
          <w:sz w:val="24"/>
          <w:szCs w:val="24"/>
        </w:rPr>
      </w:pPr>
      <w:r w:rsidRPr="00876151">
        <w:rPr>
          <w:rFonts w:ascii="Times New Roman" w:hAnsi="Times New Roman"/>
          <w:sz w:val="24"/>
          <w:szCs w:val="24"/>
        </w:rPr>
        <w:t>5. Правовые акты Администрации</w:t>
      </w:r>
    </w:p>
    <w:p w:rsidR="00876151" w:rsidRPr="00876151" w:rsidRDefault="00876151" w:rsidP="00876151">
      <w:pPr>
        <w:autoSpaceDE w:val="0"/>
        <w:autoSpaceDN w:val="0"/>
        <w:adjustRightInd w:val="0"/>
        <w:spacing w:after="0" w:line="240" w:lineRule="auto"/>
        <w:jc w:val="both"/>
        <w:rPr>
          <w:rFonts w:ascii="Times New Roman" w:hAnsi="Times New Roman"/>
          <w:sz w:val="24"/>
          <w:szCs w:val="24"/>
        </w:rPr>
      </w:pPr>
    </w:p>
    <w:p w:rsidR="00876151" w:rsidRPr="00876151" w:rsidRDefault="00876151" w:rsidP="00876151">
      <w:pPr>
        <w:pStyle w:val="ConsPlusNormal"/>
        <w:ind w:firstLine="540"/>
        <w:jc w:val="both"/>
        <w:rPr>
          <w:rFonts w:ascii="Times New Roman" w:hAnsi="Times New Roman" w:cs="Times New Roman"/>
          <w:sz w:val="24"/>
          <w:szCs w:val="24"/>
        </w:rPr>
      </w:pPr>
      <w:r w:rsidRPr="00876151">
        <w:rPr>
          <w:rFonts w:ascii="Times New Roman" w:hAnsi="Times New Roman" w:cs="Times New Roman"/>
          <w:sz w:val="24"/>
          <w:szCs w:val="24"/>
        </w:rPr>
        <w:t>5.1. Глава администрации в пределах своих полномочий, установленных федеральными законами, законами Калининградской области, Уставом городского округа, нормативными правовыми актами Совета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Калининградской области, а также распоряжения Администрации по вопросам организации работы Администрации.</w:t>
      </w: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rPr>
      </w:pPr>
      <w:r w:rsidRPr="00876151">
        <w:rPr>
          <w:rFonts w:ascii="Times New Roman" w:hAnsi="Times New Roman"/>
          <w:sz w:val="24"/>
          <w:szCs w:val="24"/>
        </w:rPr>
        <w:t xml:space="preserve">5.2. Между заместителями главы администрации, органами Администрации, являющимися юридическими лицами, в соответствии с распоряжением Администрации, могут быть распределены обязанности по вопросам местного значения и вопросам, </w:t>
      </w:r>
      <w:r w:rsidRPr="00876151">
        <w:rPr>
          <w:rFonts w:ascii="Times New Roman" w:hAnsi="Times New Roman"/>
          <w:sz w:val="24"/>
          <w:szCs w:val="24"/>
        </w:rPr>
        <w:lastRenderedPageBreak/>
        <w:t xml:space="preserve">связанным с осуществлением отдельных государственных полномочий, переданных Администрации федеральными законами и законами Калининградской области. </w:t>
      </w:r>
    </w:p>
    <w:p w:rsidR="00AC3492" w:rsidRDefault="00AC3492" w:rsidP="00876151">
      <w:pPr>
        <w:autoSpaceDE w:val="0"/>
        <w:autoSpaceDN w:val="0"/>
        <w:adjustRightInd w:val="0"/>
        <w:spacing w:after="0" w:line="240" w:lineRule="auto"/>
        <w:jc w:val="center"/>
        <w:rPr>
          <w:rFonts w:ascii="Times New Roman" w:hAnsi="Times New Roman"/>
          <w:sz w:val="24"/>
          <w:szCs w:val="24"/>
        </w:rPr>
      </w:pPr>
    </w:p>
    <w:p w:rsidR="00876151" w:rsidRPr="00876151" w:rsidRDefault="00876151" w:rsidP="00876151">
      <w:pPr>
        <w:autoSpaceDE w:val="0"/>
        <w:autoSpaceDN w:val="0"/>
        <w:adjustRightInd w:val="0"/>
        <w:spacing w:after="0" w:line="240" w:lineRule="auto"/>
        <w:jc w:val="center"/>
        <w:rPr>
          <w:rFonts w:ascii="Times New Roman" w:hAnsi="Times New Roman"/>
          <w:sz w:val="24"/>
          <w:szCs w:val="24"/>
        </w:rPr>
      </w:pPr>
      <w:r w:rsidRPr="00876151">
        <w:rPr>
          <w:rFonts w:ascii="Times New Roman" w:hAnsi="Times New Roman"/>
          <w:sz w:val="24"/>
          <w:szCs w:val="24"/>
        </w:rPr>
        <w:t>6. Обеспечение деятельности Администрации</w:t>
      </w:r>
    </w:p>
    <w:p w:rsidR="00876151" w:rsidRPr="00876151" w:rsidRDefault="00876151" w:rsidP="00876151">
      <w:pPr>
        <w:autoSpaceDE w:val="0"/>
        <w:autoSpaceDN w:val="0"/>
        <w:adjustRightInd w:val="0"/>
        <w:spacing w:after="0" w:line="240" w:lineRule="auto"/>
        <w:jc w:val="both"/>
        <w:rPr>
          <w:rFonts w:ascii="Times New Roman" w:hAnsi="Times New Roman"/>
          <w:sz w:val="24"/>
          <w:szCs w:val="24"/>
        </w:rPr>
      </w:pPr>
    </w:p>
    <w:p w:rsidR="00876151" w:rsidRPr="00876151" w:rsidRDefault="00876151" w:rsidP="00876151">
      <w:pPr>
        <w:autoSpaceDE w:val="0"/>
        <w:autoSpaceDN w:val="0"/>
        <w:adjustRightInd w:val="0"/>
        <w:spacing w:after="0" w:line="240" w:lineRule="auto"/>
        <w:ind w:firstLine="540"/>
        <w:jc w:val="both"/>
        <w:rPr>
          <w:rFonts w:ascii="Times New Roman" w:hAnsi="Times New Roman"/>
          <w:sz w:val="24"/>
          <w:szCs w:val="24"/>
        </w:rPr>
      </w:pPr>
      <w:r w:rsidRPr="00876151">
        <w:rPr>
          <w:rFonts w:ascii="Times New Roman" w:hAnsi="Times New Roman"/>
          <w:sz w:val="24"/>
          <w:szCs w:val="24"/>
        </w:rPr>
        <w:t>6.1. Организационное, документационное и информационное обеспечение деятельности Администрации осуществляется в соответствии с Регламентом работы Администрации, утверждаемым распоряжением Администрации.</w:t>
      </w:r>
    </w:p>
    <w:p w:rsidR="00876151" w:rsidRPr="00876151" w:rsidRDefault="00876151" w:rsidP="00876151">
      <w:pPr>
        <w:spacing w:after="0" w:line="240" w:lineRule="auto"/>
        <w:rPr>
          <w:rFonts w:ascii="Times New Roman" w:hAnsi="Times New Roman"/>
          <w:sz w:val="24"/>
          <w:szCs w:val="24"/>
        </w:rPr>
      </w:pPr>
    </w:p>
    <w:p w:rsidR="003D4354" w:rsidRPr="00876151" w:rsidRDefault="003D4354">
      <w:pPr>
        <w:rPr>
          <w:sz w:val="24"/>
          <w:szCs w:val="24"/>
        </w:rPr>
      </w:pPr>
    </w:p>
    <w:sectPr w:rsidR="003D4354" w:rsidRPr="00876151" w:rsidSect="00876151">
      <w:pgSz w:w="11906" w:h="16838"/>
      <w:pgMar w:top="1134" w:right="851" w:bottom="1135"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76151"/>
    <w:rsid w:val="0039356C"/>
    <w:rsid w:val="003D4354"/>
    <w:rsid w:val="004C16D5"/>
    <w:rsid w:val="004E5025"/>
    <w:rsid w:val="00837885"/>
    <w:rsid w:val="00876151"/>
    <w:rsid w:val="008C696A"/>
    <w:rsid w:val="00AC3492"/>
    <w:rsid w:val="00C063D1"/>
    <w:rsid w:val="00C516EA"/>
    <w:rsid w:val="00D035EF"/>
    <w:rsid w:val="00D530E1"/>
    <w:rsid w:val="00E321AA"/>
    <w:rsid w:val="00EE06F3"/>
    <w:rsid w:val="00F006A6"/>
    <w:rsid w:val="00F43F84"/>
    <w:rsid w:val="00F4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486339-B147-475E-AADE-8A3CF8AB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151"/>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
    <w:qFormat/>
    <w:rsid w:val="00876151"/>
    <w:pPr>
      <w:suppressAutoHyphens/>
      <w:spacing w:after="0" w:line="240" w:lineRule="auto"/>
      <w:jc w:val="center"/>
    </w:pPr>
    <w:rPr>
      <w:rFonts w:ascii="Times New Roman" w:eastAsia="Times New Roman" w:hAnsi="Times New Roman"/>
      <w:b/>
      <w:bCs/>
      <w:sz w:val="28"/>
      <w:szCs w:val="24"/>
      <w:lang w:eastAsia="ar-SA"/>
    </w:rPr>
  </w:style>
  <w:style w:type="character" w:customStyle="1" w:styleId="1">
    <w:name w:val="Название Знак1"/>
    <w:link w:val="a4"/>
    <w:rsid w:val="00876151"/>
    <w:rPr>
      <w:rFonts w:ascii="Times New Roman" w:eastAsia="Times New Roman" w:hAnsi="Times New Roman" w:cs="Times New Roman"/>
      <w:b/>
      <w:bCs/>
      <w:sz w:val="28"/>
      <w:szCs w:val="24"/>
      <w:lang w:eastAsia="ar-SA"/>
    </w:rPr>
  </w:style>
  <w:style w:type="paragraph" w:customStyle="1" w:styleId="ConsPlusNormal">
    <w:name w:val="ConsPlusNormal"/>
    <w:rsid w:val="00876151"/>
    <w:pPr>
      <w:widowControl w:val="0"/>
      <w:autoSpaceDE w:val="0"/>
      <w:autoSpaceDN w:val="0"/>
      <w:jc w:val="left"/>
    </w:pPr>
    <w:rPr>
      <w:rFonts w:ascii="Calibri" w:eastAsia="Times New Roman" w:hAnsi="Calibri" w:cs="Calibri"/>
      <w:szCs w:val="20"/>
      <w:lang w:eastAsia="ru-RU"/>
    </w:rPr>
  </w:style>
  <w:style w:type="character" w:styleId="a5">
    <w:name w:val="Hyperlink"/>
    <w:basedOn w:val="a0"/>
    <w:uiPriority w:val="99"/>
    <w:unhideWhenUsed/>
    <w:rsid w:val="00876151"/>
    <w:rPr>
      <w:color w:val="0000FF"/>
      <w:u w:val="single"/>
    </w:rPr>
  </w:style>
  <w:style w:type="paragraph" w:styleId="a4">
    <w:name w:val="Title"/>
    <w:basedOn w:val="a"/>
    <w:next w:val="a"/>
    <w:link w:val="1"/>
    <w:qFormat/>
    <w:rsid w:val="00876151"/>
    <w:pPr>
      <w:pBdr>
        <w:bottom w:val="single" w:sz="8" w:space="4" w:color="4F81BD" w:themeColor="accent1"/>
      </w:pBdr>
      <w:spacing w:after="300" w:line="240" w:lineRule="auto"/>
      <w:contextualSpacing/>
    </w:pPr>
    <w:rPr>
      <w:rFonts w:ascii="Times New Roman" w:eastAsia="Times New Roman" w:hAnsi="Times New Roman"/>
      <w:b/>
      <w:bCs/>
      <w:sz w:val="28"/>
      <w:szCs w:val="24"/>
      <w:lang w:eastAsia="ar-SA"/>
    </w:rPr>
  </w:style>
  <w:style w:type="character" w:customStyle="1" w:styleId="a6">
    <w:name w:val="Название Знак"/>
    <w:basedOn w:val="a0"/>
    <w:uiPriority w:val="10"/>
    <w:rsid w:val="00876151"/>
    <w:rPr>
      <w:rFonts w:asciiTheme="majorHAnsi" w:eastAsiaTheme="majorEastAsia" w:hAnsiTheme="majorHAnsi" w:cstheme="majorBidi"/>
      <w:color w:val="17365D" w:themeColor="text2" w:themeShade="BF"/>
      <w:spacing w:val="5"/>
      <w:kern w:val="28"/>
      <w:sz w:val="52"/>
      <w:szCs w:val="52"/>
    </w:rPr>
  </w:style>
  <w:style w:type="paragraph" w:styleId="a7">
    <w:name w:val="No Spacing"/>
    <w:uiPriority w:val="1"/>
    <w:qFormat/>
    <w:rsid w:val="00876151"/>
    <w:pPr>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8905DF2809FEA36C4480936A80F97E252BB68E5B75389CF663055739B7s7P" TargetMode="External"/><Relationship Id="rId13" Type="http://schemas.openxmlformats.org/officeDocument/2006/relationships/hyperlink" Target="consultantplus://offline/ref=EE7A7CCC79A22C05FBA8BEE16CC09662E3B91A78C0ABB5B72C79955003YCu5K" TargetMode="External"/><Relationship Id="rId18" Type="http://schemas.openxmlformats.org/officeDocument/2006/relationships/hyperlink" Target="consultantplus://offline/ref=AD730AB56746B3570FE8D378E5E849FAAB48C796009CCDCEE722ABD4EA098A49665EDBBBB6E265C78168A83592q3J7I" TargetMode="External"/><Relationship Id="rId3" Type="http://schemas.openxmlformats.org/officeDocument/2006/relationships/webSettings" Target="webSettings.xml"/><Relationship Id="rId21" Type="http://schemas.openxmlformats.org/officeDocument/2006/relationships/hyperlink" Target="consultantplus://offline/ref=CC98185C2D8C46D5050400255F5A458EEA4C0288491AFEE825BA724A94A2E55A962C00B22FD8BD877A3F08r3B9J" TargetMode="External"/><Relationship Id="rId7" Type="http://schemas.openxmlformats.org/officeDocument/2006/relationships/hyperlink" Target="consultantplus://offline/ref=5B8905DF2809FEA36C44819D7F80F97E2525B18956256F9EA7360BB5s2P" TargetMode="External"/><Relationship Id="rId12" Type="http://schemas.openxmlformats.org/officeDocument/2006/relationships/hyperlink" Target="consultantplus://offline/ref=EE7A7CCC79A22C05FBA8BEE16CC09662E3B1137DC0AAB5B72C79955003YCu5K" TargetMode="External"/><Relationship Id="rId17" Type="http://schemas.openxmlformats.org/officeDocument/2006/relationships/hyperlink" Target="consultantplus://offline/ref=CC98185C2D8C46D505041E2849361B87EC4F58834C1AFDBB7DE52917C3rABBJ" TargetMode="External"/><Relationship Id="rId2" Type="http://schemas.openxmlformats.org/officeDocument/2006/relationships/settings" Target="settings.xml"/><Relationship Id="rId16" Type="http://schemas.openxmlformats.org/officeDocument/2006/relationships/hyperlink" Target="consultantplus://offline/ref=5B8905DF2809FEA36C44819D7F80F97E2524B78E5A7A389CF663055739B7s7P" TargetMode="External"/><Relationship Id="rId20" Type="http://schemas.openxmlformats.org/officeDocument/2006/relationships/hyperlink" Target="consultantplus://offline/ref=AD730AB56746B3570FE8D378E5E849FAAA48C797079FCDCEE722ABD4EA098A49665EDBBBB6E265C78168A83592q3J7I" TargetMode="External"/><Relationship Id="rId1" Type="http://schemas.openxmlformats.org/officeDocument/2006/relationships/styles" Target="styles.xml"/><Relationship Id="rId6" Type="http://schemas.openxmlformats.org/officeDocument/2006/relationships/hyperlink" Target="consultantplus://offline/ref=5B8905DF2809FEA36C44819D7F80F97E2524B78E5A7A389CF663055739B7s7P" TargetMode="External"/><Relationship Id="rId11" Type="http://schemas.openxmlformats.org/officeDocument/2006/relationships/hyperlink" Target="consultantplus://offline/ref=EE7A7CCC79A22C05FBA8BEE16CC09662E3B1137DC0A8B5B72C79955003YCu5K" TargetMode="External"/><Relationship Id="rId24" Type="http://schemas.openxmlformats.org/officeDocument/2006/relationships/theme" Target="theme/theme1.xml"/><Relationship Id="rId5" Type="http://schemas.openxmlformats.org/officeDocument/2006/relationships/hyperlink" Target="consultantplus://offline/ref=CC98185C2D8C46D5050400255F5A458EEA4C02884913F2EF22BA724A94A2E55Ar9B6J" TargetMode="External"/><Relationship Id="rId15" Type="http://schemas.openxmlformats.org/officeDocument/2006/relationships/hyperlink" Target="consultantplus://offline/ref=4CE080C5D1927FF8C6086888074F1D503FE92F1E82992BFF8745C6D741BE3F8C795C73CC44114217D7E1541E43C2C942789D84A601q8A2N" TargetMode="External"/><Relationship Id="rId23" Type="http://schemas.openxmlformats.org/officeDocument/2006/relationships/fontTable" Target="fontTable.xml"/><Relationship Id="rId10" Type="http://schemas.openxmlformats.org/officeDocument/2006/relationships/hyperlink" Target="consultantplus://offline/ref=5B8905DF2809FEA36C44819D7F80F97E242DB58A5C7B389CF663055739B7s7P" TargetMode="External"/><Relationship Id="rId19" Type="http://schemas.openxmlformats.org/officeDocument/2006/relationships/hyperlink" Target="consultantplus://offline/ref=AD730AB56746B3570FE8D378E5E849FAAA40CE92079ECDCEE722ABD4EA098A49665EDBBBB6E265C78168A83592q3J7I" TargetMode="External"/><Relationship Id="rId4" Type="http://schemas.openxmlformats.org/officeDocument/2006/relationships/hyperlink" Target="consultantplus://offline/ref=5B8905DF2809FEA36C44819D7F80F97E2524B78E5A7A389CF663055739B7s7P" TargetMode="External"/><Relationship Id="rId9" Type="http://schemas.openxmlformats.org/officeDocument/2006/relationships/hyperlink" Target="consultantplus://offline/ref=5B8905DF2809FEA36C44819D7F80F97E2524B78E5A7A389CF663055739B7s7P" TargetMode="External"/><Relationship Id="rId14" Type="http://schemas.openxmlformats.org/officeDocument/2006/relationships/hyperlink" Target="consultantplus://offline/ref=4CE080C5D1927FF8C6086888074F1D503FE92F1E82992BFF8745C6D741BE3F8C795C73CA47144D4A86AE55420497DA40799D87A71E8812F3q5A5N" TargetMode="External"/><Relationship Id="rId22" Type="http://schemas.openxmlformats.org/officeDocument/2006/relationships/hyperlink" Target="consultantplus://offline/ref=CC98185C2D8C46D505041E2849361B87EC4F58834C1AFDBB7DE52917C3ABEF0DD16359F06BD4BD85r7B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21</Pages>
  <Words>10214</Words>
  <Characters>58222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a.krezhanovskaya</dc:creator>
  <cp:keywords/>
  <dc:description/>
  <cp:lastModifiedBy>Васюков Алексей Алексеевич</cp:lastModifiedBy>
  <cp:revision>6</cp:revision>
  <cp:lastPrinted>2018-11-30T14:46:00Z</cp:lastPrinted>
  <dcterms:created xsi:type="dcterms:W3CDTF">2018-11-30T14:05:00Z</dcterms:created>
  <dcterms:modified xsi:type="dcterms:W3CDTF">2018-12-06T13:04:00Z</dcterms:modified>
</cp:coreProperties>
</file>