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1C9" w:rsidRDefault="007601C9" w:rsidP="00D45F19">
      <w:pPr>
        <w:spacing w:after="0" w:line="240" w:lineRule="auto"/>
        <w:jc w:val="center"/>
        <w:rPr>
          <w:rFonts w:ascii="Georgia" w:hAnsi="Georgia"/>
          <w:sz w:val="28"/>
          <w:szCs w:val="28"/>
        </w:rPr>
      </w:pPr>
    </w:p>
    <w:p w:rsidR="00020DB6" w:rsidRPr="009A1941" w:rsidRDefault="00020DB6" w:rsidP="00D45F19">
      <w:pPr>
        <w:spacing w:after="0" w:line="240" w:lineRule="auto"/>
        <w:jc w:val="center"/>
        <w:rPr>
          <w:rFonts w:ascii="Georgia" w:hAnsi="Georgia"/>
          <w:b/>
          <w:sz w:val="28"/>
          <w:szCs w:val="28"/>
        </w:rPr>
      </w:pPr>
      <w:r w:rsidRPr="009A1941">
        <w:rPr>
          <w:rFonts w:ascii="Georgia" w:hAnsi="Georgia"/>
          <w:b/>
          <w:sz w:val="28"/>
          <w:szCs w:val="28"/>
        </w:rPr>
        <w:t>РОССИЙСКАЯ ФЕДЕРАЦИЯ</w:t>
      </w:r>
    </w:p>
    <w:p w:rsidR="00020DB6" w:rsidRPr="009A1941" w:rsidRDefault="00020DB6" w:rsidP="00D45F19">
      <w:pPr>
        <w:spacing w:after="0" w:line="240" w:lineRule="auto"/>
        <w:jc w:val="center"/>
        <w:rPr>
          <w:rFonts w:ascii="Georgia" w:hAnsi="Georgia"/>
          <w:b/>
          <w:sz w:val="28"/>
          <w:szCs w:val="28"/>
        </w:rPr>
      </w:pPr>
      <w:r w:rsidRPr="009A1941">
        <w:rPr>
          <w:rFonts w:ascii="Georgia" w:hAnsi="Georgia"/>
          <w:b/>
          <w:sz w:val="28"/>
          <w:szCs w:val="28"/>
        </w:rPr>
        <w:t>Калининградская область</w:t>
      </w:r>
    </w:p>
    <w:p w:rsidR="00020DB6" w:rsidRPr="009A1941" w:rsidRDefault="00020DB6" w:rsidP="006A7058">
      <w:pPr>
        <w:spacing w:after="0" w:line="240" w:lineRule="auto"/>
        <w:jc w:val="center"/>
        <w:rPr>
          <w:rFonts w:ascii="Georgia" w:hAnsi="Georgia"/>
          <w:b/>
          <w:sz w:val="28"/>
          <w:szCs w:val="28"/>
        </w:rPr>
      </w:pPr>
      <w:r w:rsidRPr="009A1941">
        <w:rPr>
          <w:rFonts w:ascii="Georgia" w:hAnsi="Georgia"/>
          <w:b/>
          <w:sz w:val="28"/>
          <w:szCs w:val="28"/>
        </w:rPr>
        <w:t xml:space="preserve"> Администрация муниципального образования «Светлогорский </w:t>
      </w:r>
      <w:r w:rsidR="00423996">
        <w:rPr>
          <w:rFonts w:ascii="Georgia" w:hAnsi="Georgia"/>
          <w:b/>
          <w:sz w:val="28"/>
          <w:szCs w:val="28"/>
        </w:rPr>
        <w:t>городской округ</w:t>
      </w:r>
      <w:r w:rsidRPr="009A1941">
        <w:rPr>
          <w:rFonts w:ascii="Georgia" w:hAnsi="Georgia"/>
          <w:b/>
          <w:sz w:val="28"/>
          <w:szCs w:val="28"/>
        </w:rPr>
        <w:t xml:space="preserve">» </w:t>
      </w:r>
    </w:p>
    <w:p w:rsidR="006A7058" w:rsidRDefault="006A7058" w:rsidP="006A7058">
      <w:pPr>
        <w:spacing w:after="0" w:line="240" w:lineRule="auto"/>
        <w:jc w:val="center"/>
        <w:rPr>
          <w:rFonts w:ascii="Times New Roman" w:hAnsi="Times New Roman"/>
          <w:b/>
          <w:sz w:val="28"/>
          <w:szCs w:val="28"/>
        </w:rPr>
      </w:pPr>
    </w:p>
    <w:p w:rsidR="006A7058" w:rsidRPr="006A7058" w:rsidRDefault="006A7058" w:rsidP="006A7058">
      <w:pPr>
        <w:spacing w:after="0" w:line="240" w:lineRule="auto"/>
        <w:jc w:val="center"/>
        <w:rPr>
          <w:rFonts w:ascii="Times New Roman" w:hAnsi="Times New Roman"/>
          <w:b/>
          <w:sz w:val="28"/>
          <w:szCs w:val="28"/>
        </w:rPr>
      </w:pPr>
      <w:r w:rsidRPr="006A7058">
        <w:rPr>
          <w:rFonts w:ascii="Times New Roman" w:hAnsi="Times New Roman"/>
          <w:b/>
          <w:sz w:val="28"/>
          <w:szCs w:val="28"/>
        </w:rPr>
        <w:t>П О С Т А Н О В Л Е Н И Е</w:t>
      </w:r>
    </w:p>
    <w:p w:rsidR="00020DB6" w:rsidRPr="001B081D" w:rsidRDefault="00020DB6" w:rsidP="001B081D">
      <w:pPr>
        <w:spacing w:after="0"/>
        <w:jc w:val="center"/>
        <w:rPr>
          <w:rFonts w:ascii="Times New Roman" w:hAnsi="Times New Roman"/>
          <w:sz w:val="28"/>
          <w:szCs w:val="28"/>
        </w:rPr>
      </w:pPr>
    </w:p>
    <w:p w:rsidR="00020DB6" w:rsidRPr="001B081D" w:rsidRDefault="00020DB6" w:rsidP="001B081D">
      <w:pPr>
        <w:spacing w:after="0"/>
        <w:jc w:val="center"/>
        <w:rPr>
          <w:rFonts w:ascii="Times New Roman" w:hAnsi="Times New Roman"/>
          <w:sz w:val="28"/>
          <w:szCs w:val="28"/>
        </w:rPr>
      </w:pPr>
      <w:r>
        <w:rPr>
          <w:rFonts w:ascii="Times New Roman" w:hAnsi="Times New Roman"/>
          <w:sz w:val="28"/>
          <w:szCs w:val="28"/>
        </w:rPr>
        <w:t>«</w:t>
      </w:r>
      <w:r w:rsidR="006A1ED3">
        <w:rPr>
          <w:rFonts w:ascii="Times New Roman" w:hAnsi="Times New Roman"/>
          <w:sz w:val="28"/>
          <w:szCs w:val="28"/>
        </w:rPr>
        <w:t>14</w:t>
      </w:r>
      <w:r w:rsidR="00FC72AD">
        <w:rPr>
          <w:rFonts w:ascii="Times New Roman" w:hAnsi="Times New Roman"/>
          <w:sz w:val="28"/>
          <w:szCs w:val="28"/>
        </w:rPr>
        <w:t>»</w:t>
      </w:r>
      <w:r w:rsidR="00D961BC">
        <w:rPr>
          <w:rFonts w:ascii="Times New Roman" w:hAnsi="Times New Roman"/>
          <w:sz w:val="28"/>
          <w:szCs w:val="28"/>
        </w:rPr>
        <w:t xml:space="preserve"> </w:t>
      </w:r>
      <w:r w:rsidR="005E39CA">
        <w:rPr>
          <w:rFonts w:ascii="Times New Roman" w:hAnsi="Times New Roman"/>
          <w:sz w:val="28"/>
          <w:szCs w:val="28"/>
        </w:rPr>
        <w:t xml:space="preserve"> </w:t>
      </w:r>
      <w:r w:rsidR="006A1ED3">
        <w:rPr>
          <w:rFonts w:ascii="Times New Roman" w:hAnsi="Times New Roman"/>
          <w:sz w:val="28"/>
          <w:szCs w:val="28"/>
        </w:rPr>
        <w:t>июня</w:t>
      </w:r>
      <w:r w:rsidR="008D225D">
        <w:rPr>
          <w:rFonts w:ascii="Times New Roman" w:hAnsi="Times New Roman"/>
          <w:sz w:val="28"/>
          <w:szCs w:val="28"/>
        </w:rPr>
        <w:t xml:space="preserve">  </w:t>
      </w:r>
      <w:r w:rsidR="009F168F">
        <w:rPr>
          <w:rFonts w:ascii="Times New Roman" w:hAnsi="Times New Roman"/>
          <w:sz w:val="28"/>
          <w:szCs w:val="28"/>
        </w:rPr>
        <w:t xml:space="preserve"> </w:t>
      </w:r>
      <w:r w:rsidR="008D225D">
        <w:rPr>
          <w:rFonts w:ascii="Times New Roman" w:hAnsi="Times New Roman"/>
          <w:sz w:val="28"/>
          <w:szCs w:val="28"/>
        </w:rPr>
        <w:t>202</w:t>
      </w:r>
      <w:r w:rsidR="00686720">
        <w:rPr>
          <w:rFonts w:ascii="Times New Roman" w:hAnsi="Times New Roman"/>
          <w:sz w:val="28"/>
          <w:szCs w:val="28"/>
        </w:rPr>
        <w:t>3</w:t>
      </w:r>
      <w:r w:rsidR="008B073D">
        <w:rPr>
          <w:rFonts w:ascii="Times New Roman" w:hAnsi="Times New Roman"/>
          <w:sz w:val="28"/>
          <w:szCs w:val="28"/>
        </w:rPr>
        <w:t xml:space="preserve">  года   №</w:t>
      </w:r>
      <w:r w:rsidR="00D961BC">
        <w:rPr>
          <w:rFonts w:ascii="Times New Roman" w:hAnsi="Times New Roman"/>
          <w:sz w:val="28"/>
          <w:szCs w:val="28"/>
        </w:rPr>
        <w:t xml:space="preserve"> </w:t>
      </w:r>
      <w:r w:rsidR="006A1ED3">
        <w:rPr>
          <w:rFonts w:ascii="Times New Roman" w:hAnsi="Times New Roman"/>
          <w:sz w:val="28"/>
          <w:szCs w:val="28"/>
        </w:rPr>
        <w:t>535</w:t>
      </w:r>
    </w:p>
    <w:p w:rsidR="00020DB6" w:rsidRPr="001B081D" w:rsidRDefault="00020DB6" w:rsidP="001B081D">
      <w:pPr>
        <w:spacing w:after="0"/>
        <w:jc w:val="center"/>
        <w:rPr>
          <w:rFonts w:ascii="Times New Roman" w:hAnsi="Times New Roman"/>
          <w:sz w:val="28"/>
          <w:szCs w:val="28"/>
        </w:rPr>
      </w:pPr>
    </w:p>
    <w:p w:rsidR="00686720" w:rsidRPr="00C9710E" w:rsidRDefault="00020DB6" w:rsidP="00E400B3">
      <w:pPr>
        <w:spacing w:after="0" w:line="240" w:lineRule="auto"/>
        <w:jc w:val="center"/>
        <w:rPr>
          <w:rFonts w:ascii="Times New Roman" w:hAnsi="Times New Roman"/>
          <w:b/>
          <w:sz w:val="28"/>
          <w:szCs w:val="28"/>
        </w:rPr>
      </w:pPr>
      <w:r w:rsidRPr="00C9710E">
        <w:rPr>
          <w:rFonts w:ascii="Times New Roman" w:hAnsi="Times New Roman"/>
          <w:b/>
          <w:sz w:val="28"/>
          <w:szCs w:val="28"/>
        </w:rPr>
        <w:t xml:space="preserve">Об </w:t>
      </w:r>
      <w:r w:rsidR="008B073D" w:rsidRPr="00C9710E">
        <w:rPr>
          <w:rFonts w:ascii="Times New Roman" w:hAnsi="Times New Roman"/>
          <w:b/>
          <w:sz w:val="28"/>
          <w:szCs w:val="28"/>
        </w:rPr>
        <w:t>утверждении</w:t>
      </w:r>
      <w:r w:rsidR="008955B5" w:rsidRPr="00C9710E">
        <w:rPr>
          <w:rFonts w:ascii="Times New Roman" w:hAnsi="Times New Roman"/>
          <w:b/>
          <w:sz w:val="28"/>
          <w:szCs w:val="28"/>
        </w:rPr>
        <w:t xml:space="preserve"> тарифов на </w:t>
      </w:r>
      <w:r w:rsidR="00686720" w:rsidRPr="00C9710E">
        <w:rPr>
          <w:rFonts w:ascii="Times New Roman" w:hAnsi="Times New Roman"/>
          <w:b/>
          <w:sz w:val="28"/>
          <w:szCs w:val="28"/>
        </w:rPr>
        <w:t xml:space="preserve">платные услуги, оказываемые </w:t>
      </w:r>
    </w:p>
    <w:p w:rsidR="00020DB6" w:rsidRPr="00C9710E" w:rsidRDefault="00686720" w:rsidP="00686720">
      <w:pPr>
        <w:spacing w:after="0" w:line="240" w:lineRule="auto"/>
        <w:jc w:val="center"/>
        <w:rPr>
          <w:rFonts w:ascii="Times New Roman" w:hAnsi="Times New Roman"/>
          <w:b/>
          <w:sz w:val="28"/>
          <w:szCs w:val="28"/>
        </w:rPr>
      </w:pPr>
      <w:r w:rsidRPr="00C9710E">
        <w:rPr>
          <w:rFonts w:ascii="Times New Roman" w:hAnsi="Times New Roman"/>
          <w:b/>
          <w:sz w:val="28"/>
          <w:szCs w:val="28"/>
        </w:rPr>
        <w:t>МБУК «Светлогорская централизованная библиотечная система»</w:t>
      </w:r>
    </w:p>
    <w:p w:rsidR="00020DB6" w:rsidRPr="00C9710E" w:rsidRDefault="00020DB6" w:rsidP="001B081D">
      <w:pPr>
        <w:spacing w:after="0"/>
        <w:jc w:val="center"/>
        <w:rPr>
          <w:rFonts w:ascii="Times New Roman" w:hAnsi="Times New Roman"/>
          <w:b/>
          <w:sz w:val="28"/>
          <w:szCs w:val="28"/>
        </w:rPr>
      </w:pPr>
    </w:p>
    <w:p w:rsidR="00423996" w:rsidRPr="00C9710E" w:rsidRDefault="00483F34" w:rsidP="00E400B3">
      <w:pPr>
        <w:pStyle w:val="ConsPlusTitle"/>
        <w:widowControl/>
        <w:ind w:firstLine="708"/>
        <w:jc w:val="both"/>
        <w:rPr>
          <w:b w:val="0"/>
          <w:sz w:val="28"/>
          <w:szCs w:val="28"/>
        </w:rPr>
      </w:pPr>
      <w:r w:rsidRPr="00C9710E">
        <w:rPr>
          <w:b w:val="0"/>
          <w:sz w:val="28"/>
          <w:szCs w:val="28"/>
        </w:rPr>
        <w:t xml:space="preserve">В  соответствии с </w:t>
      </w:r>
      <w:r w:rsidR="00423996" w:rsidRPr="00C9710E">
        <w:rPr>
          <w:b w:val="0"/>
          <w:sz w:val="28"/>
          <w:szCs w:val="28"/>
        </w:rPr>
        <w:t>решением окружного Совета депутатов муниципального образования «Свет</w:t>
      </w:r>
      <w:r w:rsidR="00960B86" w:rsidRPr="00C9710E">
        <w:rPr>
          <w:b w:val="0"/>
          <w:sz w:val="28"/>
          <w:szCs w:val="28"/>
        </w:rPr>
        <w:t xml:space="preserve">логорский городской округ» от 10.12.2018 г № </w:t>
      </w:r>
      <w:r w:rsidR="003F2593" w:rsidRPr="00C9710E">
        <w:rPr>
          <w:b w:val="0"/>
          <w:sz w:val="28"/>
          <w:szCs w:val="28"/>
        </w:rPr>
        <w:t>6</w:t>
      </w:r>
      <w:r w:rsidR="00960B86" w:rsidRPr="00C9710E">
        <w:rPr>
          <w:b w:val="0"/>
          <w:sz w:val="28"/>
          <w:szCs w:val="28"/>
        </w:rPr>
        <w:t xml:space="preserve">5 «Об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w:t>
      </w:r>
      <w:r w:rsidR="00423996" w:rsidRPr="00C9710E">
        <w:rPr>
          <w:b w:val="0"/>
          <w:sz w:val="28"/>
          <w:szCs w:val="28"/>
        </w:rPr>
        <w:t xml:space="preserve"> «Светлогорский городской округ»</w:t>
      </w:r>
      <w:r w:rsidR="008A1B47" w:rsidRPr="00C9710E">
        <w:rPr>
          <w:b w:val="0"/>
          <w:sz w:val="28"/>
          <w:szCs w:val="28"/>
        </w:rPr>
        <w:t>, администрация муниципального образования «Светлогорский городской округ»</w:t>
      </w:r>
    </w:p>
    <w:p w:rsidR="00020DB6" w:rsidRPr="00C9710E" w:rsidRDefault="00020DB6" w:rsidP="00E400B3">
      <w:pPr>
        <w:spacing w:after="0" w:line="240" w:lineRule="auto"/>
        <w:rPr>
          <w:rFonts w:ascii="Times New Roman" w:hAnsi="Times New Roman"/>
          <w:sz w:val="28"/>
          <w:szCs w:val="28"/>
        </w:rPr>
      </w:pPr>
    </w:p>
    <w:p w:rsidR="00020DB6" w:rsidRPr="00C9710E" w:rsidRDefault="00020DB6" w:rsidP="00E400B3">
      <w:pPr>
        <w:spacing w:after="0" w:line="240" w:lineRule="auto"/>
        <w:jc w:val="center"/>
        <w:rPr>
          <w:rFonts w:ascii="Times New Roman" w:hAnsi="Times New Roman"/>
          <w:b/>
          <w:sz w:val="28"/>
          <w:szCs w:val="28"/>
        </w:rPr>
      </w:pPr>
      <w:r w:rsidRPr="00C9710E">
        <w:rPr>
          <w:rFonts w:ascii="Times New Roman" w:hAnsi="Times New Roman"/>
          <w:b/>
          <w:sz w:val="28"/>
          <w:szCs w:val="28"/>
        </w:rPr>
        <w:t>п о с т а н о в л я е т:</w:t>
      </w:r>
      <w:r w:rsidRPr="00C9710E">
        <w:rPr>
          <w:rFonts w:ascii="Times New Roman" w:hAnsi="Times New Roman"/>
          <w:sz w:val="28"/>
          <w:szCs w:val="28"/>
        </w:rPr>
        <w:t xml:space="preserve"> </w:t>
      </w:r>
    </w:p>
    <w:p w:rsidR="00686720" w:rsidRPr="00C9710E" w:rsidRDefault="00686720"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Утвердить положение о порядке и условиях предоставления платных услуг муниципальн</w:t>
      </w:r>
      <w:r w:rsidR="00693175">
        <w:rPr>
          <w:rFonts w:ascii="Times New Roman" w:hAnsi="Times New Roman"/>
          <w:sz w:val="28"/>
          <w:szCs w:val="28"/>
        </w:rPr>
        <w:t>ым</w:t>
      </w:r>
      <w:r w:rsidRPr="00C9710E">
        <w:rPr>
          <w:rFonts w:ascii="Times New Roman" w:hAnsi="Times New Roman"/>
          <w:sz w:val="28"/>
          <w:szCs w:val="28"/>
        </w:rPr>
        <w:t xml:space="preserve"> бюджетн</w:t>
      </w:r>
      <w:r w:rsidR="00693175">
        <w:rPr>
          <w:rFonts w:ascii="Times New Roman" w:hAnsi="Times New Roman"/>
          <w:sz w:val="28"/>
          <w:szCs w:val="28"/>
        </w:rPr>
        <w:t>ым</w:t>
      </w:r>
      <w:r w:rsidRPr="00C9710E">
        <w:rPr>
          <w:rFonts w:ascii="Times New Roman" w:hAnsi="Times New Roman"/>
          <w:sz w:val="28"/>
          <w:szCs w:val="28"/>
        </w:rPr>
        <w:t xml:space="preserve"> учреждени</w:t>
      </w:r>
      <w:r w:rsidR="00693175">
        <w:rPr>
          <w:rFonts w:ascii="Times New Roman" w:hAnsi="Times New Roman"/>
          <w:sz w:val="28"/>
          <w:szCs w:val="28"/>
        </w:rPr>
        <w:t>ем</w:t>
      </w:r>
      <w:r w:rsidRPr="00C9710E">
        <w:rPr>
          <w:rFonts w:ascii="Times New Roman" w:hAnsi="Times New Roman"/>
          <w:sz w:val="28"/>
          <w:szCs w:val="28"/>
        </w:rPr>
        <w:t xml:space="preserve"> «Светлогорская централизованная библиотечная система» в соответствии с приложением № 1 к настоящему постановлению.</w:t>
      </w:r>
    </w:p>
    <w:p w:rsidR="008B073D" w:rsidRPr="00C9710E" w:rsidRDefault="00020DB6"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Утвердить</w:t>
      </w:r>
      <w:r w:rsidR="008B073D" w:rsidRPr="00C9710E">
        <w:rPr>
          <w:rFonts w:ascii="Times New Roman" w:hAnsi="Times New Roman"/>
          <w:sz w:val="28"/>
          <w:szCs w:val="28"/>
        </w:rPr>
        <w:t xml:space="preserve"> </w:t>
      </w:r>
      <w:bookmarkStart w:id="0" w:name="_Hlk136602173"/>
      <w:r w:rsidR="008B073D" w:rsidRPr="00C9710E">
        <w:rPr>
          <w:rFonts w:ascii="Times New Roman" w:hAnsi="Times New Roman"/>
          <w:sz w:val="28"/>
          <w:szCs w:val="28"/>
        </w:rPr>
        <w:t xml:space="preserve">тарифы на </w:t>
      </w:r>
      <w:r w:rsidR="00D45F19" w:rsidRPr="00C9710E">
        <w:rPr>
          <w:rFonts w:ascii="Times New Roman" w:hAnsi="Times New Roman"/>
          <w:sz w:val="28"/>
          <w:szCs w:val="28"/>
        </w:rPr>
        <w:t>платные</w:t>
      </w:r>
      <w:r w:rsidR="00686720" w:rsidRPr="00C9710E">
        <w:rPr>
          <w:rFonts w:ascii="Times New Roman" w:hAnsi="Times New Roman"/>
          <w:sz w:val="28"/>
          <w:szCs w:val="28"/>
        </w:rPr>
        <w:t xml:space="preserve"> </w:t>
      </w:r>
      <w:r w:rsidR="008B073D" w:rsidRPr="00C9710E">
        <w:rPr>
          <w:rFonts w:ascii="Times New Roman" w:hAnsi="Times New Roman"/>
          <w:sz w:val="28"/>
          <w:szCs w:val="28"/>
        </w:rPr>
        <w:t xml:space="preserve">услуги, оказываемые муниципальным </w:t>
      </w:r>
      <w:r w:rsidR="00D45F19" w:rsidRPr="00C9710E">
        <w:rPr>
          <w:rFonts w:ascii="Times New Roman" w:hAnsi="Times New Roman"/>
          <w:sz w:val="28"/>
          <w:szCs w:val="28"/>
        </w:rPr>
        <w:t>бюджетным учреждением «</w:t>
      </w:r>
      <w:r w:rsidR="00E400B3" w:rsidRPr="00C9710E">
        <w:rPr>
          <w:rFonts w:ascii="Times New Roman" w:hAnsi="Times New Roman"/>
          <w:sz w:val="28"/>
          <w:szCs w:val="28"/>
        </w:rPr>
        <w:t xml:space="preserve">Светлогорская централизованная библиотечная система» </w:t>
      </w:r>
      <w:bookmarkEnd w:id="0"/>
      <w:r w:rsidR="00E400B3" w:rsidRPr="00C9710E">
        <w:rPr>
          <w:rFonts w:ascii="Times New Roman" w:hAnsi="Times New Roman"/>
          <w:sz w:val="28"/>
          <w:szCs w:val="28"/>
        </w:rPr>
        <w:t>в соответствии с приложением № 2 к настоящему постановлению</w:t>
      </w:r>
      <w:r w:rsidR="008B073D" w:rsidRPr="00C9710E">
        <w:rPr>
          <w:rFonts w:ascii="Times New Roman" w:hAnsi="Times New Roman"/>
          <w:sz w:val="28"/>
          <w:szCs w:val="28"/>
        </w:rPr>
        <w:t>.</w:t>
      </w:r>
      <w:r w:rsidR="004B7A4F" w:rsidRPr="00C9710E">
        <w:rPr>
          <w:rFonts w:ascii="Times New Roman" w:hAnsi="Times New Roman"/>
          <w:sz w:val="28"/>
          <w:szCs w:val="28"/>
        </w:rPr>
        <w:t xml:space="preserve"> </w:t>
      </w:r>
    </w:p>
    <w:p w:rsidR="00E400B3" w:rsidRPr="00C9710E" w:rsidRDefault="00E400B3" w:rsidP="00E400B3">
      <w:pPr>
        <w:pStyle w:val="a3"/>
        <w:numPr>
          <w:ilvl w:val="0"/>
          <w:numId w:val="3"/>
        </w:numPr>
        <w:tabs>
          <w:tab w:val="left" w:pos="709"/>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w:t>
      </w:r>
    </w:p>
    <w:p w:rsidR="00020DB6" w:rsidRPr="00C9710E" w:rsidRDefault="00E400B3" w:rsidP="00E400B3">
      <w:pPr>
        <w:pStyle w:val="a3"/>
        <w:spacing w:after="0" w:line="240" w:lineRule="auto"/>
        <w:ind w:left="0" w:firstLine="705"/>
        <w:jc w:val="both"/>
        <w:rPr>
          <w:rFonts w:ascii="Times New Roman" w:hAnsi="Times New Roman"/>
          <w:sz w:val="28"/>
          <w:szCs w:val="28"/>
        </w:rPr>
      </w:pPr>
      <w:r w:rsidRPr="00C9710E">
        <w:rPr>
          <w:rFonts w:ascii="Times New Roman" w:hAnsi="Times New Roman"/>
          <w:sz w:val="28"/>
          <w:szCs w:val="28"/>
        </w:rPr>
        <w:t>4</w:t>
      </w:r>
      <w:r w:rsidR="008B073D" w:rsidRPr="00C9710E">
        <w:rPr>
          <w:rFonts w:ascii="Times New Roman" w:hAnsi="Times New Roman"/>
          <w:sz w:val="28"/>
          <w:szCs w:val="28"/>
        </w:rPr>
        <w:t xml:space="preserve">. </w:t>
      </w:r>
      <w:r w:rsidRPr="00C9710E">
        <w:rPr>
          <w:rFonts w:ascii="Times New Roman" w:hAnsi="Times New Roman"/>
          <w:sz w:val="28"/>
          <w:szCs w:val="28"/>
        </w:rPr>
        <w:t>Контроль за исполнением настоящего постановления возложить на начальника отдела по культуре, спорту и делам молодежи администрации муниципального образования «Светлогорский городской округ» Крылову О.А.</w:t>
      </w:r>
    </w:p>
    <w:p w:rsidR="00020DB6" w:rsidRPr="00C9710E" w:rsidRDefault="00E400B3" w:rsidP="00E400B3">
      <w:pPr>
        <w:pStyle w:val="a3"/>
        <w:tabs>
          <w:tab w:val="left" w:pos="0"/>
          <w:tab w:val="left" w:pos="851"/>
        </w:tabs>
        <w:spacing w:after="0" w:line="240" w:lineRule="auto"/>
        <w:ind w:left="0" w:firstLine="705"/>
        <w:jc w:val="both"/>
        <w:rPr>
          <w:rFonts w:ascii="Times New Roman" w:hAnsi="Times New Roman"/>
          <w:sz w:val="28"/>
          <w:szCs w:val="28"/>
        </w:rPr>
      </w:pPr>
      <w:r w:rsidRPr="00C9710E">
        <w:rPr>
          <w:rFonts w:ascii="Times New Roman" w:hAnsi="Times New Roman"/>
          <w:sz w:val="28"/>
          <w:szCs w:val="28"/>
        </w:rPr>
        <w:t>5</w:t>
      </w:r>
      <w:r w:rsidR="00020DB6" w:rsidRPr="00C9710E">
        <w:rPr>
          <w:rFonts w:ascii="Times New Roman" w:hAnsi="Times New Roman"/>
          <w:sz w:val="28"/>
          <w:szCs w:val="28"/>
        </w:rPr>
        <w:t>.</w:t>
      </w:r>
      <w:r w:rsidRPr="00C9710E">
        <w:rPr>
          <w:rFonts w:ascii="Times New Roman" w:hAnsi="Times New Roman"/>
        </w:rPr>
        <w:t xml:space="preserve"> </w:t>
      </w:r>
      <w:r w:rsidRPr="00C9710E">
        <w:rPr>
          <w:rFonts w:ascii="Times New Roman" w:hAnsi="Times New Roman"/>
          <w:sz w:val="28"/>
          <w:szCs w:val="28"/>
        </w:rPr>
        <w:t>Постановление вступает в силу после его официального опубликования.</w:t>
      </w:r>
    </w:p>
    <w:p w:rsidR="00D45F19" w:rsidRPr="00C9710E" w:rsidRDefault="00D45F19" w:rsidP="00E400B3">
      <w:pPr>
        <w:tabs>
          <w:tab w:val="num" w:pos="0"/>
        </w:tabs>
        <w:spacing w:after="0"/>
        <w:ind w:firstLine="705"/>
        <w:jc w:val="both"/>
        <w:rPr>
          <w:rFonts w:ascii="Times New Roman" w:hAnsi="Times New Roman"/>
          <w:sz w:val="28"/>
          <w:szCs w:val="28"/>
        </w:rPr>
      </w:pPr>
    </w:p>
    <w:p w:rsidR="00056CE1" w:rsidRPr="00C9710E" w:rsidRDefault="00056CE1" w:rsidP="00E400B3">
      <w:pPr>
        <w:tabs>
          <w:tab w:val="left" w:pos="0"/>
        </w:tabs>
        <w:spacing w:after="0" w:line="240" w:lineRule="auto"/>
        <w:jc w:val="both"/>
        <w:rPr>
          <w:rFonts w:ascii="Times New Roman" w:hAnsi="Times New Roman"/>
          <w:sz w:val="28"/>
          <w:szCs w:val="28"/>
        </w:rPr>
      </w:pPr>
      <w:r w:rsidRPr="00C9710E">
        <w:rPr>
          <w:rFonts w:ascii="Times New Roman" w:hAnsi="Times New Roman"/>
          <w:sz w:val="28"/>
          <w:szCs w:val="28"/>
        </w:rPr>
        <w:t xml:space="preserve">Глава администрации </w:t>
      </w:r>
    </w:p>
    <w:p w:rsidR="00056CE1" w:rsidRPr="00C9710E" w:rsidRDefault="00056CE1" w:rsidP="00E400B3">
      <w:pPr>
        <w:spacing w:after="0" w:line="240" w:lineRule="auto"/>
        <w:jc w:val="both"/>
        <w:rPr>
          <w:rFonts w:ascii="Times New Roman" w:hAnsi="Times New Roman"/>
          <w:sz w:val="28"/>
          <w:szCs w:val="28"/>
        </w:rPr>
      </w:pPr>
      <w:r w:rsidRPr="00C9710E">
        <w:rPr>
          <w:rFonts w:ascii="Times New Roman" w:hAnsi="Times New Roman"/>
          <w:sz w:val="28"/>
          <w:szCs w:val="28"/>
        </w:rPr>
        <w:t xml:space="preserve">муниципального образования </w:t>
      </w:r>
    </w:p>
    <w:p w:rsidR="008B073D" w:rsidRPr="00C9710E" w:rsidRDefault="00056CE1" w:rsidP="00E400B3">
      <w:pPr>
        <w:spacing w:after="0" w:line="240" w:lineRule="auto"/>
        <w:jc w:val="both"/>
        <w:rPr>
          <w:rFonts w:ascii="Times New Roman" w:hAnsi="Times New Roman"/>
          <w:sz w:val="28"/>
          <w:szCs w:val="28"/>
        </w:rPr>
      </w:pPr>
      <w:r w:rsidRPr="00C9710E">
        <w:rPr>
          <w:rFonts w:ascii="Times New Roman" w:hAnsi="Times New Roman"/>
          <w:sz w:val="28"/>
          <w:szCs w:val="28"/>
        </w:rPr>
        <w:t xml:space="preserve">«Светлогорский </w:t>
      </w:r>
      <w:r w:rsidR="00423996" w:rsidRPr="00C9710E">
        <w:rPr>
          <w:rFonts w:ascii="Times New Roman" w:hAnsi="Times New Roman"/>
          <w:sz w:val="28"/>
          <w:szCs w:val="28"/>
        </w:rPr>
        <w:t>городской округ</w:t>
      </w:r>
      <w:r w:rsidRPr="00C9710E">
        <w:rPr>
          <w:rFonts w:ascii="Times New Roman" w:hAnsi="Times New Roman"/>
          <w:sz w:val="28"/>
          <w:szCs w:val="28"/>
        </w:rPr>
        <w:t xml:space="preserve">»                                          </w:t>
      </w:r>
      <w:r w:rsidR="00423996" w:rsidRPr="00C9710E">
        <w:rPr>
          <w:rFonts w:ascii="Times New Roman" w:hAnsi="Times New Roman"/>
          <w:sz w:val="28"/>
          <w:szCs w:val="28"/>
        </w:rPr>
        <w:t>В.В. Бондаренко</w:t>
      </w:r>
    </w:p>
    <w:p w:rsidR="00960B86" w:rsidRPr="00C9710E" w:rsidRDefault="00960B86" w:rsidP="00C11DB3">
      <w:pPr>
        <w:spacing w:after="0"/>
        <w:ind w:left="4820"/>
        <w:rPr>
          <w:rFonts w:ascii="Times New Roman" w:hAnsi="Times New Roman"/>
          <w:sz w:val="28"/>
          <w:szCs w:val="28"/>
        </w:rPr>
      </w:pPr>
    </w:p>
    <w:p w:rsidR="008B073D" w:rsidRPr="00C9710E" w:rsidRDefault="008B073D"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lastRenderedPageBreak/>
        <w:t>Приложение</w:t>
      </w:r>
      <w:r w:rsidR="00C9710E" w:rsidRPr="00C9710E">
        <w:rPr>
          <w:rFonts w:ascii="Times New Roman" w:hAnsi="Times New Roman"/>
          <w:sz w:val="24"/>
          <w:szCs w:val="24"/>
        </w:rPr>
        <w:t xml:space="preserve"> №1</w:t>
      </w:r>
    </w:p>
    <w:p w:rsidR="008B073D" w:rsidRPr="00C9710E" w:rsidRDefault="00C11DB3"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t>к</w:t>
      </w:r>
      <w:r w:rsidR="008B073D" w:rsidRPr="00C9710E">
        <w:rPr>
          <w:rFonts w:ascii="Times New Roman" w:hAnsi="Times New Roman"/>
          <w:sz w:val="24"/>
          <w:szCs w:val="24"/>
        </w:rPr>
        <w:t xml:space="preserve"> постановлению </w:t>
      </w:r>
      <w:r w:rsidRPr="00C9710E">
        <w:rPr>
          <w:rFonts w:ascii="Times New Roman" w:hAnsi="Times New Roman"/>
          <w:sz w:val="24"/>
          <w:szCs w:val="24"/>
        </w:rPr>
        <w:t xml:space="preserve">администрации муниципального образования «Светлогорский </w:t>
      </w:r>
      <w:r w:rsidR="00423996" w:rsidRPr="00C9710E">
        <w:rPr>
          <w:rFonts w:ascii="Times New Roman" w:hAnsi="Times New Roman"/>
          <w:sz w:val="24"/>
          <w:szCs w:val="24"/>
        </w:rPr>
        <w:t>городской округ</w:t>
      </w:r>
      <w:r w:rsidRPr="00C9710E">
        <w:rPr>
          <w:rFonts w:ascii="Times New Roman" w:hAnsi="Times New Roman"/>
          <w:sz w:val="24"/>
          <w:szCs w:val="24"/>
        </w:rPr>
        <w:t>»</w:t>
      </w:r>
    </w:p>
    <w:p w:rsidR="00C11DB3" w:rsidRPr="00C9710E" w:rsidRDefault="00D961BC" w:rsidP="00792141">
      <w:pPr>
        <w:spacing w:after="0" w:line="240" w:lineRule="auto"/>
        <w:ind w:left="4820"/>
        <w:jc w:val="right"/>
        <w:rPr>
          <w:rFonts w:ascii="Times New Roman" w:hAnsi="Times New Roman"/>
          <w:sz w:val="24"/>
          <w:szCs w:val="24"/>
        </w:rPr>
      </w:pPr>
      <w:r w:rsidRPr="00C9710E">
        <w:rPr>
          <w:rFonts w:ascii="Times New Roman" w:hAnsi="Times New Roman"/>
          <w:sz w:val="24"/>
          <w:szCs w:val="24"/>
        </w:rPr>
        <w:t>от «</w:t>
      </w:r>
      <w:r w:rsidR="006A1ED3">
        <w:rPr>
          <w:rFonts w:ascii="Times New Roman" w:hAnsi="Times New Roman"/>
          <w:sz w:val="24"/>
          <w:szCs w:val="24"/>
        </w:rPr>
        <w:t>14</w:t>
      </w:r>
      <w:r w:rsidRPr="00C9710E">
        <w:rPr>
          <w:rFonts w:ascii="Times New Roman" w:hAnsi="Times New Roman"/>
          <w:sz w:val="24"/>
          <w:szCs w:val="24"/>
        </w:rPr>
        <w:t xml:space="preserve">» </w:t>
      </w:r>
      <w:r w:rsidR="00307FA6" w:rsidRPr="00C9710E">
        <w:rPr>
          <w:rFonts w:ascii="Times New Roman" w:hAnsi="Times New Roman"/>
          <w:sz w:val="24"/>
          <w:szCs w:val="24"/>
        </w:rPr>
        <w:t xml:space="preserve"> </w:t>
      </w:r>
      <w:r w:rsidR="006A1ED3">
        <w:rPr>
          <w:rFonts w:ascii="Times New Roman" w:hAnsi="Times New Roman"/>
          <w:sz w:val="24"/>
          <w:szCs w:val="24"/>
        </w:rPr>
        <w:t>июня</w:t>
      </w:r>
      <w:r w:rsidR="00307FA6" w:rsidRPr="00C9710E">
        <w:rPr>
          <w:rFonts w:ascii="Times New Roman" w:hAnsi="Times New Roman"/>
          <w:sz w:val="24"/>
          <w:szCs w:val="24"/>
        </w:rPr>
        <w:t xml:space="preserve">  202</w:t>
      </w:r>
      <w:r w:rsidR="00792141">
        <w:rPr>
          <w:rFonts w:ascii="Times New Roman" w:hAnsi="Times New Roman"/>
          <w:sz w:val="24"/>
          <w:szCs w:val="24"/>
        </w:rPr>
        <w:t>3</w:t>
      </w:r>
      <w:r w:rsidR="00423996" w:rsidRPr="00C9710E">
        <w:rPr>
          <w:rFonts w:ascii="Times New Roman" w:hAnsi="Times New Roman"/>
          <w:sz w:val="24"/>
          <w:szCs w:val="24"/>
        </w:rPr>
        <w:t xml:space="preserve"> </w:t>
      </w:r>
      <w:r w:rsidRPr="00C9710E">
        <w:rPr>
          <w:rFonts w:ascii="Times New Roman" w:hAnsi="Times New Roman"/>
          <w:sz w:val="24"/>
          <w:szCs w:val="24"/>
        </w:rPr>
        <w:t>г. №</w:t>
      </w:r>
      <w:r w:rsidR="006A1ED3">
        <w:rPr>
          <w:rFonts w:ascii="Times New Roman" w:hAnsi="Times New Roman"/>
          <w:sz w:val="24"/>
          <w:szCs w:val="24"/>
        </w:rPr>
        <w:t xml:space="preserve"> 535</w:t>
      </w:r>
    </w:p>
    <w:p w:rsidR="00443D38" w:rsidRDefault="00443D38" w:rsidP="00C11DB3">
      <w:pPr>
        <w:spacing w:after="0"/>
        <w:ind w:left="4820"/>
        <w:rPr>
          <w:rFonts w:ascii="Times New Roman" w:hAnsi="Times New Roman"/>
          <w:sz w:val="28"/>
          <w:szCs w:val="28"/>
        </w:rPr>
      </w:pP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Положение</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о порядке и условиях предоставления платных услуг</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муниципальн</w:t>
      </w:r>
      <w:r w:rsidR="00693175">
        <w:rPr>
          <w:rFonts w:ascii="Times New Roman" w:hAnsi="Times New Roman"/>
          <w:b/>
          <w:bCs/>
          <w:sz w:val="24"/>
          <w:szCs w:val="24"/>
        </w:rPr>
        <w:t>ым</w:t>
      </w:r>
      <w:r w:rsidRPr="00792141">
        <w:rPr>
          <w:rFonts w:ascii="Times New Roman" w:hAnsi="Times New Roman"/>
          <w:b/>
          <w:bCs/>
          <w:sz w:val="24"/>
          <w:szCs w:val="24"/>
        </w:rPr>
        <w:t xml:space="preserve"> бюджетн</w:t>
      </w:r>
      <w:r w:rsidR="00693175">
        <w:rPr>
          <w:rFonts w:ascii="Times New Roman" w:hAnsi="Times New Roman"/>
          <w:b/>
          <w:bCs/>
          <w:sz w:val="24"/>
          <w:szCs w:val="24"/>
        </w:rPr>
        <w:t>ым</w:t>
      </w:r>
      <w:r w:rsidRPr="00792141">
        <w:rPr>
          <w:rFonts w:ascii="Times New Roman" w:hAnsi="Times New Roman"/>
          <w:b/>
          <w:bCs/>
          <w:sz w:val="24"/>
          <w:szCs w:val="24"/>
        </w:rPr>
        <w:t xml:space="preserve"> учрежден</w:t>
      </w:r>
      <w:r w:rsidR="00693175">
        <w:rPr>
          <w:rFonts w:ascii="Times New Roman" w:hAnsi="Times New Roman"/>
          <w:b/>
          <w:bCs/>
          <w:sz w:val="24"/>
          <w:szCs w:val="24"/>
        </w:rPr>
        <w:t>ием</w:t>
      </w:r>
      <w:r w:rsidRPr="00792141">
        <w:rPr>
          <w:rFonts w:ascii="Times New Roman" w:hAnsi="Times New Roman"/>
          <w:b/>
          <w:bCs/>
          <w:sz w:val="24"/>
          <w:szCs w:val="24"/>
        </w:rPr>
        <w:t xml:space="preserve"> культуры</w:t>
      </w:r>
    </w:p>
    <w:p w:rsidR="00C9710E" w:rsidRPr="00792141" w:rsidRDefault="00C9710E" w:rsidP="00C9710E">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«Светлогорская централизованная библиотечная система»</w:t>
      </w:r>
    </w:p>
    <w:p w:rsidR="00C9710E" w:rsidRPr="00C9710E" w:rsidRDefault="00C9710E" w:rsidP="00C9710E">
      <w:pPr>
        <w:spacing w:after="0"/>
        <w:ind w:firstLine="709"/>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Положение о порядке предоставления платных услуг муниципальн</w:t>
      </w:r>
      <w:r w:rsidR="00693175">
        <w:rPr>
          <w:rFonts w:ascii="Times New Roman" w:hAnsi="Times New Roman"/>
          <w:sz w:val="24"/>
          <w:szCs w:val="24"/>
        </w:rPr>
        <w:t>ым</w:t>
      </w:r>
      <w:r w:rsidR="006A62AD">
        <w:rPr>
          <w:rFonts w:ascii="Times New Roman" w:hAnsi="Times New Roman"/>
          <w:sz w:val="24"/>
          <w:szCs w:val="24"/>
        </w:rPr>
        <w:t xml:space="preserve"> </w:t>
      </w:r>
      <w:r w:rsidRPr="00C9710E">
        <w:rPr>
          <w:rFonts w:ascii="Times New Roman" w:hAnsi="Times New Roman"/>
          <w:sz w:val="24"/>
          <w:szCs w:val="24"/>
        </w:rPr>
        <w:t>бюджетн</w:t>
      </w:r>
      <w:r w:rsidR="00693175">
        <w:rPr>
          <w:rFonts w:ascii="Times New Roman" w:hAnsi="Times New Roman"/>
          <w:sz w:val="24"/>
          <w:szCs w:val="24"/>
        </w:rPr>
        <w:t>ым</w:t>
      </w:r>
      <w:r w:rsidRPr="00C9710E">
        <w:rPr>
          <w:rFonts w:ascii="Times New Roman" w:hAnsi="Times New Roman"/>
          <w:sz w:val="24"/>
          <w:szCs w:val="24"/>
        </w:rPr>
        <w:t xml:space="preserve"> учреждени</w:t>
      </w:r>
      <w:r w:rsidR="00693175">
        <w:rPr>
          <w:rFonts w:ascii="Times New Roman" w:hAnsi="Times New Roman"/>
          <w:sz w:val="24"/>
          <w:szCs w:val="24"/>
        </w:rPr>
        <w:t>ем</w:t>
      </w:r>
      <w:r w:rsidRPr="00C9710E">
        <w:rPr>
          <w:rFonts w:ascii="Times New Roman" w:hAnsi="Times New Roman"/>
          <w:sz w:val="24"/>
          <w:szCs w:val="24"/>
        </w:rPr>
        <w:t xml:space="preserve"> культуры «Светлогорская централизованная библиотечная система», сокращенное наименование МБУК «Светлогорская ЦБС», (далее по тексту - «Положение»), разработано в соответствии с законодательством Российской Федерации, в том числе: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Гражданским кодексом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Налоговым кодексом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Федеральным законом от 12.01.1996 №7 «О коммерческих организациях»;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Законом РФ от 07.02.1992 № 2300-1 «О защите прав потребителей»;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Законом РФ от 09.10.1992 №3612-1 «Основы законодательства Российской Федерации о культуре»;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Федеральным законом от 29.12.1994 № 78-ФЗ «О библиотечном деле»;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Федеральным законом от 27.07.2006 №152 ФЗ «О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Уставом МБУК «Светлогорская ЦБС»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Правилами пользования библиотекой.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1.Общие положения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Настоящее Положение распространяется на все структурные подразделения, входящие в состав МБУК «Светлогорская ЦБС».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Положение определяет единый порядок организации и предоставления платных услуг МБУК «Светлогорская ЦБС» (далее - Учреждение) и распределения средств, полученных за оказанные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 это услуги, оказываемые Учреждением за соответствующую плату физическим и юридическим лицам (далее по тексту – Потребители) сверх объемов библиотечных услуг, гарантированных населению при сохранении доступности и качества бесплатно</w:t>
      </w:r>
      <w:r w:rsidR="006A62AD">
        <w:rPr>
          <w:rFonts w:ascii="Times New Roman" w:hAnsi="Times New Roman"/>
          <w:sz w:val="24"/>
          <w:szCs w:val="24"/>
        </w:rPr>
        <w:t xml:space="preserve"> </w:t>
      </w:r>
      <w:r w:rsidRPr="00C9710E">
        <w:rPr>
          <w:rFonts w:ascii="Times New Roman" w:hAnsi="Times New Roman"/>
          <w:sz w:val="24"/>
          <w:szCs w:val="24"/>
        </w:rPr>
        <w:t>оказываемых услуг и не подменяют их.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услуги – МБУК «Светлогорская ЦБС» (далее по тексту -Исполнитель).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направлены на увеличение доходов и расширение спектра предлагаемых услуг, на которые сложился устойчивый рыночный спрос.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запрещается оказывать в рамках или взамен основной деятельности, финансируемой из бюджета МО «Светлогорский городской округ» Калининградской области, кроме услуг, которые не могут быть оказаны вне рамок основной деятельности.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2. Цели и задачи оказания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Оказание платных услуг Учреждением осуществляется в целях: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реализации права пользователей на удовлетворение дополнительных информационных, культурных, образовательных и иных потребностей;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повышения комфортности библиотечного обслуживания;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расширения спектра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обеспечение эффективности использования имущества библиотек;</w:t>
      </w:r>
    </w:p>
    <w:p w:rsidR="006A62AD" w:rsidRDefault="00C9710E" w:rsidP="006A62AD">
      <w:pPr>
        <w:spacing w:after="0" w:line="240" w:lineRule="auto"/>
        <w:ind w:firstLine="567"/>
        <w:jc w:val="both"/>
        <w:rPr>
          <w:rFonts w:ascii="Times New Roman" w:hAnsi="Times New Roman"/>
          <w:sz w:val="24"/>
          <w:szCs w:val="24"/>
        </w:rPr>
      </w:pPr>
      <w:r w:rsidRPr="00C9710E">
        <w:rPr>
          <w:rFonts w:ascii="Times New Roman" w:hAnsi="Times New Roman"/>
          <w:sz w:val="24"/>
          <w:szCs w:val="24"/>
        </w:rPr>
        <w:t xml:space="preserve">  - привлечение дополнительного ресурсного потенциала;</w:t>
      </w:r>
    </w:p>
    <w:p w:rsidR="00C9710E" w:rsidRPr="00C9710E" w:rsidRDefault="00C9710E" w:rsidP="006A62AD">
      <w:pPr>
        <w:spacing w:after="0" w:line="240" w:lineRule="auto"/>
        <w:ind w:firstLine="567"/>
        <w:jc w:val="both"/>
        <w:rPr>
          <w:rFonts w:ascii="Times New Roman" w:hAnsi="Times New Roman"/>
          <w:sz w:val="24"/>
          <w:szCs w:val="24"/>
        </w:rPr>
      </w:pPr>
      <w:r w:rsidRPr="00C9710E">
        <w:rPr>
          <w:rFonts w:ascii="Times New Roman" w:hAnsi="Times New Roman"/>
          <w:sz w:val="24"/>
          <w:szCs w:val="24"/>
        </w:rPr>
        <w:t xml:space="preserve">  - укрепления материально – технической базы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Основными задачами введения единого порядка ценообразования на платные услуги, оказываемые Учреждением, являются:</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повышение эффективности работы структурных подразделений МБУК «Светлогорская ЦБС»;</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обеспечение ценовой доступности услуг для всех слоёв населения муниципального образования в рамках политики в сфере культуры;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внедрение новых видов платных услуг и форм обслуживания;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повышение качества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Задачами оказания платных услуг Учреждением, являются: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укрепление материально – технической базы учреждения;</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-развитие инициативы и предприимчивости в продвижении библиотечных услуг и сервисных услуг к пользователю;</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материальная заинтересованность сотрудников в достижении более высоких результатов труда.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призваны способствовать более полному удовлетворению информационных и библиотечных потребностей пользователей, созданию дополнительного комфорта при получении той или иной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3. Порядок предоставления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имеет право осуществлять платные услуги в случаях,</w:t>
      </w:r>
      <w:r w:rsidR="006A62AD">
        <w:rPr>
          <w:rFonts w:ascii="Times New Roman" w:hAnsi="Times New Roman"/>
          <w:sz w:val="24"/>
          <w:szCs w:val="24"/>
        </w:rPr>
        <w:t xml:space="preserve"> </w:t>
      </w:r>
      <w:r w:rsidRPr="00C9710E">
        <w:rPr>
          <w:rFonts w:ascii="Times New Roman" w:hAnsi="Times New Roman"/>
          <w:sz w:val="24"/>
          <w:szCs w:val="24"/>
        </w:rPr>
        <w:t>предусмотренных законодательными и иными нормативными правовыми актами Российской Федерации, Калининградской области и муниципального образования «Светлогорский городской округ».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имеет право оказывать платные услуги при условии, если</w:t>
      </w:r>
      <w:r w:rsidR="006A62AD">
        <w:rPr>
          <w:rFonts w:ascii="Times New Roman" w:hAnsi="Times New Roman"/>
          <w:sz w:val="24"/>
          <w:szCs w:val="24"/>
        </w:rPr>
        <w:t xml:space="preserve"> </w:t>
      </w:r>
      <w:r w:rsidRPr="00C9710E">
        <w:rPr>
          <w:rFonts w:ascii="Times New Roman" w:hAnsi="Times New Roman"/>
          <w:sz w:val="24"/>
          <w:szCs w:val="24"/>
        </w:rPr>
        <w:t>данный вид деятельности предусмотрен Уставом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Оказание Учреждением платных услуг возможно при наличии: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Положения о порядке и условиях предоставления платных услуг муниципальн</w:t>
      </w:r>
      <w:r w:rsidR="00693175">
        <w:rPr>
          <w:rFonts w:ascii="Times New Roman" w:hAnsi="Times New Roman"/>
          <w:sz w:val="24"/>
          <w:szCs w:val="24"/>
        </w:rPr>
        <w:t>ым</w:t>
      </w:r>
      <w:r w:rsidRPr="00C9710E">
        <w:rPr>
          <w:rFonts w:ascii="Times New Roman" w:hAnsi="Times New Roman"/>
          <w:sz w:val="24"/>
          <w:szCs w:val="24"/>
        </w:rPr>
        <w:t xml:space="preserve"> бюджетн</w:t>
      </w:r>
      <w:r w:rsidR="00693175">
        <w:rPr>
          <w:rFonts w:ascii="Times New Roman" w:hAnsi="Times New Roman"/>
          <w:sz w:val="24"/>
          <w:szCs w:val="24"/>
        </w:rPr>
        <w:t>ым</w:t>
      </w:r>
      <w:r w:rsidRPr="00C9710E">
        <w:rPr>
          <w:rFonts w:ascii="Times New Roman" w:hAnsi="Times New Roman"/>
          <w:sz w:val="24"/>
          <w:szCs w:val="24"/>
        </w:rPr>
        <w:t xml:space="preserve"> учреждени</w:t>
      </w:r>
      <w:r w:rsidR="00693175">
        <w:rPr>
          <w:rFonts w:ascii="Times New Roman" w:hAnsi="Times New Roman"/>
          <w:sz w:val="24"/>
          <w:szCs w:val="24"/>
        </w:rPr>
        <w:t>ем</w:t>
      </w:r>
      <w:r w:rsidRPr="00C9710E">
        <w:rPr>
          <w:rFonts w:ascii="Times New Roman" w:hAnsi="Times New Roman"/>
          <w:sz w:val="24"/>
          <w:szCs w:val="24"/>
        </w:rPr>
        <w:t xml:space="preserve"> культуры «Светлогорская централизованная библиотечная система» утвержденного директором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перечня платных услуг, утвержденного директором Учреждения (Приложение </w:t>
      </w:r>
      <w:r w:rsidR="00792141">
        <w:rPr>
          <w:rFonts w:ascii="Times New Roman" w:hAnsi="Times New Roman"/>
          <w:sz w:val="24"/>
          <w:szCs w:val="24"/>
        </w:rPr>
        <w:t>к настоящему положению</w:t>
      </w:r>
      <w:r w:rsidRPr="00C9710E">
        <w:rPr>
          <w:rFonts w:ascii="Times New Roman" w:hAnsi="Times New Roman"/>
          <w:sz w:val="24"/>
          <w:szCs w:val="24"/>
        </w:rPr>
        <w:t>);</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r w:rsidR="00792141">
        <w:rPr>
          <w:rFonts w:ascii="Times New Roman" w:hAnsi="Times New Roman"/>
          <w:sz w:val="24"/>
          <w:szCs w:val="24"/>
        </w:rPr>
        <w:t>тарифов</w:t>
      </w:r>
      <w:r w:rsidRPr="00C9710E">
        <w:rPr>
          <w:rFonts w:ascii="Times New Roman" w:hAnsi="Times New Roman"/>
          <w:sz w:val="24"/>
          <w:szCs w:val="24"/>
        </w:rPr>
        <w:t xml:space="preserve"> на платные (дополнительные)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приказа директора Учреждения об организации работы по оказанию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Перечень платных (дополнительных) услуг составляется с учетом бесплатности основной деятельности, потребительского спроса, возможностей библиотеки и корректируется в контексте текущей рыночной конъюнктуры.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обеспечивает Потребителя услуги необходимой и достоверной информацией о платных услугах.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Информация о платных услугах, оказываемых Учреждением, размещается в информационно-телекоммуникационной сети Интернет на официальном сайте Учреждения, а также находится в библиотеках в доступных для Потребителя местах.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Платные услуги могут быть оказаны только по желанию Потребителя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792141" w:rsidRDefault="00C9710E" w:rsidP="00792141">
      <w:pPr>
        <w:spacing w:after="0" w:line="240" w:lineRule="auto"/>
        <w:ind w:firstLine="709"/>
        <w:jc w:val="center"/>
        <w:rPr>
          <w:rFonts w:ascii="Times New Roman" w:hAnsi="Times New Roman"/>
          <w:b/>
          <w:bCs/>
          <w:sz w:val="24"/>
          <w:szCs w:val="24"/>
        </w:rPr>
      </w:pPr>
      <w:r w:rsidRPr="00792141">
        <w:rPr>
          <w:rFonts w:ascii="Times New Roman" w:hAnsi="Times New Roman"/>
          <w:b/>
          <w:bCs/>
          <w:sz w:val="24"/>
          <w:szCs w:val="24"/>
        </w:rPr>
        <w:t>4. Согласие на обработку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В целях оказания платных услуг, продажи/возврата билетов на мероприятия, проводимые Исполнителем, Потребитель настоящим дает свое согласие: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обработку своих персональных данных, к которым относятся: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паспортные данные;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иные сведения, которые необходимы для корректного документального оформления правоотношений между Потребителем и Исполнителем;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гарантирует, что обработка персональных данных Потребителя осуществляется в соответствии с Федеральным законом от 27.07.2006 № 152-ФЗ «О персональных данных» и иным действующим законодательством РФ о защите персональных данных.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Согласие на обработку персональных данных действует с момента акцепта оферты Потребителем и до истечения сроков, установленных действующим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p>
    <w:p w:rsidR="006A658E" w:rsidRDefault="00C9710E" w:rsidP="006A658E">
      <w:pPr>
        <w:numPr>
          <w:ilvl w:val="0"/>
          <w:numId w:val="6"/>
        </w:numPr>
        <w:spacing w:after="0" w:line="240" w:lineRule="auto"/>
        <w:jc w:val="center"/>
        <w:rPr>
          <w:rFonts w:ascii="Times New Roman" w:hAnsi="Times New Roman"/>
          <w:b/>
          <w:bCs/>
          <w:sz w:val="24"/>
          <w:szCs w:val="24"/>
        </w:rPr>
      </w:pPr>
      <w:r w:rsidRPr="00792141">
        <w:rPr>
          <w:rFonts w:ascii="Times New Roman" w:hAnsi="Times New Roman"/>
          <w:b/>
          <w:bCs/>
          <w:sz w:val="24"/>
          <w:szCs w:val="24"/>
        </w:rPr>
        <w:t xml:space="preserve">Правила оформления, исполнения и расторжения </w:t>
      </w:r>
    </w:p>
    <w:p w:rsidR="00C9710E" w:rsidRPr="00792141" w:rsidRDefault="00C9710E" w:rsidP="006A658E">
      <w:pPr>
        <w:spacing w:after="0" w:line="240" w:lineRule="auto"/>
        <w:ind w:left="1065"/>
        <w:jc w:val="center"/>
        <w:rPr>
          <w:rFonts w:ascii="Times New Roman" w:hAnsi="Times New Roman"/>
          <w:b/>
          <w:bCs/>
          <w:sz w:val="24"/>
          <w:szCs w:val="24"/>
        </w:rPr>
      </w:pPr>
      <w:r w:rsidRPr="00792141">
        <w:rPr>
          <w:rFonts w:ascii="Times New Roman" w:hAnsi="Times New Roman"/>
          <w:b/>
          <w:bCs/>
          <w:sz w:val="24"/>
          <w:szCs w:val="24"/>
        </w:rPr>
        <w:t>договора на оказание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Платные услуги, оказываемые Учреждением, оформляются договором (далее — Договор) с Потребителем услуг или их законным представителем. Договор может быть заключен в устной или письменной форме. Учреждение обязано обеспечить Потребителю оказание Платных услуг в полном объеме в соответствии с условиями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Устная форма Договора в соответствии с пунктом 2 статьи 159 Гражданского кодекса Российской Федерации предусмотрена в случаях оказания услуг при самом их совершении. Письменным доказательством их представления является бланк строгой отчетности, оформленный при оказании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Письменная форма Договора в соответствии со ст. 161 ГК РФ предусмотрена, если услуги оказываются юридическим лицами, а также в случаях предоставления услуг, исполнение которых носит длительный по времени характер.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Для заключения Договора гражданин (физическое лицо) представляет документ, удостоверяющий личность, юридическое лицо представляет официальные реквизиты организации и документ, подтверждающий полномочия лица на подписание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оформлении Договора на оказание платных услуг, Договор составляется в двух экземплярах, один из которых находится у Исполнителя, второй — у Потребителя.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Договор должен содержать следующие сведения: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полное и сокращенное наименование Исполнителя и место его нахождения (юридический адрес), ОГРН, ИНН, КПП, лицевой счет;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наименование и реквизиты Потребителя — юридического лица, либо </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индивидуального предпринимателя;</w:t>
      </w:r>
    </w:p>
    <w:p w:rsidR="00C9710E" w:rsidRPr="00C9710E" w:rsidRDefault="006A62AD" w:rsidP="0079214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9710E" w:rsidRPr="00C9710E">
        <w:rPr>
          <w:rFonts w:ascii="Times New Roman" w:hAnsi="Times New Roman"/>
          <w:sz w:val="24"/>
          <w:szCs w:val="24"/>
        </w:rPr>
        <w:t>полное и сокращенное наименование Потребителя (заказчика) и место его нахождения (юридический адрес), ОГРН, ИНН, КПП, лицевой счет;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Потребителя — физического лица: фамилия, имя, отчество, сведения о документе, удостоверяющем личность гражданина, адрес проживания (регистрации), контактный телефон;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вид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срок и порядок оказания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стоимость услуги и порядок её оплаты;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права, обязанности и ответственность сторон;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w:t>
      </w:r>
      <w:r w:rsidRPr="00C9710E">
        <w:rPr>
          <w:rFonts w:ascii="Times New Roman" w:hAnsi="Times New Roman"/>
          <w:sz w:val="24"/>
          <w:szCs w:val="24"/>
        </w:rPr>
        <w:tab/>
        <w:t>- другие необходимые сведения, связанные со спецификой оказываемых</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должность, фамилию, имя, отчество лица, подписывающего договор от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имени Исполнителя, его подпись, а также подпись Потребителя (Заказчика).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обязано до заключения Договора и в период его действия</w:t>
      </w:r>
      <w:r w:rsidR="006A62AD">
        <w:rPr>
          <w:rFonts w:ascii="Times New Roman" w:hAnsi="Times New Roman"/>
          <w:sz w:val="24"/>
          <w:szCs w:val="24"/>
        </w:rPr>
        <w:t xml:space="preserve"> </w:t>
      </w:r>
      <w:r w:rsidRPr="00C9710E">
        <w:rPr>
          <w:rFonts w:ascii="Times New Roman" w:hAnsi="Times New Roman"/>
          <w:sz w:val="24"/>
          <w:szCs w:val="24"/>
        </w:rPr>
        <w:t>предоставлять Потребителю достоверную информацию о себе и об оказываемых Платных услугах, обеспечивающую возможность их правильного выбора.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обязан сообщать Потребителю по его просьбе другие относящиеся к Договору сведения.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заключении Договора Исполнитель не вправе оказывать предпочтение одному Потребителю перед другими в отношении заключения Договора, кроме случаев, предусмотренных законодательством Российской Федерации.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обнаружении несоответствия оказанных платных услуг условиям Договора Потребитель вправе по своему выбору потребовать: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предоставления услуг в полном объеме в соответствии с заключенным Договором на оказание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назначения нового срока оказания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соответствующего уменьшения стоимости оказываемых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-расторжения Договора и полного возмещения убытков, если в установленный Договором срок недостатки в оказании платных услуг не устранены Исполнителем, либо имеют существенный характер.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Сведения, указанные в Договоре о предоставлении Платных услуг, должны соответствовать информации, размещенной на сайте Учреждения в сети «Интернет» на дату заключения Договора.</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Договоры на оказание Платных услуг подписываются Потребителем и директором Учреждения, а также заведующей структурным подразделением Учреждения (или лицом, уполномоченным им на подписание таких договоров).</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Платные услуги, оказываются работниками, находящимися в штате Учреждения, либо привлечёнными специалистами, имеющими соответствующую квалификацию.</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платных услуг производится в соответствии с перечнем платных услуг и прейскурантом. Расчёты за предоставленные услуги производятся с применением бланков строгой отчётности, утверждённых в установленном порядке, а также через расчётный счёт учреждения, открытый в кредитной организации.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Потребитель услуги обязан оплатить оказываемые платные услуги в порядке и сроки, указываемые в Договоре.</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оказании услуги непосредственно при её оплате, Договор заключается в устной форме (п.2 ст. 159 ГК РФ), получателю услуги выдаётся бланк строгой отчётности установленной формы (ОКУД 0504510).</w:t>
      </w:r>
    </w:p>
    <w:p w:rsid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может быть произведена в безналичной форме на расчётный счёт Учреждения (с предъявлением копии платёжного поручения банка).</w:t>
      </w:r>
    </w:p>
    <w:p w:rsidR="006A658E" w:rsidRPr="00C9710E" w:rsidRDefault="006A658E" w:rsidP="00792141">
      <w:pPr>
        <w:spacing w:after="0" w:line="240" w:lineRule="auto"/>
        <w:ind w:firstLine="709"/>
        <w:jc w:val="both"/>
        <w:rPr>
          <w:rFonts w:ascii="Times New Roman" w:hAnsi="Times New Roman"/>
          <w:sz w:val="24"/>
          <w:szCs w:val="24"/>
        </w:rPr>
      </w:pPr>
    </w:p>
    <w:p w:rsidR="006A658E" w:rsidRDefault="00C9710E" w:rsidP="006A658E">
      <w:pPr>
        <w:numPr>
          <w:ilvl w:val="0"/>
          <w:numId w:val="6"/>
        </w:numPr>
        <w:spacing w:after="0" w:line="240" w:lineRule="auto"/>
        <w:jc w:val="center"/>
        <w:rPr>
          <w:rFonts w:ascii="Times New Roman" w:hAnsi="Times New Roman"/>
          <w:b/>
          <w:bCs/>
          <w:sz w:val="24"/>
          <w:szCs w:val="24"/>
        </w:rPr>
      </w:pPr>
      <w:r w:rsidRPr="006A658E">
        <w:rPr>
          <w:rFonts w:ascii="Times New Roman" w:hAnsi="Times New Roman"/>
          <w:b/>
          <w:bCs/>
          <w:sz w:val="24"/>
          <w:szCs w:val="24"/>
        </w:rPr>
        <w:t xml:space="preserve">Взаимные обязательства и ответственность </w:t>
      </w:r>
    </w:p>
    <w:p w:rsidR="00C9710E" w:rsidRPr="006A658E" w:rsidRDefault="00C9710E" w:rsidP="006A658E">
      <w:pPr>
        <w:spacing w:after="0" w:line="240" w:lineRule="auto"/>
        <w:ind w:left="1065"/>
        <w:jc w:val="center"/>
        <w:rPr>
          <w:rFonts w:ascii="Times New Roman" w:hAnsi="Times New Roman"/>
          <w:b/>
          <w:bCs/>
          <w:sz w:val="24"/>
          <w:szCs w:val="24"/>
        </w:rPr>
      </w:pPr>
      <w:r w:rsidRPr="006A658E">
        <w:rPr>
          <w:rFonts w:ascii="Times New Roman" w:hAnsi="Times New Roman"/>
          <w:b/>
          <w:bCs/>
          <w:sz w:val="24"/>
          <w:szCs w:val="24"/>
        </w:rPr>
        <w:t>исполнителя и потребителя услуг</w:t>
      </w:r>
    </w:p>
    <w:p w:rsidR="006A658E" w:rsidRPr="00C9710E" w:rsidRDefault="006A658E" w:rsidP="006A658E">
      <w:pPr>
        <w:spacing w:after="0" w:line="240" w:lineRule="auto"/>
        <w:ind w:left="1065"/>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обязано своевременно предоставить Потребителю необходимую и достоверную информацию об оказываемых услугах, соответствующую требованиям ст. 10 Закона РФ «О защите прав потребителя».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в удобном для обозрения месте размещает информацию, содержащую следующие сведения: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наименование и юридический адрес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режим работы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 перечень платных (дополнительных)услуг;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прейскурант цен на платные (дополнительные) услуги;</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перечень категорий Потребителей, имеющих право на получение льгот, предоставляемых при оказании платных 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«Положение о порядке и условиях предоставления платных услуг   муниципального бюджетного учреждения культуры «Светлогорская централизованная библиотечная система».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Исполнитель по первому требованию обязан предоставить Потребителю для ознакомления: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устав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адрес и телефон Учредителя муниципального Учреждения;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Потребители платной услуги обязаны оплатить стоимость услуги, согласно «Перечню платных услуг» и «Прейскуранта цен на платные (дополнительные) услуги».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Претензии и споры, возникающие между Потребителем и Учреждением, разрешаются по соглашению сторон или в судебном порядке в соответствии с законодательством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Контроль за организацией и качеством платных услуг, а также за соблюдением дисциплины цен осуществляют в пределах своей компетенции администрация муниципального образования «Светлогорский городской округ» Калининградской области» и другие государственные органы и организации, на которые в соответствии с законами и иными правовыми актами РФ и органов местного самоуправления возложены данные функции.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При выявлении случаев оказания платных услуг в ущерб основной деятельности Учредитель вправе приостановить деятельность Учреждения по оказанию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Персональную ответственность за нецелевое использование денежных средств, полученных от оказания платных услуг, несёт директор Учреждения.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7. Ценообразование при оказании платных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 формирование стоимости платных услуг оказывают влияние следующие факторы:</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уровень потребительского спроса и уникальность самих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конкурентоспособность;</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наличие потенциальных потребителей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особые условия выполнения (срочность, приоритетность, сложность и т.д.);</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затраты на оказание услуг, срок их окупаемости и экономический эффект.</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Стоимость платных услуг формируется на основании калькуляций, составляемых с учётом: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материальных и трудовых затрат;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накладных расходов;</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налогов и иных обязательных платежей, предусмотренных действующим законодательством;</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обоснованной прибыли;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 - требований отраслевых инструкций по вопросам планирования, учёта и калькуляции себестоимости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Цена устанавливается в отношении каждой конкретной услуги, с обозначением единицы измерения (30 мин., 1 час, 1 мероприятие, 1 услуга и т.д.) в соответствии с Прейскурантом цен.</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 некоторые Платные услуги устанавливаются договорные цены, определяемые с учётом уровня потребительского спроса и уровня цен на аналогичные услуги, оказываемые другими учреждениями и организациями.</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В случае, когда рассчитанная цена не удовлетворяет потребительский спрос, Учреждение вправе своим приказом в соответствии со ст. 52 «Основы законодательства РФ о культуре» самостоятельно установить цену в соответствии со спросом потребителей.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Изменение действующих цен на платные услуги производится и утверждаются самим Учреждением по мере необходимости, но не чаще одного раз в год. Цены на платные услуги могут пересматриваться Учреждением в связи с ростом (снижением) затрат на оказание услуг и увеличением (снижением) потребительского спроса.</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8. Предоставление льготы на услуги</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Учреждение вправе предоставить льготы по оказанию платных услуг отдельным категориям граждан. Возмещение расходов муниципального учреждения, связанных с предоставлением льгот потребителям платных услуг, осуществляется за счёт средств от оказания платных услуг.</w:t>
      </w:r>
    </w:p>
    <w:p w:rsid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Перечень льготных категорий граждан и предоставляемых льгот (Приложение №3) устанавливается Учреждением самостоятельно и утверждается директором Учреждения в соответствии с Указом Президента РФ от 05.06.1992 г. №431 «О мерах по социальной поддержке многодетных семей», Ф3 от 12.01.1995 № 5-ФЗ «О ветеранах»,  Ф3 от 24.11.1995 г. № 181-ФЗ «О социальной защите инвалидов в РФ», Ф3 от 21.12.1996 г. № 159-ФЗ «О дополнительных гарантиях по социальной поддержке детей-сирот и детей, оставшихся без попечения родителей».</w:t>
      </w:r>
    </w:p>
    <w:p w:rsidR="006A658E" w:rsidRPr="00C9710E" w:rsidRDefault="006A658E" w:rsidP="00792141">
      <w:pPr>
        <w:spacing w:after="0" w:line="240" w:lineRule="auto"/>
        <w:ind w:firstLine="709"/>
        <w:jc w:val="both"/>
        <w:rPr>
          <w:rFonts w:ascii="Times New Roman" w:hAnsi="Times New Roman"/>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9. Формирование и распределение доходов от платных услуг</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Бухгалтерский и статистический учёты ведутся в учреждении отдельно по основной деятельности и по платным услугам.</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Доходы Учреждения, полученные от оказания платных услуг, полностью используются для развития своей уставной деятельности.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Аккумулирующиеся наличные денежные средства от платных услуг уполномоченное лицо ежедневно сдаёт их в кассу Учреждения по приходному кассовому ордеру, с составлением реестра сдачи документов, с приложением копий квитанций.</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Полученные структурным подразделением Учреждения доходы поступают на счёт Учреждения и расходуются Учреждением в соответствии с планом финансово – хозяйственной деятельности.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Средства, полученные за выполнение договорных работ и оказание платных услуг, используются: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развитие материально – технической базы Учреждения и его содержание, возмещение материальных затрат, необходимых для производства услуги - не менее 50% заработанных средств;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на материальное поощрение сотрудников – до 50% заработанных средств.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xml:space="preserve">Оплата труда и материальное поощрение за выполнение договорных работ или платных услуг могут выплачиваться только после поступления соответствующих средств на расчётных счёт Учреждения. </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производится непосредственно после выполнения работы или по итогам работы за квартал или год. Основанием для выплат являются данные бухгалтерской отчётности, акты приёма выполнения работ, приказы директора Учреждения.</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Оплата труда, в том числе выплата материальной помощи, а также выплата премий, доплат, надбавок за выполнение договорных работ по оказанию платных услуг выплачивается только тем работникам, которые принимают непосредственное участие в их выполнении. Это должно быть подтверждено соответствующими документами (приказом директора, должностными инструкциями, договорами и т.д.). Личный творческий вклад в выполнение работ (услуг) определяется на основе коэффициента трудового участия или иных методов оценки труда каждого работника.</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lastRenderedPageBreak/>
        <w:t>Окончательное решение о размере премии, материальной помощи и сроках её выплаты принимается директором Учреждения.</w:t>
      </w:r>
    </w:p>
    <w:p w:rsidR="00C9710E" w:rsidRPr="006A658E" w:rsidRDefault="00C9710E" w:rsidP="006A658E">
      <w:pPr>
        <w:spacing w:after="0" w:line="240" w:lineRule="auto"/>
        <w:ind w:firstLine="709"/>
        <w:jc w:val="center"/>
        <w:rPr>
          <w:rFonts w:ascii="Times New Roman" w:hAnsi="Times New Roman"/>
          <w:b/>
          <w:bCs/>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10. Налогообложение</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В соответствии с пп. 20 п. 2 ст. 149 НК РФ  не подлежит налогообложению (освобождается от налогообложения) НДС реализация (а также передача, выполнение, оказание для собственных нужд) на территории РФ услуг,  оказываемых организациями, осуществляющими деятельность в сфере культуры и искусства. В частности, к ним, к ним относятся услуги:</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по изготовлению копий в учебных целях и учебных пособий , фотокопированию, репродуцированию, ксерокопированию, микрокопированию с печатной продукции, документов из фондов указанных учреждений;</w:t>
      </w:r>
    </w:p>
    <w:p w:rsidR="006A62AD"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доставке читателям и приему у читателей печатной продукции из фондов библиотек;</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w:t>
      </w:r>
      <w:r w:rsidR="006A62AD">
        <w:rPr>
          <w:rFonts w:ascii="Times New Roman" w:hAnsi="Times New Roman"/>
          <w:sz w:val="24"/>
          <w:szCs w:val="24"/>
        </w:rPr>
        <w:t xml:space="preserve"> </w:t>
      </w:r>
      <w:r w:rsidRPr="00C9710E">
        <w:rPr>
          <w:rFonts w:ascii="Times New Roman" w:hAnsi="Times New Roman"/>
          <w:sz w:val="24"/>
          <w:szCs w:val="24"/>
        </w:rPr>
        <w:t>по составлению списков, справок и каталогов экспонатов, материалов и других предметов и коллекций, составляющих фонд указанных учреждений;</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реализации абонементов;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по реализации программ на спектакли и концерты, каталогов и буклетов.</w:t>
      </w:r>
    </w:p>
    <w:p w:rsidR="00C9710E" w:rsidRPr="00C9710E" w:rsidRDefault="00C9710E" w:rsidP="006A62AD">
      <w:pPr>
        <w:spacing w:after="0" w:line="240" w:lineRule="auto"/>
        <w:ind w:firstLine="709"/>
        <w:jc w:val="both"/>
        <w:rPr>
          <w:rFonts w:ascii="Times New Roman" w:hAnsi="Times New Roman"/>
          <w:sz w:val="24"/>
          <w:szCs w:val="24"/>
        </w:rPr>
      </w:pPr>
      <w:r w:rsidRPr="00C9710E">
        <w:rPr>
          <w:rFonts w:ascii="Times New Roman" w:hAnsi="Times New Roman"/>
          <w:sz w:val="24"/>
          <w:szCs w:val="24"/>
        </w:rPr>
        <w:t>К организациям, осуществляющим деятельность в сфере культуры и искусства, в целях настоящего подпункта относятся … (в том числе) библиотеки.</w:t>
      </w:r>
    </w:p>
    <w:p w:rsidR="00C9710E" w:rsidRPr="00C9710E" w:rsidRDefault="00C9710E" w:rsidP="006A62AD">
      <w:pPr>
        <w:spacing w:after="0" w:line="240" w:lineRule="auto"/>
        <w:ind w:firstLine="709"/>
        <w:jc w:val="both"/>
        <w:rPr>
          <w:rFonts w:ascii="Times New Roman" w:hAnsi="Times New Roman"/>
          <w:sz w:val="24"/>
          <w:szCs w:val="24"/>
        </w:rPr>
      </w:pPr>
    </w:p>
    <w:p w:rsidR="00C9710E" w:rsidRPr="006A658E" w:rsidRDefault="00C9710E" w:rsidP="00792141">
      <w:pPr>
        <w:spacing w:after="0" w:line="240" w:lineRule="auto"/>
        <w:ind w:firstLine="709"/>
        <w:jc w:val="both"/>
        <w:rPr>
          <w:rFonts w:ascii="Times New Roman" w:hAnsi="Times New Roman"/>
          <w:b/>
          <w:bCs/>
          <w:sz w:val="24"/>
          <w:szCs w:val="24"/>
        </w:rPr>
      </w:pPr>
      <w:r w:rsidRPr="006A658E">
        <w:rPr>
          <w:rFonts w:ascii="Times New Roman" w:hAnsi="Times New Roman"/>
          <w:b/>
          <w:bCs/>
          <w:sz w:val="24"/>
          <w:szCs w:val="24"/>
        </w:rPr>
        <w:tab/>
        <w:t>11. Ограничения по ассортименту и потребителям услуг</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Ограничения по ассортименту и предоставления преимущественного права пользования услугами Учреждения отсутствуют. Получателем услуг является любой гражданин Российской Федерации (в том числе дети дошкольного и школьного возраста), лица без гражданства и иностранные граждане, вне зависимости от пола, возраста, национальности, образования, социального положения, политических и религиозных убеждений.</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Исполнителем устанавливаются возрастные ограничения по потребителям услуг. Возрастные ограничения указываются на всей рекламной продукции (рекламных щитах, афишах и др.):</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до шести лет обозначение осуществляется в виде цифры «0» и знака «плюс»;</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шести лет в виде цифры «6» и знака «плюс» или текстового предупреждения «Для детей старше шести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двенадцати лет в виде цифры «12» и знака «плюс» или текстового предупреждения «Для детей старше 12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для детей старше шестнадцати лет в виде цифры «16» и знака «плюс» или текстового предупреждения «Для детей старше 16 лет»;</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 применительно к продукции, запрещенной для детей, в виде цифры «18» и знака «плюс» или текстового предупреждения «Запрещено для детей».</w:t>
      </w:r>
    </w:p>
    <w:p w:rsidR="00C9710E" w:rsidRPr="006A658E" w:rsidRDefault="00C9710E" w:rsidP="006A658E">
      <w:pPr>
        <w:spacing w:after="0" w:line="240" w:lineRule="auto"/>
        <w:ind w:firstLine="709"/>
        <w:jc w:val="center"/>
        <w:rPr>
          <w:rFonts w:ascii="Times New Roman" w:hAnsi="Times New Roman"/>
          <w:b/>
          <w:bCs/>
          <w:sz w:val="24"/>
          <w:szCs w:val="24"/>
        </w:rPr>
      </w:pPr>
    </w:p>
    <w:p w:rsidR="00C9710E" w:rsidRPr="006A658E" w:rsidRDefault="00C9710E" w:rsidP="006A658E">
      <w:pPr>
        <w:spacing w:after="0" w:line="240" w:lineRule="auto"/>
        <w:ind w:firstLine="709"/>
        <w:jc w:val="center"/>
        <w:rPr>
          <w:rFonts w:ascii="Times New Roman" w:hAnsi="Times New Roman"/>
          <w:b/>
          <w:bCs/>
          <w:sz w:val="24"/>
          <w:szCs w:val="24"/>
        </w:rPr>
      </w:pPr>
      <w:r w:rsidRPr="006A658E">
        <w:rPr>
          <w:rFonts w:ascii="Times New Roman" w:hAnsi="Times New Roman"/>
          <w:b/>
          <w:bCs/>
          <w:sz w:val="24"/>
          <w:szCs w:val="24"/>
        </w:rPr>
        <w:t>12. Заключительные положения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Во всех случаях, не предусмотренных настоящим Положением, следует руководствоваться действующим законодательством РФ.</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Изменения и дополнения в Положение вносятся по мере необходимости и утверждаются приказом директора Учреждения.</w:t>
      </w:r>
    </w:p>
    <w:p w:rsidR="00C9710E" w:rsidRPr="00C9710E" w:rsidRDefault="00C9710E" w:rsidP="00792141">
      <w:pPr>
        <w:spacing w:after="0" w:line="240" w:lineRule="auto"/>
        <w:ind w:firstLine="709"/>
        <w:jc w:val="both"/>
        <w:rPr>
          <w:rFonts w:ascii="Times New Roman" w:hAnsi="Times New Roman"/>
          <w:sz w:val="24"/>
          <w:szCs w:val="24"/>
        </w:rPr>
      </w:pPr>
      <w:r w:rsidRPr="00C9710E">
        <w:rPr>
          <w:rFonts w:ascii="Times New Roman" w:hAnsi="Times New Roman"/>
          <w:sz w:val="24"/>
          <w:szCs w:val="24"/>
        </w:rPr>
        <w:t>Настоящее Положение вступает в силу с момента его утверждения.</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Приложение </w:t>
      </w:r>
    </w:p>
    <w:p w:rsid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к Положению о порядке и условиях </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предоставления платных услуг</w:t>
      </w:r>
    </w:p>
    <w:p w:rsid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lastRenderedPageBreak/>
        <w:t xml:space="preserve">                                             муниципального бюджетного </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учреждения культуры</w:t>
      </w:r>
    </w:p>
    <w:p w:rsidR="00C9710E" w:rsidRPr="00C9710E" w:rsidRDefault="00C9710E" w:rsidP="00C10561">
      <w:pPr>
        <w:spacing w:after="0" w:line="240" w:lineRule="auto"/>
        <w:ind w:firstLine="709"/>
        <w:jc w:val="right"/>
        <w:rPr>
          <w:rFonts w:ascii="Times New Roman" w:hAnsi="Times New Roman"/>
          <w:sz w:val="24"/>
          <w:szCs w:val="24"/>
        </w:rPr>
      </w:pPr>
      <w:r w:rsidRPr="00C9710E">
        <w:rPr>
          <w:rFonts w:ascii="Times New Roman" w:hAnsi="Times New Roman"/>
          <w:sz w:val="24"/>
          <w:szCs w:val="24"/>
        </w:rPr>
        <w:t xml:space="preserve">                                 «Светлогорская </w:t>
      </w:r>
      <w:r>
        <w:rPr>
          <w:rFonts w:ascii="Times New Roman" w:hAnsi="Times New Roman"/>
          <w:sz w:val="24"/>
          <w:szCs w:val="24"/>
        </w:rPr>
        <w:t>ЦБС</w:t>
      </w:r>
      <w:r w:rsidRPr="00C9710E">
        <w:rPr>
          <w:rFonts w:ascii="Times New Roman" w:hAnsi="Times New Roman"/>
          <w:sz w:val="24"/>
          <w:szCs w:val="24"/>
        </w:rPr>
        <w:t xml:space="preserve">» </w:t>
      </w: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p>
    <w:p w:rsidR="00C9710E" w:rsidRPr="00C9710E" w:rsidRDefault="00C9710E" w:rsidP="00792141">
      <w:pPr>
        <w:spacing w:after="0" w:line="240" w:lineRule="auto"/>
        <w:ind w:firstLine="709"/>
        <w:jc w:val="both"/>
        <w:rPr>
          <w:rFonts w:ascii="Times New Roman" w:hAnsi="Times New Roman"/>
          <w:sz w:val="24"/>
          <w:szCs w:val="24"/>
        </w:rPr>
      </w:pPr>
    </w:p>
    <w:p w:rsidR="00C9710E" w:rsidRPr="00C10561" w:rsidRDefault="00C9710E" w:rsidP="00C10561">
      <w:pPr>
        <w:spacing w:after="0" w:line="240" w:lineRule="auto"/>
        <w:ind w:firstLine="709"/>
        <w:jc w:val="center"/>
        <w:rPr>
          <w:rFonts w:ascii="Times New Roman" w:hAnsi="Times New Roman"/>
          <w:b/>
          <w:bCs/>
          <w:sz w:val="24"/>
          <w:szCs w:val="24"/>
        </w:rPr>
      </w:pPr>
      <w:r w:rsidRPr="00C10561">
        <w:rPr>
          <w:rFonts w:ascii="Times New Roman" w:hAnsi="Times New Roman"/>
          <w:b/>
          <w:bCs/>
          <w:sz w:val="24"/>
          <w:szCs w:val="24"/>
        </w:rPr>
        <w:t>Перечень платных (дополнительных) услуг, оказываемых</w:t>
      </w:r>
    </w:p>
    <w:p w:rsidR="00C9710E" w:rsidRDefault="00C9710E" w:rsidP="00C10561">
      <w:pPr>
        <w:spacing w:after="0" w:line="240" w:lineRule="auto"/>
        <w:ind w:firstLine="709"/>
        <w:jc w:val="center"/>
        <w:rPr>
          <w:rFonts w:ascii="Times New Roman" w:hAnsi="Times New Roman"/>
          <w:b/>
          <w:bCs/>
          <w:sz w:val="24"/>
          <w:szCs w:val="24"/>
        </w:rPr>
      </w:pPr>
      <w:r w:rsidRPr="00C10561">
        <w:rPr>
          <w:rFonts w:ascii="Times New Roman" w:hAnsi="Times New Roman"/>
          <w:b/>
          <w:bCs/>
          <w:sz w:val="24"/>
          <w:szCs w:val="24"/>
        </w:rPr>
        <w:t>МБУК «Светлогорская ЦБС» без применения контрольно – кассовой техники</w:t>
      </w:r>
    </w:p>
    <w:p w:rsidR="00C10561" w:rsidRPr="00C10561" w:rsidRDefault="00C10561" w:rsidP="00C10561">
      <w:pPr>
        <w:spacing w:after="0" w:line="240" w:lineRule="auto"/>
        <w:ind w:firstLine="709"/>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647"/>
      </w:tblGrid>
      <w:tr w:rsidR="00C10561">
        <w:tc>
          <w:tcPr>
            <w:tcW w:w="817" w:type="dxa"/>
            <w:shd w:val="clear" w:color="auto" w:fill="auto"/>
            <w:vAlign w:val="center"/>
          </w:tcPr>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п/п</w:t>
            </w:r>
          </w:p>
        </w:tc>
        <w:tc>
          <w:tcPr>
            <w:tcW w:w="8647" w:type="dxa"/>
            <w:shd w:val="clear" w:color="auto" w:fill="auto"/>
            <w:vAlign w:val="center"/>
          </w:tcPr>
          <w:p w:rsidR="00C10561" w:rsidRDefault="00C10561">
            <w:pPr>
              <w:spacing w:after="0" w:line="240" w:lineRule="auto"/>
              <w:jc w:val="center"/>
              <w:rPr>
                <w:rFonts w:ascii="Times New Roman" w:hAnsi="Times New Roman"/>
                <w:sz w:val="24"/>
                <w:szCs w:val="24"/>
              </w:rPr>
            </w:pPr>
            <w:r>
              <w:rPr>
                <w:rFonts w:ascii="Times New Roman" w:hAnsi="Times New Roman"/>
                <w:sz w:val="24"/>
                <w:szCs w:val="24"/>
              </w:rPr>
              <w:t>Наименование платных услуг</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приём и отправка сообщений по факсу, электронной почте;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2.</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ксерокопирование;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3.</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печать на принтере;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4.</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сканирование документов;</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5.</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ламинирование документов;</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6.</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переплётные и брошюровочные работы;</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7.</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поиск информации в электронных ресурсах и в информационно - телекоммуникационной сети «Интернет»;</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8.</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организация и проведение культурно – досуговых, культурно – массовых, информационно – просветительских мероприятий;</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9.</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чтение лекций, обзоров по заявкам потребителей;</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10.</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обзорных экскурсий по библиотеке</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11.</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экскурсий по маршрутам, разработанным библиотеками;</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12.</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студийные занятия и мастер – классы;</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13.</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проведение фотосессий и видеосъёмок в помещениях библиотеки;</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14.</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библиопродленка (организация кратковременного, до трех часов, досуга для детей до 14 лет);</w:t>
            </w:r>
          </w:p>
        </w:tc>
      </w:tr>
      <w:tr w:rsidR="00C10561">
        <w:tc>
          <w:tcPr>
            <w:tcW w:w="817" w:type="dxa"/>
            <w:shd w:val="clear" w:color="auto" w:fill="auto"/>
          </w:tcPr>
          <w:p w:rsidR="00C10561" w:rsidRDefault="00C10561" w:rsidP="006A62AD">
            <w:pPr>
              <w:spacing w:after="0" w:line="240" w:lineRule="auto"/>
              <w:jc w:val="center"/>
              <w:rPr>
                <w:rFonts w:ascii="Times New Roman" w:hAnsi="Times New Roman"/>
                <w:sz w:val="24"/>
                <w:szCs w:val="24"/>
              </w:rPr>
            </w:pPr>
            <w:r>
              <w:rPr>
                <w:rFonts w:ascii="Times New Roman" w:hAnsi="Times New Roman"/>
                <w:sz w:val="24"/>
                <w:szCs w:val="24"/>
              </w:rPr>
              <w:t>15.</w:t>
            </w:r>
          </w:p>
        </w:tc>
        <w:tc>
          <w:tcPr>
            <w:tcW w:w="8647" w:type="dxa"/>
            <w:shd w:val="clear" w:color="auto" w:fill="auto"/>
          </w:tcPr>
          <w:p w:rsidR="00C10561" w:rsidRDefault="00FC78F9">
            <w:pPr>
              <w:spacing w:after="0" w:line="240" w:lineRule="auto"/>
              <w:jc w:val="both"/>
              <w:rPr>
                <w:rFonts w:ascii="Times New Roman" w:hAnsi="Times New Roman"/>
                <w:sz w:val="24"/>
                <w:szCs w:val="24"/>
              </w:rPr>
            </w:pPr>
            <w:r>
              <w:rPr>
                <w:rFonts w:ascii="Times New Roman" w:hAnsi="Times New Roman"/>
                <w:sz w:val="24"/>
                <w:szCs w:val="24"/>
              </w:rPr>
              <w:t>коворкинг (предоставление рабочего места с доступом в информационно-телекоммуникационную сеть «Интернет»).</w:t>
            </w:r>
          </w:p>
        </w:tc>
      </w:tr>
    </w:tbl>
    <w:p w:rsidR="00C9710E" w:rsidRPr="00C9710E" w:rsidRDefault="00C9710E" w:rsidP="00FC78F9">
      <w:pPr>
        <w:spacing w:after="0" w:line="240" w:lineRule="auto"/>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FC78F9" w:rsidRDefault="00FC78F9" w:rsidP="00792141">
      <w:pPr>
        <w:spacing w:after="0" w:line="240" w:lineRule="auto"/>
        <w:ind w:firstLine="709"/>
        <w:jc w:val="both"/>
        <w:rPr>
          <w:rFonts w:ascii="Times New Roman" w:hAnsi="Times New Roman"/>
          <w:sz w:val="24"/>
          <w:szCs w:val="24"/>
        </w:rPr>
      </w:pPr>
    </w:p>
    <w:p w:rsidR="00C9710E" w:rsidRDefault="00C9710E" w:rsidP="00C9710E">
      <w:pPr>
        <w:spacing w:after="0"/>
        <w:ind w:firstLine="709"/>
        <w:jc w:val="both"/>
        <w:rPr>
          <w:rFonts w:ascii="Times New Roman" w:hAnsi="Times New Roman"/>
          <w:sz w:val="24"/>
          <w:szCs w:val="24"/>
        </w:rPr>
      </w:pPr>
    </w:p>
    <w:p w:rsidR="006A62AD" w:rsidRDefault="006A62AD" w:rsidP="00C9710E">
      <w:pPr>
        <w:spacing w:after="0"/>
        <w:ind w:firstLine="709"/>
        <w:jc w:val="both"/>
        <w:rPr>
          <w:rFonts w:ascii="Times New Roman" w:hAnsi="Times New Roman"/>
          <w:sz w:val="24"/>
          <w:szCs w:val="24"/>
        </w:rPr>
      </w:pPr>
    </w:p>
    <w:p w:rsidR="00FC78F9" w:rsidRPr="00C9710E" w:rsidRDefault="00FC78F9" w:rsidP="00FC78F9">
      <w:pPr>
        <w:spacing w:after="0" w:line="240" w:lineRule="auto"/>
        <w:ind w:left="4820"/>
        <w:jc w:val="right"/>
        <w:rPr>
          <w:rFonts w:ascii="Times New Roman" w:hAnsi="Times New Roman"/>
          <w:sz w:val="24"/>
          <w:szCs w:val="24"/>
        </w:rPr>
      </w:pPr>
      <w:r w:rsidRPr="00C9710E">
        <w:rPr>
          <w:rFonts w:ascii="Times New Roman" w:hAnsi="Times New Roman"/>
          <w:sz w:val="24"/>
          <w:szCs w:val="24"/>
        </w:rPr>
        <w:t>Приложение №</w:t>
      </w:r>
      <w:r>
        <w:rPr>
          <w:rFonts w:ascii="Times New Roman" w:hAnsi="Times New Roman"/>
          <w:sz w:val="24"/>
          <w:szCs w:val="24"/>
        </w:rPr>
        <w:t>2</w:t>
      </w:r>
    </w:p>
    <w:p w:rsidR="00FC78F9" w:rsidRPr="00C9710E" w:rsidRDefault="00FC78F9" w:rsidP="00FC78F9">
      <w:pPr>
        <w:spacing w:after="0" w:line="240" w:lineRule="auto"/>
        <w:ind w:left="4820"/>
        <w:jc w:val="right"/>
        <w:rPr>
          <w:rFonts w:ascii="Times New Roman" w:hAnsi="Times New Roman"/>
          <w:sz w:val="24"/>
          <w:szCs w:val="24"/>
        </w:rPr>
      </w:pPr>
      <w:r w:rsidRPr="00C9710E">
        <w:rPr>
          <w:rFonts w:ascii="Times New Roman" w:hAnsi="Times New Roman"/>
          <w:sz w:val="24"/>
          <w:szCs w:val="24"/>
        </w:rPr>
        <w:lastRenderedPageBreak/>
        <w:t>к постановлению администрации муниципального образования «Светлогорский городской округ»</w:t>
      </w:r>
    </w:p>
    <w:p w:rsidR="00FC78F9" w:rsidRPr="00C9710E" w:rsidRDefault="00FC78F9" w:rsidP="00FC78F9">
      <w:pPr>
        <w:spacing w:after="0"/>
        <w:ind w:firstLine="709"/>
        <w:jc w:val="right"/>
        <w:rPr>
          <w:rFonts w:ascii="Times New Roman" w:hAnsi="Times New Roman"/>
          <w:sz w:val="24"/>
          <w:szCs w:val="24"/>
        </w:rPr>
      </w:pPr>
      <w:r w:rsidRPr="00C9710E">
        <w:rPr>
          <w:rFonts w:ascii="Times New Roman" w:hAnsi="Times New Roman"/>
          <w:sz w:val="24"/>
          <w:szCs w:val="24"/>
        </w:rPr>
        <w:t>от «</w:t>
      </w:r>
      <w:r w:rsidR="006A1ED3">
        <w:rPr>
          <w:rFonts w:ascii="Times New Roman" w:hAnsi="Times New Roman"/>
          <w:sz w:val="24"/>
          <w:szCs w:val="24"/>
        </w:rPr>
        <w:t>14</w:t>
      </w:r>
      <w:r w:rsidRPr="00C9710E">
        <w:rPr>
          <w:rFonts w:ascii="Times New Roman" w:hAnsi="Times New Roman"/>
          <w:sz w:val="24"/>
          <w:szCs w:val="24"/>
        </w:rPr>
        <w:t xml:space="preserve">» </w:t>
      </w:r>
      <w:r w:rsidR="006A1ED3">
        <w:rPr>
          <w:rFonts w:ascii="Times New Roman" w:hAnsi="Times New Roman"/>
          <w:sz w:val="24"/>
          <w:szCs w:val="24"/>
        </w:rPr>
        <w:t>июня</w:t>
      </w:r>
      <w:r w:rsidRPr="00C9710E">
        <w:rPr>
          <w:rFonts w:ascii="Times New Roman" w:hAnsi="Times New Roman"/>
          <w:sz w:val="24"/>
          <w:szCs w:val="24"/>
        </w:rPr>
        <w:t xml:space="preserve"> 202</w:t>
      </w:r>
      <w:r>
        <w:rPr>
          <w:rFonts w:ascii="Times New Roman" w:hAnsi="Times New Roman"/>
          <w:sz w:val="24"/>
          <w:szCs w:val="24"/>
        </w:rPr>
        <w:t>3</w:t>
      </w:r>
      <w:r w:rsidRPr="00C9710E">
        <w:rPr>
          <w:rFonts w:ascii="Times New Roman" w:hAnsi="Times New Roman"/>
          <w:sz w:val="24"/>
          <w:szCs w:val="24"/>
        </w:rPr>
        <w:t xml:space="preserve"> г. №</w:t>
      </w:r>
      <w:r w:rsidR="006A1ED3">
        <w:rPr>
          <w:rFonts w:ascii="Times New Roman" w:hAnsi="Times New Roman"/>
          <w:sz w:val="24"/>
          <w:szCs w:val="24"/>
        </w:rPr>
        <w:t xml:space="preserve"> 535</w:t>
      </w:r>
    </w:p>
    <w:p w:rsidR="00C9710E" w:rsidRPr="00C9710E" w:rsidRDefault="00C9710E" w:rsidP="00C9710E">
      <w:pPr>
        <w:spacing w:after="0"/>
        <w:ind w:firstLine="709"/>
        <w:jc w:val="both"/>
        <w:rPr>
          <w:rFonts w:ascii="Times New Roman" w:hAnsi="Times New Roman"/>
          <w:sz w:val="24"/>
          <w:szCs w:val="24"/>
        </w:rPr>
      </w:pPr>
    </w:p>
    <w:p w:rsidR="00674FAB" w:rsidRPr="006A62AD" w:rsidRDefault="00FC78F9" w:rsidP="00674FAB">
      <w:pPr>
        <w:spacing w:after="0" w:line="240" w:lineRule="auto"/>
        <w:ind w:firstLine="709"/>
        <w:jc w:val="center"/>
        <w:rPr>
          <w:rFonts w:ascii="Times New Roman" w:hAnsi="Times New Roman"/>
          <w:b/>
          <w:bCs/>
          <w:sz w:val="24"/>
          <w:szCs w:val="24"/>
        </w:rPr>
      </w:pPr>
      <w:bookmarkStart w:id="1" w:name="_Hlk136602300"/>
      <w:r w:rsidRPr="006A62AD">
        <w:rPr>
          <w:rFonts w:ascii="Times New Roman" w:hAnsi="Times New Roman"/>
          <w:b/>
          <w:bCs/>
          <w:sz w:val="24"/>
          <w:szCs w:val="24"/>
        </w:rPr>
        <w:t xml:space="preserve">Тарифы на платные услуги, оказываемые </w:t>
      </w:r>
    </w:p>
    <w:p w:rsidR="00674FAB" w:rsidRPr="006A62AD" w:rsidRDefault="00527A99" w:rsidP="00674FAB">
      <w:pPr>
        <w:spacing w:after="0" w:line="240" w:lineRule="auto"/>
        <w:ind w:firstLine="709"/>
        <w:jc w:val="center"/>
        <w:rPr>
          <w:rFonts w:ascii="Times New Roman" w:hAnsi="Times New Roman"/>
          <w:b/>
          <w:bCs/>
          <w:sz w:val="24"/>
          <w:szCs w:val="24"/>
        </w:rPr>
      </w:pPr>
      <w:r>
        <w:rPr>
          <w:rFonts w:ascii="Times New Roman" w:hAnsi="Times New Roman"/>
          <w:b/>
          <w:bCs/>
          <w:sz w:val="24"/>
          <w:szCs w:val="24"/>
        </w:rPr>
        <w:t>М</w:t>
      </w:r>
      <w:r w:rsidR="00FC78F9" w:rsidRPr="006A62AD">
        <w:rPr>
          <w:rFonts w:ascii="Times New Roman" w:hAnsi="Times New Roman"/>
          <w:b/>
          <w:bCs/>
          <w:sz w:val="24"/>
          <w:szCs w:val="24"/>
        </w:rPr>
        <w:t>униципальным бюджетным учреждением</w:t>
      </w:r>
    </w:p>
    <w:p w:rsidR="007178DD" w:rsidRPr="006A62AD" w:rsidRDefault="00FC78F9" w:rsidP="00674FAB">
      <w:pPr>
        <w:spacing w:after="0" w:line="240" w:lineRule="auto"/>
        <w:ind w:firstLine="709"/>
        <w:jc w:val="center"/>
        <w:rPr>
          <w:rFonts w:ascii="Times New Roman" w:hAnsi="Times New Roman"/>
          <w:b/>
          <w:bCs/>
          <w:sz w:val="24"/>
          <w:szCs w:val="24"/>
        </w:rPr>
      </w:pPr>
      <w:r w:rsidRPr="006A62AD">
        <w:rPr>
          <w:rFonts w:ascii="Times New Roman" w:hAnsi="Times New Roman"/>
          <w:b/>
          <w:bCs/>
          <w:sz w:val="24"/>
          <w:szCs w:val="24"/>
        </w:rPr>
        <w:t xml:space="preserve"> «Светлогорская централизованная библиотечная система»</w:t>
      </w:r>
    </w:p>
    <w:bookmarkEnd w:id="1"/>
    <w:p w:rsidR="00674FAB" w:rsidRPr="006A62AD" w:rsidRDefault="00674FAB" w:rsidP="00674FAB">
      <w:pPr>
        <w:spacing w:after="0" w:line="240" w:lineRule="auto"/>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26"/>
        <w:gridCol w:w="2127"/>
        <w:gridCol w:w="1553"/>
      </w:tblGrid>
      <w:tr w:rsidR="003378AD" w:rsidRPr="006A62AD">
        <w:tc>
          <w:tcPr>
            <w:tcW w:w="539"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w:t>
            </w:r>
          </w:p>
        </w:tc>
        <w:tc>
          <w:tcPr>
            <w:tcW w:w="5126" w:type="dxa"/>
            <w:shd w:val="clear" w:color="auto" w:fill="auto"/>
          </w:tcPr>
          <w:p w:rsidR="00674FAB" w:rsidRPr="006A62AD" w:rsidRDefault="00674FAB" w:rsidP="006A62AD">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Наименование</w:t>
            </w:r>
            <w:r w:rsidR="006A62AD">
              <w:rPr>
                <w:color w:val="000000"/>
                <w:shd w:val="clear" w:color="auto" w:fill="FFFFFF"/>
              </w:rPr>
              <w:t xml:space="preserve"> услуг</w:t>
            </w:r>
          </w:p>
        </w:tc>
        <w:tc>
          <w:tcPr>
            <w:tcW w:w="2127" w:type="dxa"/>
            <w:shd w:val="clear" w:color="auto" w:fill="auto"/>
          </w:tcPr>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Единица измерения</w:t>
            </w:r>
          </w:p>
        </w:tc>
        <w:tc>
          <w:tcPr>
            <w:tcW w:w="1553" w:type="dxa"/>
            <w:shd w:val="clear" w:color="auto" w:fill="auto"/>
          </w:tcPr>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Тариф</w:t>
            </w:r>
          </w:p>
          <w:p w:rsidR="00674FAB" w:rsidRPr="006A62AD" w:rsidRDefault="00674FAB" w:rsidP="006A62AD">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(руб.)</w:t>
            </w:r>
          </w:p>
        </w:tc>
      </w:tr>
    </w:tbl>
    <w:p w:rsidR="00674FAB" w:rsidRPr="006A62AD" w:rsidRDefault="00674FAB" w:rsidP="00674FAB">
      <w:pPr>
        <w:pStyle w:val="a5"/>
        <w:widowControl w:val="0"/>
        <w:spacing w:before="0" w:beforeAutospacing="0" w:after="0" w:afterAutospacing="0" w:line="360" w:lineRule="auto"/>
        <w:ind w:right="-20" w:firstLine="708"/>
        <w:jc w:val="center"/>
        <w:rPr>
          <w:b/>
          <w:bCs/>
          <w:color w:val="000000"/>
          <w:shd w:val="clear" w:color="auto" w:fill="FFFFFF"/>
        </w:rPr>
      </w:pPr>
      <w:r w:rsidRPr="006A62AD">
        <w:rPr>
          <w:b/>
          <w:bCs/>
          <w:color w:val="000000"/>
          <w:shd w:val="clear" w:color="auto" w:fill="FFFFFF"/>
        </w:rPr>
        <w:t>Услуги по обработке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приём / отправка сообщений по факсу, электронной почтой</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заказ</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tc>
      </w:tr>
      <w:tr w:rsidR="003378AD" w:rsidRPr="006A62AD">
        <w:trPr>
          <w:trHeight w:val="468"/>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Ксерокопирование (одностороннее)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15</w:t>
            </w:r>
          </w:p>
        </w:tc>
      </w:tr>
      <w:tr w:rsidR="003378AD" w:rsidRPr="006A62AD">
        <w:trPr>
          <w:trHeight w:val="504"/>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rPr>
                <w:color w:val="000000"/>
              </w:rPr>
            </w:pPr>
          </w:p>
        </w:tc>
        <w:tc>
          <w:tcPr>
            <w:tcW w:w="2151" w:type="dxa"/>
            <w:tcBorders>
              <w:bottom w:val="single" w:sz="4" w:space="0" w:color="auto"/>
            </w:tcBorders>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20</w:t>
            </w:r>
          </w:p>
        </w:tc>
      </w:tr>
      <w:tr w:rsidR="003378AD" w:rsidRPr="006A62AD">
        <w:trPr>
          <w:trHeight w:val="444"/>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3.</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Ксерокопирование (двухстороннее)</w:t>
            </w:r>
          </w:p>
        </w:tc>
        <w:tc>
          <w:tcPr>
            <w:tcW w:w="2151"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А4</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30</w:t>
            </w:r>
          </w:p>
        </w:tc>
      </w:tr>
      <w:tr w:rsidR="003378AD" w:rsidRPr="006A62AD">
        <w:trPr>
          <w:trHeight w:val="528"/>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rPr>
                <w:color w:val="000000"/>
              </w:rPr>
            </w:pPr>
          </w:p>
        </w:tc>
        <w:tc>
          <w:tcPr>
            <w:tcW w:w="2151"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35</w:t>
            </w:r>
          </w:p>
        </w:tc>
      </w:tr>
      <w:tr w:rsidR="003378AD" w:rsidRPr="006A62AD">
        <w:trPr>
          <w:trHeight w:val="624"/>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4.</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Печать на принтере (чёрно - белая)</w:t>
            </w:r>
          </w:p>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- 1 страница формат А4</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tc>
      </w:tr>
      <w:tr w:rsidR="003378AD" w:rsidRPr="006A62AD">
        <w:trPr>
          <w:trHeight w:val="336"/>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shd w:val="clear" w:color="auto" w:fill="auto"/>
          </w:tcPr>
          <w:p w:rsidR="00674FAB" w:rsidRPr="006A62AD" w:rsidRDefault="00674FAB">
            <w:pPr>
              <w:pStyle w:val="a5"/>
              <w:widowControl w:val="0"/>
              <w:spacing w:before="0" w:after="0"/>
              <w:ind w:right="-20"/>
              <w:rPr>
                <w:color w:val="000000"/>
                <w:shd w:val="clear" w:color="auto" w:fill="FFFFFF"/>
              </w:rPr>
            </w:pPr>
            <w:r w:rsidRPr="006A62AD">
              <w:rPr>
                <w:color w:val="000000"/>
                <w:shd w:val="clear" w:color="auto" w:fill="FFFFFF"/>
              </w:rPr>
              <w:t>- 1 страница формат А3</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20</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25</w:t>
            </w:r>
          </w:p>
        </w:tc>
      </w:tr>
      <w:tr w:rsidR="003378AD" w:rsidRPr="006A62AD">
        <w:trPr>
          <w:trHeight w:val="612"/>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5.</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Печать на принтере (цветная)</w:t>
            </w:r>
          </w:p>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- 1 страница формат А4</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30</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w:t>
            </w:r>
          </w:p>
        </w:tc>
      </w:tr>
      <w:tr w:rsidR="003378AD" w:rsidRPr="006A62AD">
        <w:trPr>
          <w:trHeight w:val="516"/>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shd w:val="clear" w:color="auto" w:fill="auto"/>
          </w:tcPr>
          <w:p w:rsidR="00674FAB" w:rsidRPr="006A62AD" w:rsidRDefault="00674FAB">
            <w:pPr>
              <w:pStyle w:val="a5"/>
              <w:widowControl w:val="0"/>
              <w:spacing w:before="0" w:after="0"/>
              <w:ind w:right="-20"/>
              <w:rPr>
                <w:color w:val="000000"/>
                <w:shd w:val="clear" w:color="auto" w:fill="FFFFFF"/>
              </w:rPr>
            </w:pPr>
            <w:r w:rsidRPr="006A62AD">
              <w:rPr>
                <w:color w:val="000000"/>
                <w:shd w:val="clear" w:color="auto" w:fill="FFFFFF"/>
              </w:rPr>
              <w:t>- 1 страница формат А3</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текст</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иллюстрация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45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85</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6.</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Сканирование документов</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без обработки</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 с обработкой</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w:t>
            </w:r>
          </w:p>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25</w:t>
            </w:r>
          </w:p>
        </w:tc>
      </w:tr>
      <w:tr w:rsidR="003378AD" w:rsidRPr="006A62AD">
        <w:trPr>
          <w:trHeight w:val="480"/>
        </w:trPr>
        <w:tc>
          <w:tcPr>
            <w:tcW w:w="566" w:type="dxa"/>
            <w:vMerge w:val="restart"/>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7.</w:t>
            </w:r>
          </w:p>
        </w:tc>
        <w:tc>
          <w:tcPr>
            <w:tcW w:w="5083" w:type="dxa"/>
            <w:vMerge w:val="restart"/>
            <w:shd w:val="clear" w:color="auto" w:fill="auto"/>
          </w:tcPr>
          <w:p w:rsidR="00674FAB" w:rsidRPr="006A62AD" w:rsidRDefault="00674FAB">
            <w:pPr>
              <w:pStyle w:val="a5"/>
              <w:widowControl w:val="0"/>
              <w:spacing w:before="0" w:beforeAutospacing="0" w:after="0" w:afterAutospacing="0"/>
              <w:ind w:right="-20"/>
              <w:jc w:val="both"/>
              <w:rPr>
                <w:color w:val="000000"/>
                <w:shd w:val="clear" w:color="auto" w:fill="FFFFFF"/>
              </w:rPr>
            </w:pPr>
            <w:r w:rsidRPr="006A62AD">
              <w:rPr>
                <w:color w:val="000000"/>
                <w:shd w:val="clear" w:color="auto" w:fill="FFFFFF"/>
              </w:rPr>
              <w:t>Репродуцирование и копирование материалов из книжного фонда, в т.ч. нотных изданий, периодики, газет, журналов</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А4</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w:t>
            </w:r>
          </w:p>
        </w:tc>
      </w:tr>
      <w:tr w:rsidR="003378AD" w:rsidRPr="006A62AD">
        <w:trPr>
          <w:trHeight w:val="960"/>
        </w:trPr>
        <w:tc>
          <w:tcPr>
            <w:tcW w:w="566" w:type="dxa"/>
            <w:vMerge/>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p>
        </w:tc>
        <w:tc>
          <w:tcPr>
            <w:tcW w:w="5083" w:type="dxa"/>
            <w:vMerge/>
            <w:shd w:val="clear" w:color="auto" w:fill="auto"/>
          </w:tcPr>
          <w:p w:rsidR="00674FAB" w:rsidRPr="006A62AD" w:rsidRDefault="00674FAB">
            <w:pPr>
              <w:pStyle w:val="a5"/>
              <w:widowControl w:val="0"/>
              <w:spacing w:before="0" w:beforeAutospacing="0" w:after="0" w:afterAutospacing="0"/>
              <w:ind w:right="-20"/>
              <w:jc w:val="both"/>
              <w:rPr>
                <w:color w:val="000000"/>
                <w:shd w:val="clear" w:color="auto" w:fill="FFFFFF"/>
              </w:rPr>
            </w:pP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страница А3</w:t>
            </w:r>
          </w:p>
        </w:tc>
        <w:tc>
          <w:tcPr>
            <w:tcW w:w="1545" w:type="dxa"/>
            <w:shd w:val="clear" w:color="auto" w:fill="auto"/>
          </w:tcPr>
          <w:p w:rsidR="00674FAB" w:rsidRPr="006A62AD" w:rsidRDefault="00674FAB">
            <w:pPr>
              <w:pStyle w:val="a5"/>
              <w:widowControl w:val="0"/>
              <w:spacing w:before="0" w:after="0"/>
              <w:ind w:right="-20"/>
              <w:jc w:val="center"/>
              <w:rPr>
                <w:color w:val="000000"/>
                <w:shd w:val="clear" w:color="auto" w:fill="FFFFFF"/>
              </w:rPr>
            </w:pPr>
            <w:r w:rsidRPr="006A62AD">
              <w:rPr>
                <w:color w:val="000000"/>
                <w:shd w:val="clear" w:color="auto" w:fill="FFFFFF"/>
              </w:rPr>
              <w:t>15</w:t>
            </w:r>
          </w:p>
        </w:tc>
      </w:tr>
      <w:tr w:rsidR="003378AD" w:rsidRPr="006A62AD">
        <w:tc>
          <w:tcPr>
            <w:tcW w:w="566"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8.</w:t>
            </w:r>
          </w:p>
        </w:tc>
        <w:tc>
          <w:tcPr>
            <w:tcW w:w="5083"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Ламинирование документов</w:t>
            </w:r>
          </w:p>
        </w:tc>
        <w:tc>
          <w:tcPr>
            <w:tcW w:w="2151"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1 лист А4</w:t>
            </w:r>
          </w:p>
        </w:tc>
        <w:tc>
          <w:tcPr>
            <w:tcW w:w="1545" w:type="dxa"/>
            <w:tcBorders>
              <w:bottom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65</w:t>
            </w:r>
          </w:p>
        </w:tc>
      </w:tr>
    </w:tbl>
    <w:p w:rsidR="00674FAB" w:rsidRPr="006A62AD" w:rsidRDefault="00674FAB" w:rsidP="00674FAB">
      <w:pPr>
        <w:pStyle w:val="a5"/>
        <w:widowControl w:val="0"/>
        <w:spacing w:before="0" w:beforeAutospacing="0" w:after="0" w:afterAutospacing="0" w:line="360" w:lineRule="auto"/>
        <w:ind w:right="-20"/>
        <w:jc w:val="center"/>
      </w:pPr>
      <w:r w:rsidRPr="006A62AD">
        <w:rPr>
          <w:b/>
          <w:bCs/>
          <w:color w:val="000000"/>
        </w:rPr>
        <w:t>Компенсационные выплаты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tcBorders>
              <w:top w:val="single" w:sz="4" w:space="0" w:color="auto"/>
            </w:tcBorders>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9.</w:t>
            </w:r>
          </w:p>
        </w:tc>
        <w:tc>
          <w:tcPr>
            <w:tcW w:w="5083"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несвоевременный возврат документов из фонда библиотеки</w:t>
            </w:r>
          </w:p>
        </w:tc>
        <w:tc>
          <w:tcPr>
            <w:tcW w:w="2151"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1 экз./ за сутки сверх срока</w:t>
            </w:r>
          </w:p>
        </w:tc>
        <w:tc>
          <w:tcPr>
            <w:tcW w:w="1545" w:type="dxa"/>
            <w:tcBorders>
              <w:top w:val="single" w:sz="4" w:space="0" w:color="auto"/>
            </w:tcBorders>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10.</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порчу или утерю изданий из фонда библиотеки</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экз.</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Замена идентичной или равноценной литературой</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Компенсация за утерю читательского билета (пластик)</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билет</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w:t>
            </w:r>
          </w:p>
        </w:tc>
      </w:tr>
    </w:tbl>
    <w:p w:rsidR="00674FAB" w:rsidRPr="006A62AD" w:rsidRDefault="00674FAB" w:rsidP="00674FAB">
      <w:pPr>
        <w:pStyle w:val="a5"/>
        <w:widowControl w:val="0"/>
        <w:spacing w:before="0" w:beforeAutospacing="0" w:after="0" w:afterAutospacing="0" w:line="360" w:lineRule="auto"/>
        <w:ind w:right="-20" w:firstLine="708"/>
        <w:jc w:val="center"/>
        <w:rPr>
          <w:b/>
          <w:bCs/>
          <w:color w:val="000000"/>
          <w:shd w:val="clear" w:color="auto" w:fill="FFFFFF"/>
        </w:rPr>
      </w:pPr>
      <w:r w:rsidRPr="006A62AD">
        <w:rPr>
          <w:b/>
          <w:bCs/>
          <w:color w:val="000000"/>
          <w:shd w:val="clear" w:color="auto" w:fill="FFFFFF"/>
        </w:rPr>
        <w:t>Прочие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083"/>
        <w:gridCol w:w="2151"/>
        <w:gridCol w:w="1545"/>
      </w:tblGrid>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lastRenderedPageBreak/>
              <w:t>12.</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Предоставление рабочего места с доступом в информационно -</w:t>
            </w:r>
            <w:r w:rsidRPr="006A62AD">
              <w:rPr>
                <w:color w:val="000000"/>
              </w:rPr>
              <w:t>телекоммуникационной сети «Интернет»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13.</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Поиск информации в электронных ресурсах и в информационно - телекоммуникационной сети «Интернет»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10 мин</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70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14.</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Подготовка </w:t>
            </w:r>
            <w:r w:rsidRPr="006A62AD">
              <w:rPr>
                <w:color w:val="000000"/>
              </w:rPr>
              <w:t>культурно – досуговых, культурно – массовых, информационно-просветительских мероприятий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15.</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Проведение </w:t>
            </w:r>
            <w:r w:rsidRPr="006A62AD">
              <w:rPr>
                <w:color w:val="000000"/>
              </w:rPr>
              <w:t>культурно – досуговых, культурно – массовых, информационно-просветительских мероприятий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500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16.</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rPr>
              <w:t>чтение лекций, обзоров по заявкам потребителей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90 мин</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650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17.</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Библиопродленка – организация кратковременного (до 3-х часов) досуга детей до 14 лет</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час</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150</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18.</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Студийное занятие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занятие</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19.</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Литературные экскурсии (литературно-исторические, литературно-краеведческие)</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экскурсия</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20.</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Мастер - класс</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1 занятие</w:t>
            </w: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21.</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Предоставление помещений в аренду для проведения культурно-досуговых и иных  мероприятий</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22.</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Проведение фотосессий и видеосъемок в помещениях библиотеки</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договорная</w:t>
            </w:r>
          </w:p>
        </w:tc>
      </w:tr>
      <w:tr w:rsidR="003378AD" w:rsidRPr="006A62AD">
        <w:tc>
          <w:tcPr>
            <w:tcW w:w="566" w:type="dxa"/>
            <w:shd w:val="clear" w:color="auto" w:fill="auto"/>
          </w:tcPr>
          <w:p w:rsidR="00674FAB" w:rsidRPr="006A62AD" w:rsidRDefault="00674FAB">
            <w:pPr>
              <w:pStyle w:val="a5"/>
              <w:widowControl w:val="0"/>
              <w:spacing w:before="0" w:beforeAutospacing="0" w:after="0" w:afterAutospacing="0" w:line="360" w:lineRule="auto"/>
              <w:ind w:right="-20"/>
              <w:jc w:val="center"/>
              <w:rPr>
                <w:color w:val="000000"/>
                <w:shd w:val="clear" w:color="auto" w:fill="FFFFFF"/>
              </w:rPr>
            </w:pPr>
            <w:r w:rsidRPr="006A62AD">
              <w:rPr>
                <w:color w:val="000000"/>
                <w:shd w:val="clear" w:color="auto" w:fill="FFFFFF"/>
              </w:rPr>
              <w:t>23.</w:t>
            </w:r>
          </w:p>
        </w:tc>
        <w:tc>
          <w:tcPr>
            <w:tcW w:w="5083" w:type="dxa"/>
            <w:shd w:val="clear" w:color="auto" w:fill="auto"/>
          </w:tcPr>
          <w:p w:rsidR="00674FAB" w:rsidRPr="006A62AD" w:rsidRDefault="00674FAB">
            <w:pPr>
              <w:pStyle w:val="a5"/>
              <w:widowControl w:val="0"/>
              <w:spacing w:before="0" w:beforeAutospacing="0" w:after="0" w:afterAutospacing="0"/>
              <w:ind w:right="-20"/>
              <w:rPr>
                <w:color w:val="000000"/>
                <w:shd w:val="clear" w:color="auto" w:fill="FFFFFF"/>
              </w:rPr>
            </w:pPr>
            <w:r w:rsidRPr="006A62AD">
              <w:rPr>
                <w:color w:val="000000"/>
                <w:shd w:val="clear" w:color="auto" w:fill="FFFFFF"/>
              </w:rPr>
              <w:t xml:space="preserve">Организация и проведение художественных, книжных и иных выставок </w:t>
            </w:r>
          </w:p>
        </w:tc>
        <w:tc>
          <w:tcPr>
            <w:tcW w:w="2151"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p>
        </w:tc>
        <w:tc>
          <w:tcPr>
            <w:tcW w:w="1545" w:type="dxa"/>
            <w:shd w:val="clear" w:color="auto" w:fill="auto"/>
          </w:tcPr>
          <w:p w:rsidR="00674FAB" w:rsidRPr="006A62AD" w:rsidRDefault="00674FAB">
            <w:pPr>
              <w:pStyle w:val="a5"/>
              <w:widowControl w:val="0"/>
              <w:spacing w:before="0" w:beforeAutospacing="0" w:after="0" w:afterAutospacing="0"/>
              <w:ind w:right="-20"/>
              <w:jc w:val="center"/>
              <w:rPr>
                <w:color w:val="000000"/>
                <w:shd w:val="clear" w:color="auto" w:fill="FFFFFF"/>
              </w:rPr>
            </w:pPr>
            <w:r w:rsidRPr="006A62AD">
              <w:rPr>
                <w:color w:val="000000"/>
                <w:shd w:val="clear" w:color="auto" w:fill="FFFFFF"/>
              </w:rPr>
              <w:t>договорная</w:t>
            </w:r>
          </w:p>
        </w:tc>
      </w:tr>
    </w:tbl>
    <w:p w:rsidR="00674FAB" w:rsidRPr="006A62AD" w:rsidRDefault="00674FAB" w:rsidP="00674FAB">
      <w:pPr>
        <w:pStyle w:val="a5"/>
        <w:widowControl w:val="0"/>
        <w:spacing w:before="0" w:beforeAutospacing="0" w:after="0" w:afterAutospacing="0" w:line="360" w:lineRule="auto"/>
        <w:ind w:right="-20"/>
        <w:rPr>
          <w:color w:val="000000"/>
          <w:shd w:val="clear" w:color="auto" w:fill="FFFFFF"/>
        </w:rPr>
      </w:pPr>
    </w:p>
    <w:p w:rsidR="00674FAB" w:rsidRPr="006A62AD" w:rsidRDefault="00674FAB" w:rsidP="00674FAB">
      <w:pPr>
        <w:pStyle w:val="a5"/>
        <w:widowControl w:val="0"/>
        <w:spacing w:before="0" w:beforeAutospacing="0" w:after="0" w:afterAutospacing="0" w:line="360" w:lineRule="auto"/>
        <w:ind w:right="-20" w:firstLine="708"/>
        <w:rPr>
          <w:b/>
          <w:bCs/>
          <w:color w:val="000000"/>
          <w:shd w:val="clear" w:color="auto" w:fill="FFFFFF"/>
        </w:rPr>
      </w:pPr>
    </w:p>
    <w:p w:rsidR="00674FAB" w:rsidRPr="006A62AD" w:rsidRDefault="00674FAB" w:rsidP="00674FAB">
      <w:pPr>
        <w:pStyle w:val="a5"/>
        <w:widowControl w:val="0"/>
        <w:spacing w:before="0" w:beforeAutospacing="0" w:after="0" w:afterAutospacing="0" w:line="360" w:lineRule="auto"/>
        <w:ind w:right="-20"/>
        <w:jc w:val="both"/>
      </w:pPr>
    </w:p>
    <w:p w:rsidR="00674FAB" w:rsidRPr="006A62AD" w:rsidRDefault="00674FAB" w:rsidP="00674FAB">
      <w:pPr>
        <w:spacing w:line="360" w:lineRule="auto"/>
        <w:ind w:firstLine="708"/>
        <w:jc w:val="both"/>
        <w:rPr>
          <w:rFonts w:ascii="Times New Roman" w:hAnsi="Times New Roman"/>
          <w:sz w:val="24"/>
          <w:szCs w:val="24"/>
        </w:rPr>
      </w:pPr>
    </w:p>
    <w:p w:rsidR="00674FAB" w:rsidRPr="006A62AD" w:rsidRDefault="00674FAB" w:rsidP="00674FAB">
      <w:pPr>
        <w:spacing w:line="360" w:lineRule="auto"/>
        <w:ind w:firstLine="708"/>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r w:rsidRPr="006A62AD">
        <w:rPr>
          <w:rFonts w:ascii="Times New Roman" w:hAnsi="Times New Roman"/>
          <w:sz w:val="24"/>
          <w:szCs w:val="24"/>
        </w:rPr>
        <w:t> </w:t>
      </w:r>
    </w:p>
    <w:p w:rsidR="00674FAB" w:rsidRPr="006A62AD" w:rsidRDefault="00674FAB" w:rsidP="00674FAB">
      <w:pPr>
        <w:spacing w:line="360" w:lineRule="auto"/>
        <w:jc w:val="both"/>
        <w:rPr>
          <w:rFonts w:ascii="Times New Roman" w:hAnsi="Times New Roman"/>
          <w:sz w:val="24"/>
          <w:szCs w:val="24"/>
        </w:rPr>
      </w:pPr>
    </w:p>
    <w:p w:rsidR="00674FAB" w:rsidRPr="006A62AD" w:rsidRDefault="00674FAB" w:rsidP="00674FAB">
      <w:pPr>
        <w:spacing w:line="360" w:lineRule="auto"/>
        <w:jc w:val="both"/>
        <w:rPr>
          <w:rFonts w:ascii="Times New Roman" w:hAnsi="Times New Roman"/>
          <w:sz w:val="24"/>
          <w:szCs w:val="24"/>
        </w:rPr>
      </w:pPr>
    </w:p>
    <w:p w:rsidR="00674FAB" w:rsidRDefault="00674FAB" w:rsidP="00674FAB">
      <w:pPr>
        <w:spacing w:line="360" w:lineRule="auto"/>
        <w:jc w:val="both"/>
        <w:rPr>
          <w:rFonts w:ascii="Times New Roman" w:hAnsi="Times New Roman"/>
          <w:sz w:val="24"/>
          <w:szCs w:val="24"/>
        </w:rPr>
      </w:pPr>
    </w:p>
    <w:p w:rsidR="006A62AD" w:rsidRPr="006A62AD" w:rsidRDefault="006A62AD" w:rsidP="00674FAB">
      <w:pPr>
        <w:spacing w:line="360" w:lineRule="auto"/>
        <w:jc w:val="both"/>
        <w:rPr>
          <w:rFonts w:ascii="Times New Roman" w:hAnsi="Times New Roman"/>
          <w:sz w:val="24"/>
          <w:szCs w:val="24"/>
        </w:rPr>
      </w:pPr>
    </w:p>
    <w:p w:rsidR="00674FAB" w:rsidRPr="006A62AD" w:rsidRDefault="00674FAB" w:rsidP="00674FAB">
      <w:pPr>
        <w:pStyle w:val="a5"/>
        <w:widowControl w:val="0"/>
        <w:spacing w:before="0" w:beforeAutospacing="0" w:after="0" w:afterAutospacing="0"/>
        <w:ind w:right="-23" w:firstLine="709"/>
        <w:jc w:val="right"/>
        <w:rPr>
          <w:color w:val="000000"/>
          <w:shd w:val="clear" w:color="auto" w:fill="FFFFFF"/>
        </w:rPr>
      </w:pPr>
      <w:r w:rsidRPr="006A62AD">
        <w:t> </w:t>
      </w:r>
      <w:r w:rsidRPr="006A62AD">
        <w:rPr>
          <w:color w:val="000000"/>
          <w:shd w:val="clear" w:color="auto" w:fill="FFFFFF"/>
        </w:rPr>
        <w:t xml:space="preserve">Приложение </w:t>
      </w:r>
    </w:p>
    <w:p w:rsidR="00674FAB" w:rsidRPr="006A62AD" w:rsidRDefault="00674FAB" w:rsidP="00674FAB">
      <w:pPr>
        <w:pStyle w:val="a5"/>
        <w:widowControl w:val="0"/>
        <w:spacing w:before="0" w:beforeAutospacing="0" w:after="0" w:afterAutospacing="0"/>
        <w:ind w:right="-23" w:firstLine="709"/>
        <w:jc w:val="right"/>
        <w:rPr>
          <w:color w:val="000000"/>
          <w:shd w:val="clear" w:color="auto" w:fill="FFFFFF"/>
        </w:rPr>
      </w:pPr>
      <w:r w:rsidRPr="006A62AD">
        <w:rPr>
          <w:color w:val="000000"/>
          <w:shd w:val="clear" w:color="auto" w:fill="FFFFFF"/>
        </w:rPr>
        <w:lastRenderedPageBreak/>
        <w:t>к Тариф</w:t>
      </w:r>
      <w:r w:rsidR="00527A99">
        <w:rPr>
          <w:color w:val="000000"/>
          <w:shd w:val="clear" w:color="auto" w:fill="FFFFFF"/>
        </w:rPr>
        <w:t>ам</w:t>
      </w:r>
      <w:r w:rsidRPr="006A62AD">
        <w:rPr>
          <w:color w:val="000000"/>
          <w:shd w:val="clear" w:color="auto" w:fill="FFFFFF"/>
        </w:rPr>
        <w:t xml:space="preserve"> на платные услуги, оказываемые </w:t>
      </w:r>
    </w:p>
    <w:p w:rsidR="00674FAB" w:rsidRPr="006A62AD" w:rsidRDefault="00527A99" w:rsidP="00674FAB">
      <w:pPr>
        <w:pStyle w:val="a5"/>
        <w:widowControl w:val="0"/>
        <w:spacing w:before="0" w:beforeAutospacing="0" w:after="0" w:afterAutospacing="0"/>
        <w:ind w:right="-23" w:firstLine="709"/>
        <w:jc w:val="right"/>
        <w:rPr>
          <w:color w:val="000000"/>
          <w:shd w:val="clear" w:color="auto" w:fill="FFFFFF"/>
        </w:rPr>
      </w:pPr>
      <w:r>
        <w:rPr>
          <w:color w:val="000000"/>
          <w:shd w:val="clear" w:color="auto" w:fill="FFFFFF"/>
        </w:rPr>
        <w:t>М</w:t>
      </w:r>
      <w:r w:rsidR="00674FAB" w:rsidRPr="006A62AD">
        <w:rPr>
          <w:color w:val="000000"/>
          <w:shd w:val="clear" w:color="auto" w:fill="FFFFFF"/>
        </w:rPr>
        <w:t>униципальным бюджетным учреждением</w:t>
      </w:r>
    </w:p>
    <w:p w:rsidR="00674FAB" w:rsidRPr="006A62AD" w:rsidRDefault="00674FAB" w:rsidP="00674FAB">
      <w:pPr>
        <w:pStyle w:val="a5"/>
        <w:widowControl w:val="0"/>
        <w:spacing w:before="0" w:beforeAutospacing="0" w:after="0" w:afterAutospacing="0"/>
        <w:ind w:right="-23" w:firstLine="709"/>
        <w:jc w:val="right"/>
        <w:rPr>
          <w:color w:val="000000"/>
        </w:rPr>
      </w:pPr>
      <w:r w:rsidRPr="006A62AD">
        <w:rPr>
          <w:color w:val="000000"/>
          <w:shd w:val="clear" w:color="auto" w:fill="FFFFFF"/>
        </w:rPr>
        <w:t xml:space="preserve"> «Светлогорская централизованная библиотечная система»</w:t>
      </w:r>
    </w:p>
    <w:p w:rsidR="00674FAB" w:rsidRPr="006A62AD" w:rsidRDefault="00674FAB" w:rsidP="00674FAB">
      <w:pPr>
        <w:spacing w:line="360" w:lineRule="auto"/>
        <w:jc w:val="both"/>
        <w:rPr>
          <w:rFonts w:ascii="Times New Roman" w:hAnsi="Times New Roman"/>
          <w:sz w:val="24"/>
          <w:szCs w:val="24"/>
        </w:rPr>
      </w:pPr>
    </w:p>
    <w:p w:rsidR="00BC45DD" w:rsidRPr="00BC45DD" w:rsidRDefault="00BC45DD" w:rsidP="00BC45DD">
      <w:pPr>
        <w:spacing w:line="240" w:lineRule="auto"/>
        <w:ind w:firstLine="708"/>
        <w:jc w:val="center"/>
        <w:rPr>
          <w:rFonts w:ascii="Times New Roman" w:hAnsi="Times New Roman"/>
          <w:b/>
          <w:bCs/>
          <w:sz w:val="24"/>
          <w:szCs w:val="24"/>
        </w:rPr>
      </w:pPr>
      <w:r w:rsidRPr="00BC45DD">
        <w:rPr>
          <w:rFonts w:ascii="Times New Roman" w:hAnsi="Times New Roman"/>
          <w:b/>
          <w:bCs/>
          <w:sz w:val="24"/>
          <w:szCs w:val="24"/>
        </w:rPr>
        <w:t>Перечень категорий граждан, которым платные (дополнительные) услуги в МБУК «Светлогорской ЦБС» предоставляются на льготной основе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8"/>
        <w:gridCol w:w="1277"/>
        <w:gridCol w:w="3396"/>
      </w:tblGrid>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п/п</w:t>
            </w:r>
          </w:p>
        </w:tc>
        <w:tc>
          <w:tcPr>
            <w:tcW w:w="3968"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Льготные категории</w:t>
            </w:r>
          </w:p>
        </w:tc>
        <w:tc>
          <w:tcPr>
            <w:tcW w:w="1277"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Размер льгот</w:t>
            </w:r>
          </w:p>
        </w:tc>
        <w:tc>
          <w:tcPr>
            <w:tcW w:w="3396"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Основания</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1</w:t>
            </w:r>
          </w:p>
        </w:tc>
        <w:tc>
          <w:tcPr>
            <w:tcW w:w="3968" w:type="dxa"/>
            <w:shd w:val="clear" w:color="auto" w:fill="auto"/>
          </w:tcPr>
          <w:p w:rsidR="00527A99"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Участники Великой Отечественной войны и приравненные к ним категории, ветераны боевых действий</w:t>
            </w:r>
          </w:p>
          <w:p w:rsidR="00BC45DD" w:rsidRPr="00527A99" w:rsidRDefault="00BC45DD">
            <w:pPr>
              <w:jc w:val="both"/>
              <w:rPr>
                <w:rFonts w:ascii="Times New Roman" w:hAnsi="Times New Roman"/>
                <w:sz w:val="24"/>
                <w:szCs w:val="24"/>
              </w:rPr>
            </w:pPr>
            <w:r w:rsidRPr="00527A99">
              <w:rPr>
                <w:rFonts w:ascii="Times New Roman" w:hAnsi="Times New Roman"/>
                <w:color w:val="000000"/>
                <w:sz w:val="24"/>
                <w:szCs w:val="24"/>
                <w:shd w:val="clear" w:color="auto" w:fill="FFFFFF"/>
              </w:rPr>
              <w:t>- при посещении мероприятий</w:t>
            </w:r>
          </w:p>
        </w:tc>
        <w:tc>
          <w:tcPr>
            <w:tcW w:w="1277" w:type="dxa"/>
            <w:shd w:val="clear" w:color="auto" w:fill="auto"/>
          </w:tcPr>
          <w:p w:rsidR="00BC45DD" w:rsidRDefault="00BC45DD" w:rsidP="00527A99">
            <w:pPr>
              <w:pStyle w:val="a5"/>
              <w:widowControl w:val="0"/>
              <w:spacing w:before="0" w:beforeAutospacing="0" w:after="0" w:afterAutospacing="0"/>
              <w:ind w:right="-20"/>
              <w:jc w:val="center"/>
              <w:rPr>
                <w:color w:val="000000"/>
                <w:shd w:val="clear" w:color="auto" w:fill="FFFFFF"/>
              </w:rPr>
            </w:pPr>
            <w:r w:rsidRPr="00527A99">
              <w:rPr>
                <w:color w:val="000000"/>
                <w:shd w:val="clear" w:color="auto" w:fill="FFFFFF"/>
              </w:rPr>
              <w:t>50%</w:t>
            </w:r>
          </w:p>
          <w:p w:rsidR="00527A99" w:rsidRPr="00527A99" w:rsidRDefault="00527A99" w:rsidP="00527A99">
            <w:pPr>
              <w:pStyle w:val="a5"/>
              <w:widowControl w:val="0"/>
              <w:spacing w:before="0" w:beforeAutospacing="0" w:after="0" w:afterAutospacing="0"/>
              <w:ind w:right="-20"/>
              <w:jc w:val="center"/>
              <w:rPr>
                <w:color w:val="000000"/>
                <w:shd w:val="clear" w:color="auto" w:fill="FFFFFF"/>
              </w:rPr>
            </w:pPr>
          </w:p>
          <w:p w:rsidR="00527A99" w:rsidRDefault="00527A99" w:rsidP="00527A99">
            <w:pPr>
              <w:pStyle w:val="a5"/>
              <w:widowControl w:val="0"/>
              <w:spacing w:before="0" w:beforeAutospacing="0" w:after="0" w:afterAutospacing="0"/>
              <w:ind w:right="-20"/>
              <w:jc w:val="center"/>
              <w:rPr>
                <w:color w:val="000000"/>
                <w:shd w:val="clear" w:color="auto" w:fill="FFFFFF"/>
              </w:rPr>
            </w:pPr>
          </w:p>
          <w:p w:rsidR="00527A99" w:rsidRDefault="00527A99" w:rsidP="00527A99">
            <w:pPr>
              <w:pStyle w:val="a5"/>
              <w:widowControl w:val="0"/>
              <w:spacing w:before="0" w:beforeAutospacing="0" w:after="0" w:afterAutospacing="0"/>
              <w:ind w:right="-20"/>
              <w:jc w:val="center"/>
              <w:rPr>
                <w:color w:val="000000"/>
                <w:shd w:val="clear" w:color="auto" w:fill="FFFFFF"/>
              </w:rPr>
            </w:pPr>
          </w:p>
          <w:p w:rsidR="00BC45DD" w:rsidRPr="00527A99" w:rsidRDefault="00BC45DD" w:rsidP="00527A99">
            <w:pPr>
              <w:pStyle w:val="a5"/>
              <w:widowControl w:val="0"/>
              <w:spacing w:before="0" w:beforeAutospacing="0" w:after="0" w:afterAutospacing="0"/>
              <w:ind w:right="-20"/>
              <w:jc w:val="center"/>
            </w:pPr>
            <w:r w:rsidRPr="00527A99">
              <w:rPr>
                <w:color w:val="000000"/>
                <w:shd w:val="clear" w:color="auto" w:fill="FFFFFF"/>
              </w:rPr>
              <w:t>100%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Ф3 от 12.01.1995 № 5-ФЗ «О ветеранах»</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Ст.15. Меры социальной поддержки участников Великой Отечественной войны</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Ст. 16. Меры социальной поддержки ветеранов боевых действий</w:t>
            </w:r>
          </w:p>
          <w:p w:rsidR="00BC45DD" w:rsidRPr="00527A99" w:rsidRDefault="00BC45DD">
            <w:pPr>
              <w:jc w:val="both"/>
              <w:rPr>
                <w:rFonts w:ascii="Times New Roman" w:hAnsi="Times New Roman"/>
                <w:sz w:val="24"/>
                <w:szCs w:val="24"/>
              </w:rPr>
            </w:pP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2</w:t>
            </w:r>
          </w:p>
        </w:tc>
        <w:tc>
          <w:tcPr>
            <w:tcW w:w="3968" w:type="dxa"/>
            <w:shd w:val="clear" w:color="auto" w:fill="auto"/>
          </w:tcPr>
          <w:p w:rsidR="00BC45DD"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Инвалиды I, II группы</w:t>
            </w:r>
          </w:p>
          <w:p w:rsidR="00527A99" w:rsidRPr="00527A99" w:rsidRDefault="00527A99" w:rsidP="00527A99">
            <w:pPr>
              <w:pStyle w:val="a5"/>
              <w:widowControl w:val="0"/>
              <w:spacing w:before="0" w:beforeAutospacing="0" w:after="0" w:afterAutospacing="0"/>
              <w:ind w:right="-20"/>
              <w:rPr>
                <w:color w:val="000000"/>
                <w:shd w:val="clear" w:color="auto" w:fill="FFFFFF"/>
              </w:rPr>
            </w:pPr>
          </w:p>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 xml:space="preserve"> -  при посещении мероприятий льгота всем категория (инвалиды I, II, III групп)</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p w:rsidR="00BC45DD" w:rsidRPr="00527A99" w:rsidRDefault="00BC45DD">
            <w:pPr>
              <w:jc w:val="center"/>
              <w:rPr>
                <w:rFonts w:ascii="Times New Roman" w:hAnsi="Times New Roman"/>
                <w:color w:val="000000"/>
                <w:sz w:val="24"/>
                <w:szCs w:val="24"/>
              </w:rPr>
            </w:pPr>
          </w:p>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100%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Ф3 от 24.11.1995 г. № 181-ФЗ «О социальной защите инвалидов в РФ» ст.31</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3</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Дети – сироты, дети, оставшиеся без попечения родителей, переданные в семьи граждан под опеку, в приёмную семью, дети – инвалиды до 18 лет при посещении мероприятий</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Ф3 от 21.12.1996 г. № 159-ФЗ «О дополнительных гарантиях по социальной поддержке детей-сирот и детей, оставшихся без попечения родителей»</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4</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Пенсионеры при посещении мероприятий</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Внутренние нормативные акты</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5</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Многодетные семьи при посещении мероприятия</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Указ Президента РФ от 05.06.1992 г. №431 «О мерах по социальной поддержке многодетных семей»</w:t>
            </w:r>
          </w:p>
        </w:tc>
      </w:tr>
      <w:tr w:rsidR="003378AD" w:rsidRPr="00527A99">
        <w:tc>
          <w:tcPr>
            <w:tcW w:w="704" w:type="dxa"/>
            <w:shd w:val="clear" w:color="auto" w:fill="auto"/>
          </w:tcPr>
          <w:p w:rsidR="00BC45DD" w:rsidRPr="00527A99" w:rsidRDefault="00BC45DD">
            <w:pPr>
              <w:jc w:val="center"/>
              <w:rPr>
                <w:rFonts w:ascii="Times New Roman" w:hAnsi="Times New Roman"/>
                <w:sz w:val="24"/>
                <w:szCs w:val="24"/>
              </w:rPr>
            </w:pPr>
            <w:r w:rsidRPr="00527A99">
              <w:rPr>
                <w:rFonts w:ascii="Times New Roman" w:hAnsi="Times New Roman"/>
                <w:sz w:val="24"/>
                <w:szCs w:val="24"/>
              </w:rPr>
              <w:t>6</w:t>
            </w:r>
          </w:p>
        </w:tc>
        <w:tc>
          <w:tcPr>
            <w:tcW w:w="3968" w:type="dxa"/>
            <w:shd w:val="clear" w:color="auto" w:fill="auto"/>
          </w:tcPr>
          <w:p w:rsidR="00BC45DD" w:rsidRPr="00527A99" w:rsidRDefault="00BC45DD" w:rsidP="00527A99">
            <w:pPr>
              <w:pStyle w:val="a5"/>
              <w:widowControl w:val="0"/>
              <w:spacing w:before="0" w:beforeAutospacing="0" w:after="0" w:afterAutospacing="0"/>
              <w:ind w:right="-20"/>
              <w:rPr>
                <w:color w:val="000000"/>
                <w:shd w:val="clear" w:color="auto" w:fill="FFFFFF"/>
              </w:rPr>
            </w:pPr>
            <w:r w:rsidRPr="00527A99">
              <w:rPr>
                <w:color w:val="000000"/>
                <w:shd w:val="clear" w:color="auto" w:fill="FFFFFF"/>
              </w:rPr>
              <w:t>Дети дошкольного возраста; обучающихся; военнослужащих, проходящих военную службу по призыву при посещении мероприятия</w:t>
            </w:r>
          </w:p>
        </w:tc>
        <w:tc>
          <w:tcPr>
            <w:tcW w:w="1277" w:type="dxa"/>
            <w:shd w:val="clear" w:color="auto" w:fill="auto"/>
          </w:tcPr>
          <w:p w:rsidR="00BC45DD" w:rsidRPr="00527A99" w:rsidRDefault="00BC45DD">
            <w:pPr>
              <w:jc w:val="center"/>
              <w:rPr>
                <w:rFonts w:ascii="Times New Roman" w:hAnsi="Times New Roman"/>
                <w:color w:val="000000"/>
                <w:sz w:val="24"/>
                <w:szCs w:val="24"/>
              </w:rPr>
            </w:pPr>
            <w:r w:rsidRPr="00527A99">
              <w:rPr>
                <w:rFonts w:ascii="Times New Roman" w:hAnsi="Times New Roman"/>
                <w:color w:val="000000"/>
                <w:sz w:val="24"/>
                <w:szCs w:val="24"/>
              </w:rPr>
              <w:t>50%</w:t>
            </w:r>
          </w:p>
        </w:tc>
        <w:tc>
          <w:tcPr>
            <w:tcW w:w="3396" w:type="dxa"/>
            <w:shd w:val="clear" w:color="auto" w:fill="auto"/>
          </w:tcPr>
          <w:p w:rsidR="00BC45DD" w:rsidRPr="00527A99" w:rsidRDefault="00BC45DD" w:rsidP="00527A99">
            <w:pPr>
              <w:pStyle w:val="a5"/>
              <w:widowControl w:val="0"/>
              <w:spacing w:before="0" w:beforeAutospacing="0" w:after="0" w:afterAutospacing="0"/>
              <w:ind w:right="-20"/>
              <w:rPr>
                <w:color w:val="000000"/>
              </w:rPr>
            </w:pPr>
            <w:r w:rsidRPr="00527A99">
              <w:rPr>
                <w:color w:val="000000"/>
                <w:shd w:val="clear" w:color="auto" w:fill="FFFFFF"/>
              </w:rPr>
              <w:t>Внутренние нормативные акты</w:t>
            </w:r>
          </w:p>
        </w:tc>
      </w:tr>
    </w:tbl>
    <w:p w:rsidR="00BC45DD" w:rsidRPr="00527A99" w:rsidRDefault="00BC45DD" w:rsidP="00BC45DD">
      <w:pPr>
        <w:spacing w:line="240" w:lineRule="auto"/>
        <w:ind w:firstLine="708"/>
        <w:rPr>
          <w:rFonts w:ascii="Times New Roman" w:hAnsi="Times New Roman"/>
          <w:b/>
          <w:bCs/>
          <w:sz w:val="24"/>
          <w:szCs w:val="24"/>
        </w:rPr>
      </w:pPr>
    </w:p>
    <w:p w:rsidR="00BC45DD" w:rsidRPr="00527A99"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BC45DD" w:rsidRPr="00BC45DD" w:rsidRDefault="00BC45DD" w:rsidP="00BC45DD">
      <w:pPr>
        <w:spacing w:line="360" w:lineRule="auto"/>
        <w:jc w:val="both"/>
        <w:rPr>
          <w:rFonts w:ascii="Times New Roman" w:hAnsi="Times New Roman"/>
          <w:sz w:val="24"/>
          <w:szCs w:val="24"/>
        </w:rPr>
      </w:pPr>
    </w:p>
    <w:p w:rsidR="00674FAB" w:rsidRPr="00674FAB" w:rsidRDefault="00674FAB" w:rsidP="00674FAB">
      <w:pPr>
        <w:spacing w:after="0" w:line="240" w:lineRule="auto"/>
        <w:ind w:firstLine="709"/>
        <w:jc w:val="center"/>
        <w:rPr>
          <w:rFonts w:ascii="Times New Roman" w:hAnsi="Times New Roman"/>
          <w:sz w:val="24"/>
          <w:szCs w:val="24"/>
        </w:rPr>
      </w:pPr>
    </w:p>
    <w:sectPr w:rsidR="00674FAB" w:rsidRPr="00674FAB" w:rsidSect="00630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6381E"/>
    <w:multiLevelType w:val="hybridMultilevel"/>
    <w:tmpl w:val="C53AFAB8"/>
    <w:lvl w:ilvl="0" w:tplc="A5A64A68">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64A2C10"/>
    <w:multiLevelType w:val="hybridMultilevel"/>
    <w:tmpl w:val="32E87C2A"/>
    <w:lvl w:ilvl="0" w:tplc="3FCCD320">
      <w:start w:val="1"/>
      <w:numFmt w:val="decimal"/>
      <w:lvlText w:val="%1."/>
      <w:lvlJc w:val="left"/>
      <w:pPr>
        <w:ind w:left="1065" w:hanging="360"/>
      </w:pPr>
      <w:rPr>
        <w:rFonts w:eastAsia="Times New Roman"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15:restartNumberingAfterBreak="0">
    <w:nsid w:val="6DE06CB5"/>
    <w:multiLevelType w:val="hybridMultilevel"/>
    <w:tmpl w:val="96047D2E"/>
    <w:lvl w:ilvl="0" w:tplc="B34854CA">
      <w:start w:val="5"/>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75731706"/>
    <w:multiLevelType w:val="hybridMultilevel"/>
    <w:tmpl w:val="DFC63672"/>
    <w:lvl w:ilvl="0" w:tplc="2690AA3A">
      <w:start w:val="1"/>
      <w:numFmt w:val="decimal"/>
      <w:lvlText w:val="%1."/>
      <w:lvlJc w:val="left"/>
      <w:pPr>
        <w:ind w:left="36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7D0F70CA"/>
    <w:multiLevelType w:val="hybridMultilevel"/>
    <w:tmpl w:val="68CCF434"/>
    <w:lvl w:ilvl="0" w:tplc="E98A04B2">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E415361"/>
    <w:multiLevelType w:val="hybridMultilevel"/>
    <w:tmpl w:val="C39E13C8"/>
    <w:lvl w:ilvl="0" w:tplc="0419000F">
      <w:start w:val="1"/>
      <w:numFmt w:val="decimal"/>
      <w:lvlText w:val="%1."/>
      <w:lvlJc w:val="left"/>
      <w:pPr>
        <w:ind w:left="731" w:hanging="360"/>
      </w:pPr>
      <w:rPr>
        <w:rFonts w:cs="Times New Roman" w:hint="default"/>
      </w:rPr>
    </w:lvl>
    <w:lvl w:ilvl="1" w:tplc="04190019" w:tentative="1">
      <w:start w:val="1"/>
      <w:numFmt w:val="lowerLetter"/>
      <w:lvlText w:val="%2."/>
      <w:lvlJc w:val="left"/>
      <w:pPr>
        <w:ind w:left="1451" w:hanging="360"/>
      </w:pPr>
      <w:rPr>
        <w:rFonts w:cs="Times New Roman"/>
      </w:rPr>
    </w:lvl>
    <w:lvl w:ilvl="2" w:tplc="0419001B" w:tentative="1">
      <w:start w:val="1"/>
      <w:numFmt w:val="lowerRoman"/>
      <w:lvlText w:val="%3."/>
      <w:lvlJc w:val="right"/>
      <w:pPr>
        <w:ind w:left="2171" w:hanging="180"/>
      </w:pPr>
      <w:rPr>
        <w:rFonts w:cs="Times New Roman"/>
      </w:rPr>
    </w:lvl>
    <w:lvl w:ilvl="3" w:tplc="0419000F" w:tentative="1">
      <w:start w:val="1"/>
      <w:numFmt w:val="decimal"/>
      <w:lvlText w:val="%4."/>
      <w:lvlJc w:val="left"/>
      <w:pPr>
        <w:ind w:left="2891" w:hanging="360"/>
      </w:pPr>
      <w:rPr>
        <w:rFonts w:cs="Times New Roman"/>
      </w:rPr>
    </w:lvl>
    <w:lvl w:ilvl="4" w:tplc="04190019" w:tentative="1">
      <w:start w:val="1"/>
      <w:numFmt w:val="lowerLetter"/>
      <w:lvlText w:val="%5."/>
      <w:lvlJc w:val="left"/>
      <w:pPr>
        <w:ind w:left="3611" w:hanging="360"/>
      </w:pPr>
      <w:rPr>
        <w:rFonts w:cs="Times New Roman"/>
      </w:rPr>
    </w:lvl>
    <w:lvl w:ilvl="5" w:tplc="0419001B" w:tentative="1">
      <w:start w:val="1"/>
      <w:numFmt w:val="lowerRoman"/>
      <w:lvlText w:val="%6."/>
      <w:lvlJc w:val="right"/>
      <w:pPr>
        <w:ind w:left="4331" w:hanging="180"/>
      </w:pPr>
      <w:rPr>
        <w:rFonts w:cs="Times New Roman"/>
      </w:rPr>
    </w:lvl>
    <w:lvl w:ilvl="6" w:tplc="0419000F" w:tentative="1">
      <w:start w:val="1"/>
      <w:numFmt w:val="decimal"/>
      <w:lvlText w:val="%7."/>
      <w:lvlJc w:val="left"/>
      <w:pPr>
        <w:ind w:left="5051" w:hanging="360"/>
      </w:pPr>
      <w:rPr>
        <w:rFonts w:cs="Times New Roman"/>
      </w:rPr>
    </w:lvl>
    <w:lvl w:ilvl="7" w:tplc="04190019" w:tentative="1">
      <w:start w:val="1"/>
      <w:numFmt w:val="lowerLetter"/>
      <w:lvlText w:val="%8."/>
      <w:lvlJc w:val="left"/>
      <w:pPr>
        <w:ind w:left="5771" w:hanging="360"/>
      </w:pPr>
      <w:rPr>
        <w:rFonts w:cs="Times New Roman"/>
      </w:rPr>
    </w:lvl>
    <w:lvl w:ilvl="8" w:tplc="0419001B" w:tentative="1">
      <w:start w:val="1"/>
      <w:numFmt w:val="lowerRoman"/>
      <w:lvlText w:val="%9."/>
      <w:lvlJc w:val="right"/>
      <w:pPr>
        <w:ind w:left="6491" w:hanging="180"/>
      </w:pPr>
      <w:rPr>
        <w:rFonts w:cs="Times New Roman"/>
      </w:rPr>
    </w:lvl>
  </w:abstractNum>
  <w:num w:numId="1" w16cid:durableId="722410629">
    <w:abstractNumId w:val="5"/>
  </w:num>
  <w:num w:numId="2" w16cid:durableId="1840458543">
    <w:abstractNumId w:val="3"/>
  </w:num>
  <w:num w:numId="3" w16cid:durableId="196050132">
    <w:abstractNumId w:val="1"/>
  </w:num>
  <w:num w:numId="4" w16cid:durableId="1234773394">
    <w:abstractNumId w:val="0"/>
  </w:num>
  <w:num w:numId="5" w16cid:durableId="1209413916">
    <w:abstractNumId w:val="2"/>
  </w:num>
  <w:num w:numId="6" w16cid:durableId="1416170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81D"/>
    <w:rsid w:val="00016804"/>
    <w:rsid w:val="00020705"/>
    <w:rsid w:val="00020DB6"/>
    <w:rsid w:val="00031E18"/>
    <w:rsid w:val="0003694E"/>
    <w:rsid w:val="0004157D"/>
    <w:rsid w:val="00056CE1"/>
    <w:rsid w:val="00071297"/>
    <w:rsid w:val="00095126"/>
    <w:rsid w:val="000961D8"/>
    <w:rsid w:val="000A4818"/>
    <w:rsid w:val="000C3B2E"/>
    <w:rsid w:val="000C4AB4"/>
    <w:rsid w:val="000D23E5"/>
    <w:rsid w:val="000D3371"/>
    <w:rsid w:val="000E1B55"/>
    <w:rsid w:val="000F5C64"/>
    <w:rsid w:val="0011650D"/>
    <w:rsid w:val="00122740"/>
    <w:rsid w:val="00133059"/>
    <w:rsid w:val="001348A8"/>
    <w:rsid w:val="001462D9"/>
    <w:rsid w:val="001463D2"/>
    <w:rsid w:val="00153B96"/>
    <w:rsid w:val="00161BE2"/>
    <w:rsid w:val="001711FC"/>
    <w:rsid w:val="00172FDA"/>
    <w:rsid w:val="001762DD"/>
    <w:rsid w:val="001814E3"/>
    <w:rsid w:val="001B081D"/>
    <w:rsid w:val="001D4B70"/>
    <w:rsid w:val="001E2C10"/>
    <w:rsid w:val="001E78F5"/>
    <w:rsid w:val="001F2723"/>
    <w:rsid w:val="001F6628"/>
    <w:rsid w:val="001F7825"/>
    <w:rsid w:val="002065CA"/>
    <w:rsid w:val="00214021"/>
    <w:rsid w:val="0021786D"/>
    <w:rsid w:val="002202E0"/>
    <w:rsid w:val="002427C1"/>
    <w:rsid w:val="0024629C"/>
    <w:rsid w:val="0027120C"/>
    <w:rsid w:val="00281519"/>
    <w:rsid w:val="002902C0"/>
    <w:rsid w:val="00290E90"/>
    <w:rsid w:val="0029129D"/>
    <w:rsid w:val="002941F3"/>
    <w:rsid w:val="002A3422"/>
    <w:rsid w:val="002A71AA"/>
    <w:rsid w:val="002C11DE"/>
    <w:rsid w:val="002C269C"/>
    <w:rsid w:val="002D242A"/>
    <w:rsid w:val="00303F2C"/>
    <w:rsid w:val="00307FA6"/>
    <w:rsid w:val="00314BB2"/>
    <w:rsid w:val="00322821"/>
    <w:rsid w:val="00327881"/>
    <w:rsid w:val="00331B8A"/>
    <w:rsid w:val="003378AD"/>
    <w:rsid w:val="003431A9"/>
    <w:rsid w:val="00346C14"/>
    <w:rsid w:val="00376F84"/>
    <w:rsid w:val="003836CA"/>
    <w:rsid w:val="0038505F"/>
    <w:rsid w:val="003862C1"/>
    <w:rsid w:val="00394985"/>
    <w:rsid w:val="003C283C"/>
    <w:rsid w:val="003C431C"/>
    <w:rsid w:val="003C7803"/>
    <w:rsid w:val="003F124A"/>
    <w:rsid w:val="003F2593"/>
    <w:rsid w:val="00402646"/>
    <w:rsid w:val="00423996"/>
    <w:rsid w:val="00425004"/>
    <w:rsid w:val="00425137"/>
    <w:rsid w:val="0043636B"/>
    <w:rsid w:val="00443D38"/>
    <w:rsid w:val="004637AD"/>
    <w:rsid w:val="004769FF"/>
    <w:rsid w:val="00476D7D"/>
    <w:rsid w:val="00483F34"/>
    <w:rsid w:val="00486F39"/>
    <w:rsid w:val="00491067"/>
    <w:rsid w:val="00496F2F"/>
    <w:rsid w:val="004A076C"/>
    <w:rsid w:val="004A6427"/>
    <w:rsid w:val="004B0D82"/>
    <w:rsid w:val="004B7A4F"/>
    <w:rsid w:val="004C02F9"/>
    <w:rsid w:val="004C667C"/>
    <w:rsid w:val="004D25FB"/>
    <w:rsid w:val="004D69BD"/>
    <w:rsid w:val="004E36D6"/>
    <w:rsid w:val="004F5E3E"/>
    <w:rsid w:val="00520636"/>
    <w:rsid w:val="00523477"/>
    <w:rsid w:val="00524B3E"/>
    <w:rsid w:val="00527A99"/>
    <w:rsid w:val="005359D7"/>
    <w:rsid w:val="00546EC6"/>
    <w:rsid w:val="0055167B"/>
    <w:rsid w:val="005553F8"/>
    <w:rsid w:val="005716F0"/>
    <w:rsid w:val="005745B4"/>
    <w:rsid w:val="00577480"/>
    <w:rsid w:val="005A793E"/>
    <w:rsid w:val="005D6CEF"/>
    <w:rsid w:val="005D7DA0"/>
    <w:rsid w:val="005E2197"/>
    <w:rsid w:val="005E39CA"/>
    <w:rsid w:val="005F4D83"/>
    <w:rsid w:val="005F6CDE"/>
    <w:rsid w:val="005F7455"/>
    <w:rsid w:val="00625761"/>
    <w:rsid w:val="006274B2"/>
    <w:rsid w:val="00630838"/>
    <w:rsid w:val="00642A8A"/>
    <w:rsid w:val="0066589E"/>
    <w:rsid w:val="0067009B"/>
    <w:rsid w:val="00674FAB"/>
    <w:rsid w:val="00681B31"/>
    <w:rsid w:val="00686720"/>
    <w:rsid w:val="00693175"/>
    <w:rsid w:val="00694D49"/>
    <w:rsid w:val="006A1ED3"/>
    <w:rsid w:val="006A50A7"/>
    <w:rsid w:val="006A62AD"/>
    <w:rsid w:val="006A658E"/>
    <w:rsid w:val="006A7058"/>
    <w:rsid w:val="006F6BB7"/>
    <w:rsid w:val="00706B32"/>
    <w:rsid w:val="007122B8"/>
    <w:rsid w:val="00713531"/>
    <w:rsid w:val="00715E72"/>
    <w:rsid w:val="007178DD"/>
    <w:rsid w:val="007276C6"/>
    <w:rsid w:val="00741182"/>
    <w:rsid w:val="00754A9C"/>
    <w:rsid w:val="007601C9"/>
    <w:rsid w:val="007601EA"/>
    <w:rsid w:val="00761A29"/>
    <w:rsid w:val="007630F8"/>
    <w:rsid w:val="00774D65"/>
    <w:rsid w:val="007838F0"/>
    <w:rsid w:val="00792141"/>
    <w:rsid w:val="00793536"/>
    <w:rsid w:val="00793C38"/>
    <w:rsid w:val="007C0BE3"/>
    <w:rsid w:val="007D2799"/>
    <w:rsid w:val="007D7740"/>
    <w:rsid w:val="00810353"/>
    <w:rsid w:val="008172F0"/>
    <w:rsid w:val="008372CA"/>
    <w:rsid w:val="008531CE"/>
    <w:rsid w:val="008731A6"/>
    <w:rsid w:val="008915D8"/>
    <w:rsid w:val="008955B5"/>
    <w:rsid w:val="008A143F"/>
    <w:rsid w:val="008A1B47"/>
    <w:rsid w:val="008A2727"/>
    <w:rsid w:val="008B073D"/>
    <w:rsid w:val="008C0F04"/>
    <w:rsid w:val="008C44E1"/>
    <w:rsid w:val="008D225D"/>
    <w:rsid w:val="008D28D0"/>
    <w:rsid w:val="00900867"/>
    <w:rsid w:val="009024EB"/>
    <w:rsid w:val="00920DDE"/>
    <w:rsid w:val="00960B86"/>
    <w:rsid w:val="00961BB1"/>
    <w:rsid w:val="00963D0C"/>
    <w:rsid w:val="00966A4F"/>
    <w:rsid w:val="00973434"/>
    <w:rsid w:val="009834E9"/>
    <w:rsid w:val="009963EF"/>
    <w:rsid w:val="009A1941"/>
    <w:rsid w:val="009A5F46"/>
    <w:rsid w:val="009B6335"/>
    <w:rsid w:val="009D7225"/>
    <w:rsid w:val="009F168F"/>
    <w:rsid w:val="009F3023"/>
    <w:rsid w:val="00A00C5A"/>
    <w:rsid w:val="00A012A0"/>
    <w:rsid w:val="00A108B5"/>
    <w:rsid w:val="00A425F9"/>
    <w:rsid w:val="00A45926"/>
    <w:rsid w:val="00A74DA6"/>
    <w:rsid w:val="00A9244A"/>
    <w:rsid w:val="00A94C71"/>
    <w:rsid w:val="00AB1F6B"/>
    <w:rsid w:val="00AB4B9E"/>
    <w:rsid w:val="00AC1BF5"/>
    <w:rsid w:val="00AD045B"/>
    <w:rsid w:val="00AD70CA"/>
    <w:rsid w:val="00AE0E8C"/>
    <w:rsid w:val="00AE1731"/>
    <w:rsid w:val="00AF146E"/>
    <w:rsid w:val="00AF70E2"/>
    <w:rsid w:val="00B1228A"/>
    <w:rsid w:val="00B2102F"/>
    <w:rsid w:val="00B30766"/>
    <w:rsid w:val="00B3428F"/>
    <w:rsid w:val="00B42464"/>
    <w:rsid w:val="00B56F3B"/>
    <w:rsid w:val="00B63F7C"/>
    <w:rsid w:val="00B67A01"/>
    <w:rsid w:val="00B80509"/>
    <w:rsid w:val="00B8105B"/>
    <w:rsid w:val="00B81093"/>
    <w:rsid w:val="00B81A72"/>
    <w:rsid w:val="00BC45DD"/>
    <w:rsid w:val="00BD0CB8"/>
    <w:rsid w:val="00BE15F9"/>
    <w:rsid w:val="00C00868"/>
    <w:rsid w:val="00C077A5"/>
    <w:rsid w:val="00C10561"/>
    <w:rsid w:val="00C11DB3"/>
    <w:rsid w:val="00C223ED"/>
    <w:rsid w:val="00C333BE"/>
    <w:rsid w:val="00C66B69"/>
    <w:rsid w:val="00C7499D"/>
    <w:rsid w:val="00C80FFB"/>
    <w:rsid w:val="00C94CF5"/>
    <w:rsid w:val="00C9710E"/>
    <w:rsid w:val="00CA0428"/>
    <w:rsid w:val="00CA17B6"/>
    <w:rsid w:val="00CB1E96"/>
    <w:rsid w:val="00CE0B8A"/>
    <w:rsid w:val="00D1569C"/>
    <w:rsid w:val="00D31690"/>
    <w:rsid w:val="00D319FB"/>
    <w:rsid w:val="00D41FC3"/>
    <w:rsid w:val="00D45F19"/>
    <w:rsid w:val="00D47018"/>
    <w:rsid w:val="00D47C05"/>
    <w:rsid w:val="00D54F69"/>
    <w:rsid w:val="00D678BA"/>
    <w:rsid w:val="00D70927"/>
    <w:rsid w:val="00D9312D"/>
    <w:rsid w:val="00D9448F"/>
    <w:rsid w:val="00D961BC"/>
    <w:rsid w:val="00DF1FEB"/>
    <w:rsid w:val="00E10054"/>
    <w:rsid w:val="00E140BF"/>
    <w:rsid w:val="00E17D35"/>
    <w:rsid w:val="00E2538B"/>
    <w:rsid w:val="00E36727"/>
    <w:rsid w:val="00E400B3"/>
    <w:rsid w:val="00E401FD"/>
    <w:rsid w:val="00E82F22"/>
    <w:rsid w:val="00E874CA"/>
    <w:rsid w:val="00E905A1"/>
    <w:rsid w:val="00E9783E"/>
    <w:rsid w:val="00EE3A92"/>
    <w:rsid w:val="00F01C8F"/>
    <w:rsid w:val="00F07089"/>
    <w:rsid w:val="00F070DB"/>
    <w:rsid w:val="00F1115F"/>
    <w:rsid w:val="00F2364D"/>
    <w:rsid w:val="00F3063C"/>
    <w:rsid w:val="00F32567"/>
    <w:rsid w:val="00F34416"/>
    <w:rsid w:val="00F36C27"/>
    <w:rsid w:val="00F41EE8"/>
    <w:rsid w:val="00F61878"/>
    <w:rsid w:val="00F66E75"/>
    <w:rsid w:val="00F71DB5"/>
    <w:rsid w:val="00F72A36"/>
    <w:rsid w:val="00F9052B"/>
    <w:rsid w:val="00FB09BC"/>
    <w:rsid w:val="00FB4B51"/>
    <w:rsid w:val="00FC72AD"/>
    <w:rsid w:val="00FC78F9"/>
    <w:rsid w:val="00FD582D"/>
    <w:rsid w:val="00FE0196"/>
    <w:rsid w:val="00FE247C"/>
    <w:rsid w:val="00FE6CF3"/>
    <w:rsid w:val="00FF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2E528"/>
  <w15:docId w15:val="{660E674A-00DA-4458-A8CB-E41254CC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83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3F7C"/>
    <w:pPr>
      <w:ind w:left="720"/>
      <w:contextualSpacing/>
    </w:pPr>
  </w:style>
  <w:style w:type="paragraph" w:customStyle="1" w:styleId="ConsPlusTitle">
    <w:name w:val="ConsPlusTitle"/>
    <w:uiPriority w:val="99"/>
    <w:rsid w:val="00D41FC3"/>
    <w:pPr>
      <w:widowControl w:val="0"/>
      <w:autoSpaceDE w:val="0"/>
      <w:autoSpaceDN w:val="0"/>
      <w:adjustRightInd w:val="0"/>
    </w:pPr>
    <w:rPr>
      <w:rFonts w:ascii="Times New Roman" w:hAnsi="Times New Roman"/>
      <w:b/>
      <w:bCs/>
      <w:sz w:val="24"/>
      <w:szCs w:val="24"/>
    </w:rPr>
  </w:style>
  <w:style w:type="table" w:styleId="a4">
    <w:name w:val="Table Grid"/>
    <w:basedOn w:val="a1"/>
    <w:uiPriority w:val="39"/>
    <w:locked/>
    <w:rsid w:val="00443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74F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14981">
      <w:marLeft w:val="0"/>
      <w:marRight w:val="0"/>
      <w:marTop w:val="0"/>
      <w:marBottom w:val="0"/>
      <w:divBdr>
        <w:top w:val="none" w:sz="0" w:space="0" w:color="auto"/>
        <w:left w:val="none" w:sz="0" w:space="0" w:color="auto"/>
        <w:bottom w:val="none" w:sz="0" w:space="0" w:color="auto"/>
        <w:right w:val="none" w:sz="0" w:space="0" w:color="auto"/>
      </w:divBdr>
    </w:div>
    <w:div w:id="754014982">
      <w:marLeft w:val="0"/>
      <w:marRight w:val="0"/>
      <w:marTop w:val="0"/>
      <w:marBottom w:val="0"/>
      <w:divBdr>
        <w:top w:val="none" w:sz="0" w:space="0" w:color="auto"/>
        <w:left w:val="none" w:sz="0" w:space="0" w:color="auto"/>
        <w:bottom w:val="none" w:sz="0" w:space="0" w:color="auto"/>
        <w:right w:val="none" w:sz="0" w:space="0" w:color="auto"/>
      </w:divBdr>
    </w:div>
    <w:div w:id="754014983">
      <w:marLeft w:val="0"/>
      <w:marRight w:val="0"/>
      <w:marTop w:val="0"/>
      <w:marBottom w:val="0"/>
      <w:divBdr>
        <w:top w:val="none" w:sz="0" w:space="0" w:color="auto"/>
        <w:left w:val="none" w:sz="0" w:space="0" w:color="auto"/>
        <w:bottom w:val="none" w:sz="0" w:space="0" w:color="auto"/>
        <w:right w:val="none" w:sz="0" w:space="0" w:color="auto"/>
      </w:divBdr>
    </w:div>
    <w:div w:id="754014984">
      <w:marLeft w:val="0"/>
      <w:marRight w:val="0"/>
      <w:marTop w:val="0"/>
      <w:marBottom w:val="0"/>
      <w:divBdr>
        <w:top w:val="none" w:sz="0" w:space="0" w:color="auto"/>
        <w:left w:val="none" w:sz="0" w:space="0" w:color="auto"/>
        <w:bottom w:val="none" w:sz="0" w:space="0" w:color="auto"/>
        <w:right w:val="none" w:sz="0" w:space="0" w:color="auto"/>
      </w:divBdr>
    </w:div>
    <w:div w:id="754014985">
      <w:marLeft w:val="0"/>
      <w:marRight w:val="0"/>
      <w:marTop w:val="0"/>
      <w:marBottom w:val="0"/>
      <w:divBdr>
        <w:top w:val="none" w:sz="0" w:space="0" w:color="auto"/>
        <w:left w:val="none" w:sz="0" w:space="0" w:color="auto"/>
        <w:bottom w:val="none" w:sz="0" w:space="0" w:color="auto"/>
        <w:right w:val="none" w:sz="0" w:space="0" w:color="auto"/>
      </w:divBdr>
    </w:div>
    <w:div w:id="754014986">
      <w:marLeft w:val="0"/>
      <w:marRight w:val="0"/>
      <w:marTop w:val="0"/>
      <w:marBottom w:val="0"/>
      <w:divBdr>
        <w:top w:val="none" w:sz="0" w:space="0" w:color="auto"/>
        <w:left w:val="none" w:sz="0" w:space="0" w:color="auto"/>
        <w:bottom w:val="none" w:sz="0" w:space="0" w:color="auto"/>
        <w:right w:val="none" w:sz="0" w:space="0" w:color="auto"/>
      </w:divBdr>
    </w:div>
    <w:div w:id="754014987">
      <w:marLeft w:val="0"/>
      <w:marRight w:val="0"/>
      <w:marTop w:val="0"/>
      <w:marBottom w:val="0"/>
      <w:divBdr>
        <w:top w:val="none" w:sz="0" w:space="0" w:color="auto"/>
        <w:left w:val="none" w:sz="0" w:space="0" w:color="auto"/>
        <w:bottom w:val="none" w:sz="0" w:space="0" w:color="auto"/>
        <w:right w:val="none" w:sz="0" w:space="0" w:color="auto"/>
      </w:divBdr>
    </w:div>
    <w:div w:id="754014988">
      <w:marLeft w:val="0"/>
      <w:marRight w:val="0"/>
      <w:marTop w:val="0"/>
      <w:marBottom w:val="0"/>
      <w:divBdr>
        <w:top w:val="none" w:sz="0" w:space="0" w:color="auto"/>
        <w:left w:val="none" w:sz="0" w:space="0" w:color="auto"/>
        <w:bottom w:val="none" w:sz="0" w:space="0" w:color="auto"/>
        <w:right w:val="none" w:sz="0" w:space="0" w:color="auto"/>
      </w:divBdr>
    </w:div>
    <w:div w:id="754014989">
      <w:marLeft w:val="0"/>
      <w:marRight w:val="0"/>
      <w:marTop w:val="0"/>
      <w:marBottom w:val="0"/>
      <w:divBdr>
        <w:top w:val="none" w:sz="0" w:space="0" w:color="auto"/>
        <w:left w:val="none" w:sz="0" w:space="0" w:color="auto"/>
        <w:bottom w:val="none" w:sz="0" w:space="0" w:color="auto"/>
        <w:right w:val="none" w:sz="0" w:space="0" w:color="auto"/>
      </w:divBdr>
    </w:div>
    <w:div w:id="754014990">
      <w:marLeft w:val="0"/>
      <w:marRight w:val="0"/>
      <w:marTop w:val="0"/>
      <w:marBottom w:val="0"/>
      <w:divBdr>
        <w:top w:val="none" w:sz="0" w:space="0" w:color="auto"/>
        <w:left w:val="none" w:sz="0" w:space="0" w:color="auto"/>
        <w:bottom w:val="none" w:sz="0" w:space="0" w:color="auto"/>
        <w:right w:val="none" w:sz="0" w:space="0" w:color="auto"/>
      </w:divBdr>
    </w:div>
    <w:div w:id="754014991">
      <w:marLeft w:val="0"/>
      <w:marRight w:val="0"/>
      <w:marTop w:val="0"/>
      <w:marBottom w:val="0"/>
      <w:divBdr>
        <w:top w:val="none" w:sz="0" w:space="0" w:color="auto"/>
        <w:left w:val="none" w:sz="0" w:space="0" w:color="auto"/>
        <w:bottom w:val="none" w:sz="0" w:space="0" w:color="auto"/>
        <w:right w:val="none" w:sz="0" w:space="0" w:color="auto"/>
      </w:divBdr>
    </w:div>
    <w:div w:id="754014992">
      <w:marLeft w:val="0"/>
      <w:marRight w:val="0"/>
      <w:marTop w:val="0"/>
      <w:marBottom w:val="0"/>
      <w:divBdr>
        <w:top w:val="none" w:sz="0" w:space="0" w:color="auto"/>
        <w:left w:val="none" w:sz="0" w:space="0" w:color="auto"/>
        <w:bottom w:val="none" w:sz="0" w:space="0" w:color="auto"/>
        <w:right w:val="none" w:sz="0" w:space="0" w:color="auto"/>
      </w:divBdr>
    </w:div>
    <w:div w:id="754014993">
      <w:marLeft w:val="0"/>
      <w:marRight w:val="0"/>
      <w:marTop w:val="0"/>
      <w:marBottom w:val="0"/>
      <w:divBdr>
        <w:top w:val="none" w:sz="0" w:space="0" w:color="auto"/>
        <w:left w:val="none" w:sz="0" w:space="0" w:color="auto"/>
        <w:bottom w:val="none" w:sz="0" w:space="0" w:color="auto"/>
        <w:right w:val="none" w:sz="0" w:space="0" w:color="auto"/>
      </w:divBdr>
    </w:div>
    <w:div w:id="754014994">
      <w:marLeft w:val="0"/>
      <w:marRight w:val="0"/>
      <w:marTop w:val="0"/>
      <w:marBottom w:val="0"/>
      <w:divBdr>
        <w:top w:val="none" w:sz="0" w:space="0" w:color="auto"/>
        <w:left w:val="none" w:sz="0" w:space="0" w:color="auto"/>
        <w:bottom w:val="none" w:sz="0" w:space="0" w:color="auto"/>
        <w:right w:val="none" w:sz="0" w:space="0" w:color="auto"/>
      </w:divBdr>
    </w:div>
    <w:div w:id="754014995">
      <w:marLeft w:val="0"/>
      <w:marRight w:val="0"/>
      <w:marTop w:val="0"/>
      <w:marBottom w:val="0"/>
      <w:divBdr>
        <w:top w:val="none" w:sz="0" w:space="0" w:color="auto"/>
        <w:left w:val="none" w:sz="0" w:space="0" w:color="auto"/>
        <w:bottom w:val="none" w:sz="0" w:space="0" w:color="auto"/>
        <w:right w:val="none" w:sz="0" w:space="0" w:color="auto"/>
      </w:divBdr>
    </w:div>
    <w:div w:id="754014996">
      <w:marLeft w:val="0"/>
      <w:marRight w:val="0"/>
      <w:marTop w:val="0"/>
      <w:marBottom w:val="0"/>
      <w:divBdr>
        <w:top w:val="none" w:sz="0" w:space="0" w:color="auto"/>
        <w:left w:val="none" w:sz="0" w:space="0" w:color="auto"/>
        <w:bottom w:val="none" w:sz="0" w:space="0" w:color="auto"/>
        <w:right w:val="none" w:sz="0" w:space="0" w:color="auto"/>
      </w:divBdr>
    </w:div>
    <w:div w:id="754014997">
      <w:marLeft w:val="0"/>
      <w:marRight w:val="0"/>
      <w:marTop w:val="0"/>
      <w:marBottom w:val="0"/>
      <w:divBdr>
        <w:top w:val="none" w:sz="0" w:space="0" w:color="auto"/>
        <w:left w:val="none" w:sz="0" w:space="0" w:color="auto"/>
        <w:bottom w:val="none" w:sz="0" w:space="0" w:color="auto"/>
        <w:right w:val="none" w:sz="0" w:space="0" w:color="auto"/>
      </w:divBdr>
    </w:div>
    <w:div w:id="754014998">
      <w:marLeft w:val="0"/>
      <w:marRight w:val="0"/>
      <w:marTop w:val="0"/>
      <w:marBottom w:val="0"/>
      <w:divBdr>
        <w:top w:val="none" w:sz="0" w:space="0" w:color="auto"/>
        <w:left w:val="none" w:sz="0" w:space="0" w:color="auto"/>
        <w:bottom w:val="none" w:sz="0" w:space="0" w:color="auto"/>
        <w:right w:val="none" w:sz="0" w:space="0" w:color="auto"/>
      </w:divBdr>
    </w:div>
    <w:div w:id="75401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13</Pages>
  <Words>4051</Words>
  <Characters>23096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e.romancova</dc:creator>
  <cp:keywords/>
  <dc:description/>
  <cp:lastModifiedBy>Албанова Анна Николаевна</cp:lastModifiedBy>
  <cp:revision>117</cp:revision>
  <cp:lastPrinted>2023-06-07T08:30:00Z</cp:lastPrinted>
  <dcterms:created xsi:type="dcterms:W3CDTF">2011-12-13T13:35:00Z</dcterms:created>
  <dcterms:modified xsi:type="dcterms:W3CDTF">2023-06-20T15:39:00Z</dcterms:modified>
</cp:coreProperties>
</file>