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118B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2792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</w:t>
      </w: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ИЙСКАЯ ФЕДЕРАЦИЯ</w:t>
      </w:r>
    </w:p>
    <w:p w14:paraId="586DE777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0B55A8E9" w14:textId="77777777" w:rsidR="0017420C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Администрация муниципального образования </w:t>
      </w:r>
    </w:p>
    <w:p w14:paraId="703D9C9A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«Светлогорский городской округ» </w:t>
      </w:r>
    </w:p>
    <w:p w14:paraId="06ADB55D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5113562C" w14:textId="77777777" w:rsidR="005A5811" w:rsidRPr="007B7F03" w:rsidRDefault="005A5811" w:rsidP="00991F29">
      <w:pPr>
        <w:rPr>
          <w:rFonts w:ascii="Times New Roman" w:hAnsi="Times New Roman" w:cs="Times New Roman"/>
          <w:b/>
          <w:color w:val="0D0D0D" w:themeColor="text1" w:themeTint="F2"/>
          <w:sz w:val="16"/>
          <w:szCs w:val="16"/>
        </w:rPr>
      </w:pPr>
    </w:p>
    <w:p w14:paraId="6DDDC853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Е Н И Е</w:t>
      </w:r>
    </w:p>
    <w:p w14:paraId="705AF908" w14:textId="77777777" w:rsidR="005A5811" w:rsidRPr="007B7F03" w:rsidRDefault="005A5811" w:rsidP="00991F29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10A2DC" w14:textId="19EBF785" w:rsidR="00371909" w:rsidRPr="007B7F03" w:rsidRDefault="00371909" w:rsidP="00991F29">
      <w:pPr>
        <w:widowControl/>
        <w:autoSpaceDE/>
        <w:autoSpaceDN/>
        <w:adjustRightInd/>
        <w:spacing w:after="160" w:line="254" w:lineRule="auto"/>
        <w:jc w:val="center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от «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»</w:t>
      </w:r>
      <w:r w:rsidR="00005CC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_________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 20</w:t>
      </w:r>
      <w:r w:rsidR="00391100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2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3 </w:t>
      </w:r>
      <w:r w:rsidRPr="007B7F03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 xml:space="preserve">года № </w:t>
      </w:r>
      <w:r w:rsidR="005B2BA6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_______</w:t>
      </w:r>
    </w:p>
    <w:p w14:paraId="3244D4F9" w14:textId="77777777" w:rsidR="00371909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15AB2276" w14:textId="77777777" w:rsidR="00BD27BF" w:rsidRPr="007B7F03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bookmarkStart w:id="0" w:name="_Hlk75503430"/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1" w:name="_Hlk37145801"/>
      <w:r w:rsidR="00BD27BF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от 31 июля 2019 года </w:t>
      </w:r>
    </w:p>
    <w:p w14:paraId="6155BFB7" w14:textId="77777777" w:rsidR="00371909" w:rsidRPr="007B7F03" w:rsidRDefault="00BD27BF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635 </w:t>
      </w:r>
      <w:bookmarkEnd w:id="1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«Об утверждении муниципальной программы «Повышение безопасности дорожного движения»</w:t>
      </w:r>
      <w:bookmarkEnd w:id="0"/>
      <w:r w:rsidR="00371909" w:rsidRPr="007B7F0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</w:t>
      </w:r>
    </w:p>
    <w:p w14:paraId="31A8A7D2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E3B030D" w14:textId="77777777" w:rsidR="005A5811" w:rsidRPr="007B7F03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F0C272" w14:textId="77777777" w:rsidR="00371909" w:rsidRPr="0032534D" w:rsidRDefault="00371909" w:rsidP="00991F29">
      <w:pPr>
        <w:keepNext/>
        <w:ind w:firstLine="708"/>
        <w:jc w:val="both"/>
        <w:outlineLvl w:val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статьей 43 Фе</w:t>
      </w:r>
      <w:r w:rsidR="00991F29"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дерального закона № 1</w:t>
      </w:r>
      <w:r w:rsidRPr="007B7F0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31-ФЗ «Об общих принципах организации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самоуправления в Российской Федерации», на основании </w:t>
      </w:r>
      <w:hyperlink r:id="rId7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179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8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статьи 11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</w:t>
      </w:r>
      <w:r w:rsidR="00527C52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городской округ», администрация муниципального образования «Светлогорский городской округ»  </w:t>
      </w:r>
    </w:p>
    <w:p w14:paraId="37605626" w14:textId="77777777" w:rsidR="00371909" w:rsidRPr="0032534D" w:rsidRDefault="00371909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05D5B544" w14:textId="77777777" w:rsidR="005A5811" w:rsidRPr="0032534D" w:rsidRDefault="005A5811" w:rsidP="00991F29">
      <w:pPr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 о с т а н о в л я е т:</w:t>
      </w:r>
    </w:p>
    <w:p w14:paraId="7297B3CA" w14:textId="77777777" w:rsidR="005A5811" w:rsidRPr="0032534D" w:rsidRDefault="005A5811" w:rsidP="00991F29">
      <w:pPr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BB6B6FA" w14:textId="42958596" w:rsidR="00371909" w:rsidRPr="005B2BA6" w:rsidRDefault="00371909" w:rsidP="005B2BA6">
      <w:pPr>
        <w:widowControl/>
        <w:numPr>
          <w:ilvl w:val="0"/>
          <w:numId w:val="6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31 июля 2019 года № 635 «Об утверждении муниципальной программы «Повышение безопасности дорожного движения» (далее – Постановление): </w:t>
      </w:r>
    </w:p>
    <w:p w14:paraId="6B9671A7" w14:textId="26DE9846" w:rsidR="00371909" w:rsidRPr="0032534D" w:rsidRDefault="00371909" w:rsidP="00991F29">
      <w:pPr>
        <w:widowControl/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</w:t>
      </w:r>
      <w:r w:rsidR="00E53E4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Приложени</w:t>
      </w:r>
      <w:r w:rsidR="00991F29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</w:t>
      </w:r>
      <w:r w:rsidR="00236DD4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«Повышение безопасности дорожного движения» 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новой редакции согласно приложени</w:t>
      </w:r>
      <w:r w:rsidR="00991F29"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ям</w:t>
      </w:r>
      <w:r w:rsidRPr="0032534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 к настоящему постановлению соответственно.</w:t>
      </w:r>
    </w:p>
    <w:p w14:paraId="059315E6" w14:textId="77777777" w:rsidR="00371909" w:rsidRPr="0032534D" w:rsidRDefault="00371909" w:rsidP="00991F29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76BBC057" w14:textId="5D3E75E8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9" w:history="1">
        <w:r w:rsidRPr="0032534D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1BCEB4C1" w14:textId="35E9B3E4" w:rsidR="00371909" w:rsidRPr="0032534D" w:rsidRDefault="00371909" w:rsidP="00991F29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</w:t>
      </w:r>
      <w:r w:rsidR="005B2BA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14:paraId="63F9205C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75B57D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646AF73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0C5936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6B50BAB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администрации </w:t>
      </w:r>
    </w:p>
    <w:p w14:paraId="2A8D87DF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образования </w:t>
      </w:r>
    </w:p>
    <w:p w14:paraId="12A24D4E" w14:textId="43CA7B8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</w:t>
      </w:r>
      <w:r w:rsidR="005B2BA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73555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В.В. Бондаренко</w:t>
      </w:r>
    </w:p>
    <w:p w14:paraId="777C7443" w14:textId="77777777" w:rsidR="005A5811" w:rsidRPr="0032534D" w:rsidRDefault="00B73555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14:paraId="7C8520C1" w14:textId="77777777" w:rsidR="005A5811" w:rsidRPr="0032534D" w:rsidRDefault="005A5811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46740B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DE7B1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12460C4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BA12961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BD3079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4F981AD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2F09D06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C4941E" w14:textId="77777777" w:rsidR="00371909" w:rsidRPr="0032534D" w:rsidRDefault="00371909" w:rsidP="00991F29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7331CC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4A22F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C2D59D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2DC78B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0F64EF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A012F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4048E88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DDCDA7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CB5BF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3863AE4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F8E12C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872F685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6815F9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1FBA24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534B1E6" w14:textId="77777777" w:rsidR="00275272" w:rsidRPr="0032534D" w:rsidRDefault="00275272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1998E96" w14:textId="7D32B1FE" w:rsidR="00371909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CE349B2" w14:textId="568F053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7C7B066" w14:textId="52C71358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A3DEC17" w14:textId="7496EF04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D5C634A" w14:textId="3C59EB05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099F030" w14:textId="0CA04552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B901322" w14:textId="613AEFF8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D14D73C" w14:textId="1391DFFB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E4A6916" w14:textId="67AE6714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8B54E4C" w14:textId="4E897FE4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BFC3635" w14:textId="65B843B4" w:rsidR="005B2BA6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90A2FEC" w14:textId="77777777" w:rsidR="005B2BA6" w:rsidRPr="0032534D" w:rsidRDefault="005B2BA6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AFFD5A7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3B4343E" w14:textId="77777777" w:rsidR="00371909" w:rsidRPr="0032534D" w:rsidRDefault="00371909" w:rsidP="005A5811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4520C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СОГЛАСОВАНО:</w:t>
      </w:r>
    </w:p>
    <w:p w14:paraId="5E07BF4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6A429F3F" w14:textId="77777777" w:rsidR="00FC7270" w:rsidRPr="0032534D" w:rsidRDefault="00FC7270" w:rsidP="00FC7270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8E42F8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4FFCFE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Первый з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64D8329A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lang w:val="sq-AL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32534D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32534D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551A1BAE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65A4C4F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7D25210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470051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287F57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385F2D3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3656B2E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371A47E5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0644FF5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003D28B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4DB0EB9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174B22E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3886B4FC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2DA02D0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20AAA22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4D1C9687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5CC78E63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32534D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6EAE4188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E14E8E1" w14:textId="67036D29" w:rsidR="00FC7270" w:rsidRPr="0032534D" w:rsidRDefault="00E22A68" w:rsidP="00FC7270">
      <w:pPr>
        <w:rPr>
          <w:rFonts w:ascii="Times New Roman" w:hAnsi="Times New Roman"/>
          <w:color w:val="0D0D0D" w:themeColor="text1" w:themeTint="F2"/>
        </w:rPr>
      </w:pPr>
      <w:r>
        <w:rPr>
          <w:rFonts w:ascii="Times New Roman" w:hAnsi="Times New Roman"/>
          <w:color w:val="0D0D0D" w:themeColor="text1" w:themeTint="F2"/>
        </w:rPr>
        <w:t>Д</w:t>
      </w:r>
      <w:r w:rsidR="00FC7270" w:rsidRPr="0032534D">
        <w:rPr>
          <w:rFonts w:ascii="Times New Roman" w:hAnsi="Times New Roman"/>
          <w:color w:val="0D0D0D" w:themeColor="text1" w:themeTint="F2"/>
        </w:rPr>
        <w:t>иректор МБУ «Отдел капитального строительства</w:t>
      </w:r>
    </w:p>
    <w:p w14:paraId="7336DDEC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>Светлогорского городского округа»</w:t>
      </w:r>
    </w:p>
    <w:p w14:paraId="1AEC8CF0" w14:textId="77777777" w:rsidR="00FC7270" w:rsidRPr="0032534D" w:rsidRDefault="00FC7270" w:rsidP="00FC7270">
      <w:pPr>
        <w:rPr>
          <w:rFonts w:ascii="Times New Roman" w:hAnsi="Times New Roman"/>
          <w:color w:val="0D0D0D" w:themeColor="text1" w:themeTint="F2"/>
        </w:rPr>
      </w:pPr>
    </w:p>
    <w:p w14:paraId="74814740" w14:textId="2C1C8DDE" w:rsidR="00FC7270" w:rsidRDefault="00FC7270" w:rsidP="00E53E44">
      <w:pPr>
        <w:rPr>
          <w:rFonts w:ascii="Times New Roman" w:hAnsi="Times New Roman"/>
          <w:color w:val="0D0D0D" w:themeColor="text1" w:themeTint="F2"/>
        </w:rPr>
      </w:pPr>
      <w:r w:rsidRPr="0032534D">
        <w:rPr>
          <w:rFonts w:ascii="Times New Roman" w:hAnsi="Times New Roman"/>
          <w:color w:val="0D0D0D" w:themeColor="text1" w:themeTint="F2"/>
        </w:rPr>
        <w:t xml:space="preserve">____________________ </w:t>
      </w:r>
      <w:r w:rsidR="00E53E44" w:rsidRPr="00E53E44">
        <w:rPr>
          <w:rFonts w:ascii="Times New Roman" w:hAnsi="Times New Roman"/>
          <w:color w:val="0D0D0D" w:themeColor="text1" w:themeTint="F2"/>
        </w:rPr>
        <w:t xml:space="preserve">Д.В. </w:t>
      </w:r>
      <w:proofErr w:type="spellStart"/>
      <w:r w:rsidR="00E53E44" w:rsidRPr="00E53E44">
        <w:rPr>
          <w:rFonts w:ascii="Times New Roman" w:hAnsi="Times New Roman"/>
          <w:color w:val="0D0D0D" w:themeColor="text1" w:themeTint="F2"/>
        </w:rPr>
        <w:t>Злыгостев</w:t>
      </w:r>
      <w:proofErr w:type="spellEnd"/>
    </w:p>
    <w:p w14:paraId="5E7B420E" w14:textId="77777777" w:rsidR="00E53E44" w:rsidRPr="0032534D" w:rsidRDefault="00E53E44" w:rsidP="00E53E44">
      <w:pPr>
        <w:rPr>
          <w:rFonts w:ascii="Times New Roman" w:hAnsi="Times New Roman" w:cs="Times New Roman"/>
          <w:color w:val="0D0D0D" w:themeColor="text1" w:themeTint="F2"/>
        </w:rPr>
      </w:pPr>
    </w:p>
    <w:p w14:paraId="1E974814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2CB4FB69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361DC44F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</w:p>
    <w:p w14:paraId="2F00EA62" w14:textId="77777777" w:rsidR="00FC7270" w:rsidRPr="0032534D" w:rsidRDefault="00FC7270" w:rsidP="00FC7270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512C89B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4AC22B3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ABBF21C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7440825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F94376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09E05C5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5032CE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B9D350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7EC9307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9D1741F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360976A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2B9D824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549C475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A69DB7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A15AF5D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4CF546A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8A4FDB0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A5348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18DD3F51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7AD2CE47" w14:textId="77777777" w:rsidR="0084033E" w:rsidRPr="0032534D" w:rsidRDefault="0084033E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0440816B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39B190A8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C074C01" w14:textId="77777777" w:rsidR="00FC7270" w:rsidRPr="0032534D" w:rsidRDefault="00FC7270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</w:p>
    <w:p w14:paraId="6EFBAD6F" w14:textId="77777777" w:rsidR="00BF623F" w:rsidRPr="0032534D" w:rsidRDefault="00BF623F" w:rsidP="00B73555">
      <w:pPr>
        <w:ind w:hanging="142"/>
        <w:jc w:val="right"/>
        <w:outlineLvl w:val="1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Приложение </w:t>
      </w:r>
    </w:p>
    <w:p w14:paraId="48396AE4" w14:textId="77777777" w:rsidR="00BF623F" w:rsidRPr="0032534D" w:rsidRDefault="00BF623F" w:rsidP="00236DD4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</w:t>
      </w:r>
      <w:r w:rsidR="002D323E" w:rsidRPr="0032534D">
        <w:rPr>
          <w:rFonts w:ascii="Times New Roman" w:hAnsi="Times New Roman" w:cs="Times New Roman"/>
          <w:color w:val="0D0D0D" w:themeColor="text1" w:themeTint="F2"/>
        </w:rPr>
        <w:t xml:space="preserve">  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к Постановлению администрации                                                                       </w:t>
      </w:r>
      <w:r w:rsidR="00236DD4"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</w:t>
      </w:r>
    </w:p>
    <w:p w14:paraId="5DC69880" w14:textId="77777777" w:rsidR="00BF623F" w:rsidRPr="0032534D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                             «Светлогорский городской округ»</w:t>
      </w:r>
    </w:p>
    <w:p w14:paraId="26D54104" w14:textId="77777777" w:rsidR="003E78AE" w:rsidRPr="0032534D" w:rsidRDefault="00BF623F" w:rsidP="00B73555">
      <w:pPr>
        <w:pStyle w:val="ad"/>
        <w:ind w:hanging="142"/>
        <w:jc w:val="right"/>
        <w:rPr>
          <w:rFonts w:ascii="Times New Roman" w:hAnsi="Times New Roman" w:cs="Times New Roman"/>
          <w:color w:val="0D0D0D" w:themeColor="text1" w:themeTint="F2"/>
        </w:rPr>
      </w:pPr>
      <w:r w:rsidRPr="0032534D">
        <w:rPr>
          <w:rFonts w:ascii="Times New Roman" w:hAnsi="Times New Roman" w:cs="Times New Roman"/>
          <w:color w:val="0D0D0D" w:themeColor="text1" w:themeTint="F2"/>
        </w:rPr>
        <w:t xml:space="preserve">                                                                      </w:t>
      </w:r>
      <w:r w:rsidR="00991F29" w:rsidRPr="0032534D">
        <w:rPr>
          <w:rFonts w:ascii="Times New Roman" w:hAnsi="Times New Roman" w:cs="Times New Roman"/>
          <w:color w:val="0D0D0D" w:themeColor="text1" w:themeTint="F2"/>
        </w:rPr>
        <w:t xml:space="preserve">                  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№   </w:t>
      </w:r>
      <w:proofErr w:type="gramStart"/>
      <w:r w:rsidRPr="0032534D">
        <w:rPr>
          <w:rFonts w:ascii="Times New Roman" w:hAnsi="Times New Roman" w:cs="Times New Roman"/>
          <w:color w:val="0D0D0D" w:themeColor="text1" w:themeTint="F2"/>
        </w:rPr>
        <w:t>от  «</w:t>
      </w:r>
      <w:proofErr w:type="gramEnd"/>
      <w:r w:rsidR="005505B2" w:rsidRPr="0032534D">
        <w:rPr>
          <w:rFonts w:ascii="Times New Roman" w:hAnsi="Times New Roman" w:cs="Times New Roman"/>
          <w:color w:val="0D0D0D" w:themeColor="text1" w:themeTint="F2"/>
        </w:rPr>
        <w:t>____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» </w:t>
      </w:r>
      <w:r w:rsidR="005505B2" w:rsidRPr="0032534D">
        <w:rPr>
          <w:rFonts w:ascii="Times New Roman" w:hAnsi="Times New Roman" w:cs="Times New Roman"/>
          <w:color w:val="0D0D0D" w:themeColor="text1" w:themeTint="F2"/>
        </w:rPr>
        <w:t>________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20</w:t>
      </w:r>
      <w:r w:rsidR="005505B2" w:rsidRPr="0032534D">
        <w:rPr>
          <w:rFonts w:ascii="Times New Roman" w:hAnsi="Times New Roman" w:cs="Times New Roman"/>
          <w:color w:val="0D0D0D" w:themeColor="text1" w:themeTint="F2"/>
        </w:rPr>
        <w:t>___</w:t>
      </w:r>
      <w:r w:rsidRPr="0032534D">
        <w:rPr>
          <w:rFonts w:ascii="Times New Roman" w:hAnsi="Times New Roman" w:cs="Times New Roman"/>
          <w:color w:val="0D0D0D" w:themeColor="text1" w:themeTint="F2"/>
        </w:rPr>
        <w:t xml:space="preserve"> года</w:t>
      </w:r>
    </w:p>
    <w:p w14:paraId="5E2BFA1D" w14:textId="77777777" w:rsidR="00091C5A" w:rsidRPr="0032534D" w:rsidRDefault="00091C5A" w:rsidP="00B73555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58270532" w14:textId="77777777" w:rsidR="00091C5A" w:rsidRPr="0032534D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Муниципальная программа</w:t>
      </w:r>
    </w:p>
    <w:p w14:paraId="6BFF471F" w14:textId="77777777" w:rsidR="00091C5A" w:rsidRPr="0032534D" w:rsidRDefault="00091C5A" w:rsidP="00991F29">
      <w:pPr>
        <w:ind w:firstLine="709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«Повышение безопасности дорожного движения»</w:t>
      </w:r>
    </w:p>
    <w:p w14:paraId="3B58690C" w14:textId="77777777" w:rsidR="00BF623F" w:rsidRPr="0032534D" w:rsidRDefault="00BF623F" w:rsidP="00991F29">
      <w:pPr>
        <w:ind w:firstLine="709"/>
        <w:jc w:val="center"/>
        <w:outlineLvl w:val="1"/>
        <w:rPr>
          <w:rFonts w:ascii="Times New Roman" w:hAnsi="Times New Roman" w:cs="Times New Roman"/>
          <w:b/>
          <w:color w:val="0D0D0D" w:themeColor="text1" w:themeTint="F2"/>
        </w:rPr>
      </w:pPr>
    </w:p>
    <w:p w14:paraId="49C2C3B5" w14:textId="77777777" w:rsidR="006101E6" w:rsidRPr="0032534D" w:rsidRDefault="00091C5A" w:rsidP="00B73555">
      <w:pPr>
        <w:pStyle w:val="1"/>
        <w:spacing w:before="0" w:after="0"/>
        <w:ind w:right="-191" w:firstLine="709"/>
        <w:jc w:val="left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 </w:t>
      </w:r>
      <w:r w:rsidR="006101E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Паспорт</w:t>
      </w:r>
      <w:r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101E6" w:rsidRPr="003253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программы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521"/>
      </w:tblGrid>
      <w:tr w:rsidR="0032534D" w:rsidRPr="0032534D" w14:paraId="0AF4B753" w14:textId="77777777" w:rsidTr="00B73555">
        <w:trPr>
          <w:trHeight w:val="548"/>
        </w:trPr>
        <w:tc>
          <w:tcPr>
            <w:tcW w:w="2835" w:type="dxa"/>
          </w:tcPr>
          <w:p w14:paraId="4FDAC222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Наименование программы</w:t>
            </w:r>
          </w:p>
        </w:tc>
        <w:tc>
          <w:tcPr>
            <w:tcW w:w="6521" w:type="dxa"/>
          </w:tcPr>
          <w:p w14:paraId="165661DA" w14:textId="77777777" w:rsidR="006101E6" w:rsidRPr="0032534D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Повышение безопасности дорожного движения</w:t>
            </w:r>
            <w:r w:rsidR="00091C5A"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» </w:t>
            </w:r>
            <w:r w:rsidR="00091C5A" w:rsidRPr="0032534D">
              <w:rPr>
                <w:rFonts w:ascii="Times New Roman" w:hAnsi="Times New Roman" w:cs="Times New Roman"/>
                <w:color w:val="0D0D0D" w:themeColor="text1" w:themeTint="F2"/>
              </w:rPr>
              <w:t>(далее - программа)</w:t>
            </w:r>
          </w:p>
        </w:tc>
      </w:tr>
      <w:tr w:rsidR="0032534D" w:rsidRPr="0032534D" w14:paraId="465640C8" w14:textId="77777777" w:rsidTr="00B73555">
        <w:tc>
          <w:tcPr>
            <w:tcW w:w="2835" w:type="dxa"/>
            <w:vAlign w:val="center"/>
          </w:tcPr>
          <w:p w14:paraId="6929976F" w14:textId="77777777" w:rsidR="006101E6" w:rsidRPr="0032534D" w:rsidRDefault="006101E6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Ответственный исполнитель программы</w:t>
            </w:r>
          </w:p>
        </w:tc>
        <w:tc>
          <w:tcPr>
            <w:tcW w:w="6521" w:type="dxa"/>
          </w:tcPr>
          <w:p w14:paraId="7BA36492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МКУ «Отдел ЖКХ Светлогорского городского округа»</w:t>
            </w:r>
          </w:p>
        </w:tc>
      </w:tr>
      <w:tr w:rsidR="0032534D" w:rsidRPr="0032534D" w14:paraId="52EF976B" w14:textId="77777777" w:rsidTr="00B73555">
        <w:tc>
          <w:tcPr>
            <w:tcW w:w="2835" w:type="dxa"/>
            <w:vAlign w:val="center"/>
          </w:tcPr>
          <w:p w14:paraId="7600095A" w14:textId="77777777" w:rsidR="006101E6" w:rsidRPr="0032534D" w:rsidRDefault="003E78AE" w:rsidP="00B73555">
            <w:pPr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Соисполнитель 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7A73B395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М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Б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У «Отдел капитального строительства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Светлогорского городского округа»</w:t>
            </w:r>
          </w:p>
          <w:p w14:paraId="43BD5EEE" w14:textId="77777777" w:rsidR="006101E6" w:rsidRPr="0032534D" w:rsidRDefault="006101E6" w:rsidP="00B73555">
            <w:pPr>
              <w:ind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654F5192" w14:textId="77777777" w:rsidTr="00B73555">
        <w:trPr>
          <w:trHeight w:val="349"/>
        </w:trPr>
        <w:tc>
          <w:tcPr>
            <w:tcW w:w="2835" w:type="dxa"/>
          </w:tcPr>
          <w:p w14:paraId="4C90BE3C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Подпрограммы муниципальной программы</w:t>
            </w:r>
          </w:p>
        </w:tc>
        <w:tc>
          <w:tcPr>
            <w:tcW w:w="6521" w:type="dxa"/>
          </w:tcPr>
          <w:p w14:paraId="67DEDFE2" w14:textId="77777777" w:rsidR="00BC7B4A" w:rsidRPr="0032534D" w:rsidRDefault="00BC7B4A" w:rsidP="00B73555">
            <w:pPr>
              <w:suppressAutoHyphens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Подпрограммы - не предусмотрены</w:t>
            </w:r>
          </w:p>
          <w:p w14:paraId="6C3FC401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237F19FE" w14:textId="77777777" w:rsidTr="00B73555">
        <w:trPr>
          <w:trHeight w:val="349"/>
        </w:trPr>
        <w:tc>
          <w:tcPr>
            <w:tcW w:w="2835" w:type="dxa"/>
          </w:tcPr>
          <w:p w14:paraId="2EF94DF1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Этапы и сроки реализации муниципальной программы</w:t>
            </w:r>
          </w:p>
        </w:tc>
        <w:tc>
          <w:tcPr>
            <w:tcW w:w="6521" w:type="dxa"/>
          </w:tcPr>
          <w:p w14:paraId="2D2FF2B7" w14:textId="77777777" w:rsidR="00FE0C9A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2019-202</w:t>
            </w:r>
            <w:r w:rsidR="005505B2" w:rsidRPr="0032534D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годы</w:t>
            </w:r>
          </w:p>
        </w:tc>
      </w:tr>
      <w:tr w:rsidR="0032534D" w:rsidRPr="0032534D" w14:paraId="3A29E0C7" w14:textId="77777777" w:rsidTr="00B73555">
        <w:trPr>
          <w:trHeight w:val="349"/>
        </w:trPr>
        <w:tc>
          <w:tcPr>
            <w:tcW w:w="2835" w:type="dxa"/>
          </w:tcPr>
          <w:p w14:paraId="5E14F200" w14:textId="77777777" w:rsidR="006101E6" w:rsidRPr="0032534D" w:rsidRDefault="00FE0C9A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Цели муниципальной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программы</w:t>
            </w:r>
          </w:p>
        </w:tc>
        <w:tc>
          <w:tcPr>
            <w:tcW w:w="6521" w:type="dxa"/>
          </w:tcPr>
          <w:p w14:paraId="6494C3D6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Создание условий для обеспечения безопасности дорожного движения.</w:t>
            </w:r>
          </w:p>
        </w:tc>
      </w:tr>
      <w:tr w:rsidR="0032534D" w:rsidRPr="0032534D" w14:paraId="6E09270C" w14:textId="77777777" w:rsidTr="00B73555">
        <w:trPr>
          <w:trHeight w:val="645"/>
        </w:trPr>
        <w:tc>
          <w:tcPr>
            <w:tcW w:w="2835" w:type="dxa"/>
          </w:tcPr>
          <w:p w14:paraId="73A10BAE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Задачи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044A06CE" w14:textId="77777777" w:rsidR="006101E6" w:rsidRPr="0032534D" w:rsidRDefault="007F5E58" w:rsidP="00B73555">
            <w:pPr>
              <w:ind w:right="-191" w:firstLine="33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>- развитие системы предупреждения опасного поведения участников дорожного движения, в том числе детей на дорогах;</w:t>
            </w:r>
          </w:p>
          <w:p w14:paraId="26F3B23A" w14:textId="77777777" w:rsidR="007F5E58" w:rsidRPr="0032534D" w:rsidRDefault="007F5E58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- повышение безопасности дорожных условий для движения транспорта и пешеходов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</w:tc>
      </w:tr>
      <w:tr w:rsidR="0032534D" w:rsidRPr="0032534D" w14:paraId="37CFE66B" w14:textId="77777777" w:rsidTr="00B73555">
        <w:trPr>
          <w:trHeight w:val="645"/>
        </w:trPr>
        <w:tc>
          <w:tcPr>
            <w:tcW w:w="2835" w:type="dxa"/>
          </w:tcPr>
          <w:p w14:paraId="702BD83D" w14:textId="77777777" w:rsidR="006101E6" w:rsidRPr="0032534D" w:rsidRDefault="006101E6" w:rsidP="00B73555">
            <w:pPr>
              <w:pStyle w:val="2"/>
              <w:ind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Цел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евые показатели (индикаторы) 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муниципальной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5D13971E" w14:textId="77777777" w:rsidR="00027107" w:rsidRPr="0032534D" w:rsidRDefault="00027107" w:rsidP="002B4C56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Снижение количеств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ДТП</w:t>
            </w:r>
            <w:r w:rsidR="002B4C56" w:rsidRPr="0032534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3993695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32534D" w:rsidRPr="0032534D" w14:paraId="376D2097" w14:textId="77777777" w:rsidTr="00B73555">
        <w:trPr>
          <w:trHeight w:val="1310"/>
        </w:trPr>
        <w:tc>
          <w:tcPr>
            <w:tcW w:w="2835" w:type="dxa"/>
          </w:tcPr>
          <w:p w14:paraId="3DC76D1D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Объемы фина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>нсового обеспечения</w:t>
            </w:r>
            <w:r w:rsidR="00FE0C9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муниципальной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6B1CE00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>2019 год - 2 232,35 тыс. руб.,</w:t>
            </w:r>
          </w:p>
          <w:p w14:paraId="0E388F06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 xml:space="preserve">2020 год – 7 686,86 тыс. руб., </w:t>
            </w:r>
          </w:p>
          <w:p w14:paraId="2AD3956C" w14:textId="77777777" w:rsidR="009E0EAC" w:rsidRPr="0032534D" w:rsidRDefault="009E0EAC" w:rsidP="009E0EAC">
            <w:pPr>
              <w:pStyle w:val="ac"/>
              <w:tabs>
                <w:tab w:val="left" w:pos="10800"/>
              </w:tabs>
              <w:ind w:right="60"/>
              <w:jc w:val="left"/>
              <w:rPr>
                <w:b w:val="0"/>
                <w:color w:val="0D0D0D" w:themeColor="text1" w:themeTint="F2"/>
                <w:sz w:val="24"/>
                <w:szCs w:val="24"/>
              </w:rPr>
            </w:pPr>
            <w:r w:rsidRPr="0032534D">
              <w:rPr>
                <w:b w:val="0"/>
                <w:color w:val="0D0D0D" w:themeColor="text1" w:themeTint="F2"/>
                <w:sz w:val="24"/>
                <w:szCs w:val="24"/>
              </w:rPr>
              <w:t xml:space="preserve">2021 год – 19 600,89 тыс. руб., </w:t>
            </w:r>
          </w:p>
          <w:p w14:paraId="12182B93" w14:textId="02B68216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2022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65260B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21 026,02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44C69FD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2023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13 096,47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428AE29B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2024 год –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FE6BD1" w:rsidRPr="0032534D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  <w:r w:rsidR="00D46F3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543,55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  <w:r w:rsidR="009E0EAC"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</w:p>
          <w:p w14:paraId="65242A06" w14:textId="77777777" w:rsidR="00B73555" w:rsidRPr="0032534D" w:rsidRDefault="00B73555" w:rsidP="009E0EAC">
            <w:pPr>
              <w:ind w:right="-191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2025 год </w:t>
            </w:r>
            <w:r w:rsidR="00D46F38" w:rsidRPr="0032534D">
              <w:rPr>
                <w:rFonts w:ascii="Times New Roman" w:hAnsi="Times New Roman" w:cs="Times New Roman"/>
                <w:color w:val="0D0D0D" w:themeColor="text1" w:themeTint="F2"/>
              </w:rPr>
              <w:t>–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2E1F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8 043,55 </w:t>
            </w:r>
            <w:r w:rsidR="00727926" w:rsidRPr="0032534D">
              <w:rPr>
                <w:rFonts w:ascii="Times New Roman" w:hAnsi="Times New Roman" w:cs="Times New Roman"/>
                <w:color w:val="0D0D0D" w:themeColor="text1" w:themeTint="F2"/>
              </w:rPr>
              <w:t>тыс. руб.</w:t>
            </w:r>
          </w:p>
        </w:tc>
      </w:tr>
      <w:tr w:rsidR="005505B2" w:rsidRPr="0032534D" w14:paraId="3CA10080" w14:textId="77777777" w:rsidTr="00B73555">
        <w:trPr>
          <w:trHeight w:val="699"/>
        </w:trPr>
        <w:tc>
          <w:tcPr>
            <w:tcW w:w="2835" w:type="dxa"/>
          </w:tcPr>
          <w:p w14:paraId="708816B8" w14:textId="77777777" w:rsidR="006101E6" w:rsidRPr="0032534D" w:rsidRDefault="006101E6" w:rsidP="00B73555">
            <w:pPr>
              <w:ind w:right="-191" w:firstLine="33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Ожи</w:t>
            </w:r>
            <w:r w:rsidR="003E78AE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даемые результаты реализации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программы</w:t>
            </w:r>
          </w:p>
        </w:tc>
        <w:tc>
          <w:tcPr>
            <w:tcW w:w="6521" w:type="dxa"/>
          </w:tcPr>
          <w:p w14:paraId="2FDC9731" w14:textId="77777777" w:rsidR="006101E6" w:rsidRPr="0032534D" w:rsidRDefault="002F0062" w:rsidP="00B73555">
            <w:pPr>
              <w:tabs>
                <w:tab w:val="left" w:pos="2175"/>
              </w:tabs>
              <w:ind w:right="176" w:firstLine="33"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090BC3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За период реализации программы 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>планируется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="00090BC3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что в результате выполнения мероприятий Программы будет происходить </w:t>
            </w:r>
            <w:r w:rsidR="00991F29" w:rsidRPr="0032534D">
              <w:rPr>
                <w:rFonts w:ascii="Times New Roman" w:hAnsi="Times New Roman" w:cs="Times New Roman"/>
                <w:color w:val="0D0D0D" w:themeColor="text1" w:themeTint="F2"/>
              </w:rPr>
              <w:t>постоянное сокращение</w:t>
            </w:r>
            <w:r w:rsidR="006101E6" w:rsidRPr="0032534D">
              <w:rPr>
                <w:rFonts w:ascii="Times New Roman" w:hAnsi="Times New Roman" w:cs="Times New Roman"/>
                <w:bCs/>
                <w:color w:val="0D0D0D" w:themeColor="text1" w:themeTint="F2"/>
              </w:rPr>
              <w:t xml:space="preserve"> </w:t>
            </w:r>
            <w:r w:rsidR="006101E6" w:rsidRPr="0032534D">
              <w:rPr>
                <w:rFonts w:ascii="Times New Roman" w:hAnsi="Times New Roman" w:cs="Times New Roman"/>
                <w:color w:val="0D0D0D" w:themeColor="text1" w:themeTint="F2"/>
              </w:rPr>
              <w:t>ДТП</w:t>
            </w:r>
            <w:r w:rsidR="007F5E58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, произошедших в течение текущего года </w:t>
            </w:r>
            <w:r w:rsidRPr="0032534D">
              <w:rPr>
                <w:rFonts w:ascii="Times New Roman" w:hAnsi="Times New Roman" w:cs="Times New Roman"/>
                <w:color w:val="0D0D0D" w:themeColor="text1" w:themeTint="F2"/>
              </w:rPr>
              <w:t>по сравнению с предыдущим годом, приблизительно на 1-2 случая</w:t>
            </w:r>
            <w:r w:rsidR="00F8315A" w:rsidRPr="0032534D">
              <w:rPr>
                <w:rFonts w:ascii="Times New Roman" w:hAnsi="Times New Roman" w:cs="Times New Roman"/>
                <w:color w:val="0D0D0D" w:themeColor="text1" w:themeTint="F2"/>
              </w:rPr>
              <w:t xml:space="preserve"> в год по сравнению с предыдущим годом, что будет составлять уровень снижения ДТП в среднем на 6% ежегодно. </w:t>
            </w:r>
          </w:p>
        </w:tc>
      </w:tr>
    </w:tbl>
    <w:p w14:paraId="079D1634" w14:textId="77777777" w:rsidR="006101E6" w:rsidRPr="0032534D" w:rsidRDefault="006101E6" w:rsidP="00991F29">
      <w:pPr>
        <w:pStyle w:val="1"/>
        <w:spacing w:before="0" w:after="0"/>
        <w:ind w:right="-191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0698B5A" w14:textId="77777777" w:rsidR="00B73555" w:rsidRPr="0032534D" w:rsidRDefault="00B73555" w:rsidP="00B73555">
      <w:pPr>
        <w:rPr>
          <w:color w:val="0D0D0D" w:themeColor="text1" w:themeTint="F2"/>
        </w:rPr>
      </w:pPr>
    </w:p>
    <w:p w14:paraId="5C13D9F4" w14:textId="77777777" w:rsidR="00B73555" w:rsidRPr="0032534D" w:rsidRDefault="00B73555" w:rsidP="00B73555">
      <w:pPr>
        <w:rPr>
          <w:color w:val="0D0D0D" w:themeColor="text1" w:themeTint="F2"/>
        </w:rPr>
      </w:pPr>
    </w:p>
    <w:p w14:paraId="009D52D1" w14:textId="77777777" w:rsidR="00B73555" w:rsidRPr="0032534D" w:rsidRDefault="00B73555" w:rsidP="00B73555">
      <w:pPr>
        <w:rPr>
          <w:color w:val="0D0D0D" w:themeColor="text1" w:themeTint="F2"/>
        </w:rPr>
      </w:pPr>
    </w:p>
    <w:p w14:paraId="2E7EC1FE" w14:textId="77777777" w:rsidR="00BD27BF" w:rsidRPr="0032534D" w:rsidRDefault="00BD27BF" w:rsidP="00B73555">
      <w:pPr>
        <w:rPr>
          <w:color w:val="0D0D0D" w:themeColor="text1" w:themeTint="F2"/>
        </w:rPr>
      </w:pPr>
    </w:p>
    <w:p w14:paraId="4FE4EB3D" w14:textId="77777777" w:rsidR="006101E6" w:rsidRPr="0032534D" w:rsidRDefault="006101E6" w:rsidP="006101E6">
      <w:pPr>
        <w:ind w:left="851" w:right="-191" w:firstLine="425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sectPr w:rsidR="006101E6" w:rsidRPr="0032534D" w:rsidSect="005B2BA6">
          <w:headerReference w:type="first" r:id="rId10"/>
          <w:footerReference w:type="first" r:id="rId11"/>
          <w:pgSz w:w="11906" w:h="16838" w:code="9"/>
          <w:pgMar w:top="568" w:right="849" w:bottom="993" w:left="1560" w:header="397" w:footer="397" w:gutter="0"/>
          <w:cols w:space="720"/>
          <w:titlePg/>
          <w:docGrid w:linePitch="326"/>
        </w:sect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40"/>
        <w:gridCol w:w="4120"/>
        <w:gridCol w:w="1592"/>
        <w:gridCol w:w="1023"/>
        <w:gridCol w:w="640"/>
        <w:gridCol w:w="640"/>
        <w:gridCol w:w="640"/>
        <w:gridCol w:w="620"/>
        <w:gridCol w:w="5011"/>
      </w:tblGrid>
      <w:tr w:rsidR="005B2BA6" w:rsidRPr="005B2BA6" w14:paraId="2AA241CB" w14:textId="77777777" w:rsidTr="005B2BA6">
        <w:trPr>
          <w:trHeight w:val="300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40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Приложение № 1</w:t>
            </w:r>
          </w:p>
        </w:tc>
      </w:tr>
      <w:tr w:rsidR="005B2BA6" w:rsidRPr="005B2BA6" w14:paraId="58A201A7" w14:textId="77777777" w:rsidTr="005B2BA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2C9B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111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DEF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AD53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6A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D0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B59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150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89F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BA6" w:rsidRPr="005B2BA6" w14:paraId="09BBE2C3" w14:textId="77777777" w:rsidTr="005B2BA6">
        <w:trPr>
          <w:trHeight w:val="675"/>
        </w:trPr>
        <w:tc>
          <w:tcPr>
            <w:tcW w:w="150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48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Сведения о показателях (индикаторах) достижения цели муниципальной программы, перечне основных мероприятий муниципальной программы «Повышение безопасности дорожного движения» </w:t>
            </w:r>
          </w:p>
        </w:tc>
      </w:tr>
      <w:tr w:rsidR="005B2BA6" w:rsidRPr="005B2BA6" w14:paraId="3A364019" w14:textId="77777777" w:rsidTr="005B2BA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09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5D2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567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0C8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C0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4FB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FD4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38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601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2BA6" w:rsidRPr="005B2BA6" w14:paraId="23F942EA" w14:textId="77777777" w:rsidTr="005B2BA6">
        <w:trPr>
          <w:trHeight w:val="141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C35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N п/п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CCA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цели, задачи, основного (отдельного) мероприятия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F9A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9D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Единица измерения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1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Значения показателей (индикаторов)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27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CA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исполнитель, соисполнители участники МП</w:t>
            </w:r>
          </w:p>
        </w:tc>
      </w:tr>
      <w:tr w:rsidR="005B2BA6" w:rsidRPr="005B2BA6" w14:paraId="0AD8DE51" w14:textId="77777777" w:rsidTr="005B2BA6">
        <w:trPr>
          <w:trHeight w:val="43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CB1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356F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25D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761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BE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461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Плановый период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7C4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8CB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28CC88E1" w14:textId="77777777" w:rsidTr="005B2BA6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0F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D8E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03F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1A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F2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45C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14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BCB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2025</w:t>
            </w:r>
          </w:p>
        </w:tc>
        <w:tc>
          <w:tcPr>
            <w:tcW w:w="5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CB8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1941A117" w14:textId="77777777" w:rsidTr="005B2BA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F8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B6C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54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7D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780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E7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F8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CA6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12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00C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13</w:t>
            </w:r>
          </w:p>
        </w:tc>
      </w:tr>
      <w:tr w:rsidR="005B2BA6" w:rsidRPr="005B2BA6" w14:paraId="0E1B4BCE" w14:textId="77777777" w:rsidTr="005B2BA6">
        <w:trPr>
          <w:trHeight w:val="15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DB2F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9B3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Цель </w:t>
            </w:r>
            <w:proofErr w:type="gramStart"/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муниципальной  </w:t>
            </w:r>
            <w:proofErr w:type="spellStart"/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программы</w:t>
            </w:r>
            <w:proofErr w:type="gramEnd"/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:создание</w:t>
            </w:r>
            <w:proofErr w:type="spellEnd"/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 условий для обеспечения безопасности дорожного движения.  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959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Снижение количества ДТП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2D5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20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30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CA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CE8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BA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98B432B" w14:textId="77777777" w:rsidTr="005B2BA6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C3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530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 xml:space="preserve">Задача 1: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80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6D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F2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70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5D4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672D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542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</w:p>
        </w:tc>
      </w:tr>
      <w:tr w:rsidR="005B2BA6" w:rsidRPr="005B2BA6" w14:paraId="3E74AA53" w14:textId="77777777" w:rsidTr="005B2BA6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7F8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D6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87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996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611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39E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DDB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EA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ECF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1381C7CE" w14:textId="77777777" w:rsidTr="005B2BA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04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ED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Мероприятия задачи №1:</w:t>
            </w:r>
          </w:p>
        </w:tc>
      </w:tr>
      <w:tr w:rsidR="005B2BA6" w:rsidRPr="005B2BA6" w14:paraId="0F485330" w14:textId="77777777" w:rsidTr="005B2BA6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D4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87A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Организация плановой работы комиссии по обеспечению безопасности дорожного движения, разработка дополнительных мер по повышению безопасности дорожного движения.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803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651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C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C2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296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32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CAC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5B2BA6" w:rsidRPr="005B2BA6" w14:paraId="2564BDD4" w14:textId="77777777" w:rsidTr="005B2BA6">
        <w:trPr>
          <w:trHeight w:val="16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22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1.1.2.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A5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Размещение информационных материалов в средствах массовой информации по вопросам безопасности дорожного движения в учреждениях культуры и других зрелищных местах.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68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84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EE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48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0E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01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55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Отдел образования администрации муниципального образования «Светлогорский городской округ»</w:t>
            </w:r>
          </w:p>
        </w:tc>
      </w:tr>
      <w:tr w:rsidR="005B2BA6" w:rsidRPr="005B2BA6" w14:paraId="4352F87F" w14:textId="77777777" w:rsidTr="005B2BA6">
        <w:trPr>
          <w:trHeight w:val="13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40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9AC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Проведение семинара с работниками школ и дошкольных учреждений округа по профилактике детского дорожного травматизма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876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573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7A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F4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2D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21D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AAC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ОГИБДД МО МВД России «Светлогорский»</w:t>
            </w:r>
          </w:p>
        </w:tc>
      </w:tr>
      <w:tr w:rsidR="005B2BA6" w:rsidRPr="005B2BA6" w14:paraId="40869C58" w14:textId="77777777" w:rsidTr="005B2BA6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EB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B73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/>
                <w:sz w:val="18"/>
                <w:szCs w:val="18"/>
              </w:rPr>
              <w:t>Задача 2: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13E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152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8F7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D6F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9CD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B96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374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 w:type="page"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 w:type="page"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 w:type="page"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8335D3A" w14:textId="77777777" w:rsidTr="005B2BA6">
        <w:trPr>
          <w:trHeight w:val="115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8ACB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C78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 Повышение безопасности дорожных условий для движения транспорта и пешеходов   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12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981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3A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A9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26C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3CB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261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4510AF33" w14:textId="77777777" w:rsidTr="005B2BA6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47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142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D7E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Мероприятия задачи №2:</w:t>
            </w:r>
          </w:p>
        </w:tc>
      </w:tr>
      <w:tr w:rsidR="005B2BA6" w:rsidRPr="005B2BA6" w14:paraId="5B974EB0" w14:textId="77777777" w:rsidTr="005B2BA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16E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1E24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Ремонт дорожного покрытия и сооружений на них     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A9E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Кол-во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2DE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D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E6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22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07D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CCF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</w:tr>
      <w:tr w:rsidR="005B2BA6" w:rsidRPr="005B2BA6" w14:paraId="135BE7DD" w14:textId="77777777" w:rsidTr="005B2BA6">
        <w:trPr>
          <w:trHeight w:val="1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94C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2.1.1.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2E4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       Ремонт дорожного покрытия 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1C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80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1EE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6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0D0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F1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E91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 Светлогорского городского округа», Соисполнитель: МБУ «ОКС Светлогорского городского округа».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BDF3E90" w14:textId="77777777" w:rsidTr="005B2BA6">
        <w:trPr>
          <w:trHeight w:val="11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B31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73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дорожного плиточного покрытия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5D1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D94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84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29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3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B3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372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0FB665B3" w14:textId="77777777" w:rsidTr="005B2BA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F60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  2.1.3.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A9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Понижение бортовых камней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1C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D6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BC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29C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3F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00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F3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68EC0C30" w14:textId="77777777" w:rsidTr="005B2BA6">
        <w:trPr>
          <w:trHeight w:val="10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4C8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F43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Ямочный ремонт дороги пос. Донское ул. Янтарная 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11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1E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1A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CA6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6B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C8C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1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1671E034" w14:textId="77777777" w:rsidTr="005B2BA6">
        <w:trPr>
          <w:trHeight w:val="10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6A6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9B0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6E0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08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86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FC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54A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EE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337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77A21D2E" w14:textId="77777777" w:rsidTr="005B2BA6">
        <w:trPr>
          <w:trHeight w:val="10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66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444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Установка дорожных знаков со стойками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1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94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B8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BE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10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16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404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12A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 xml:space="preserve">МКУ «Отдел жилищно-коммунального хозяйства Светлогорского городского округа»  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7191AD9D" w14:textId="77777777" w:rsidTr="005B2BA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54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47E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Нанесение дорожной разметки                         г. Светлогорск,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4EA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2FD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Тыс. 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F0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E1E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75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710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6,6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FF4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42AB7BCB" w14:textId="77777777" w:rsidTr="005B2BA6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F0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D7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дорожного ограждения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677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(с 2022 – протяженность)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0B4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шт. (с 2022 </w:t>
            </w: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п.м</w:t>
            </w:r>
            <w:proofErr w:type="spellEnd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AFD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24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E9F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79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210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55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5F74B188" w14:textId="77777777" w:rsidTr="005B2BA6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FC1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633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проектных документов размещения технических средств организации дорожного движения.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1B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86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шт.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78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AE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DA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140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AEA8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</w:p>
        </w:tc>
      </w:tr>
      <w:tr w:rsidR="005B2BA6" w:rsidRPr="005B2BA6" w14:paraId="2F8D131E" w14:textId="77777777" w:rsidTr="005B2BA6">
        <w:trPr>
          <w:trHeight w:val="13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A2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C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Устройство остановочных павильонов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E08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4D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A8B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2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671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E77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1DA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 w:type="page"/>
              <w:t>МКУ «Отдел ЖКХ Светлогорского городского округа», в</w:t>
            </w:r>
            <w:r w:rsidRPr="005B2B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 w:type="page"/>
              <w:t>Участники:</w:t>
            </w:r>
            <w:r w:rsidRPr="005B2BA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br w:type="page"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E829CE4" w14:textId="77777777" w:rsidTr="005B2BA6">
        <w:trPr>
          <w:trHeight w:val="16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270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720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Оснащение нерегулируемых пешеходных переходов вблизи общеобразовательных учреждений и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15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соответствующих требованиям объектов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BF6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36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43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F28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372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7B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4B10C25" w14:textId="77777777" w:rsidTr="005B2BA6">
        <w:trPr>
          <w:trHeight w:val="13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9AA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7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Разработка проекта организации дорожного движения, в том числе: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E64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мероприятий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2B5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00D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40D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8B8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D9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3F8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41A03904" w14:textId="77777777" w:rsidTr="005B2BA6">
        <w:trPr>
          <w:trHeight w:val="15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AD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lastRenderedPageBreak/>
              <w:t>2.18.4.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13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36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6A2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339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7C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66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B9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B1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МКУ «Отдел ЖКХ» (в 2021 году - МБУ «ОКС Светлогорского городского округа»)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7FEC4A01" w14:textId="77777777" w:rsidTr="005B2BA6">
        <w:trPr>
          <w:trHeight w:val="11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2BE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2.18.5.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0B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 xml:space="preserve"> поселках Приморье, Филино, Лесное.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69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6C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C2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E1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EF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0CF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 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59C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FCC788C" w14:textId="77777777" w:rsidTr="005B2BA6">
        <w:trPr>
          <w:trHeight w:val="118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03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2.18.6.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9D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E1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A38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A4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CD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09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F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D81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3B1102FC" w14:textId="77777777" w:rsidTr="005B2BA6">
        <w:trPr>
          <w:trHeight w:val="6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6C8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2.18.7.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20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Проверка сметной документации по ремонту тротуаров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38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комплектов документов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92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70C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2655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C00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79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9C5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0DBDD63F" w14:textId="77777777" w:rsidTr="005B2BA6">
        <w:trPr>
          <w:trHeight w:val="8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52A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2.28.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2AC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317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8B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B0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EC5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579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061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3A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0CD1840F" w14:textId="77777777" w:rsidTr="005B2BA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F7C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2.29.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F67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3D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E96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23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905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5F8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2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531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74FBA49D" w14:textId="77777777" w:rsidTr="005B2BA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D9B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FA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9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C28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20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CAE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0A3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F7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DAE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6717A0DF" w14:textId="77777777" w:rsidTr="005B2BA6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82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EA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C31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472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A2A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404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D80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D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AA1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3D064F62" w14:textId="77777777" w:rsidTr="005B2BA6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82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D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7A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942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80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9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3E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36D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997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5E05BA4C" w14:textId="77777777" w:rsidTr="005B2BA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44A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E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Кленовой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E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281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A88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A55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50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5AB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197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6F29DF81" w14:textId="77777777" w:rsidTr="005B2BA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E2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9E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Рябиновой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E0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95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C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6A2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E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8B0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95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6248EBA3" w14:textId="77777777" w:rsidTr="005B2BA6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3AD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2.35.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485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Сосновой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D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76B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41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C28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425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B0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3E7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7A296B33" w14:textId="77777777" w:rsidTr="005B2BA6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C3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lastRenderedPageBreak/>
              <w:t>2.37.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252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ул. Степанова в п. Донское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E3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A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E5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F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D3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A2D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2C8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</w:p>
        </w:tc>
      </w:tr>
      <w:tr w:rsidR="005B2BA6" w:rsidRPr="005B2BA6" w14:paraId="0374B07A" w14:textId="77777777" w:rsidTr="005B2BA6">
        <w:trPr>
          <w:trHeight w:val="6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6A1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2.38.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A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72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2A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F5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434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C9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DB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69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15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</w:p>
        </w:tc>
      </w:tr>
      <w:tr w:rsidR="005B2BA6" w:rsidRPr="005B2BA6" w14:paraId="34E0766C" w14:textId="77777777" w:rsidTr="005B2BA6">
        <w:trPr>
          <w:trHeight w:val="14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F43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2.39.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B44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участка тротуара по ул. Некрасова, д.1 в г. Светлогорске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F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4D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1D9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0,061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66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E07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209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8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6B7E8394" w14:textId="77777777" w:rsidTr="005B2BA6">
        <w:trPr>
          <w:trHeight w:val="12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66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2.40.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2B6B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8C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территории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C5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07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5B4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B1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3AD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E29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5BC80DCA" w14:textId="77777777" w:rsidTr="005B2BA6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B9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403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Разработка комплектной схемы по организации дорожного движения и проведение мониторинга дорожного движения в </w:t>
            </w:r>
            <w:proofErr w:type="spell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г.Светлогорск</w:t>
            </w:r>
            <w:proofErr w:type="spell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FF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количество документации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F1FC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6D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623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7B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4E1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1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8D5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1C0D0C61" w14:textId="77777777" w:rsidTr="005B2BA6">
        <w:trPr>
          <w:trHeight w:val="11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D2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5E3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Устройство искусственных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F6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количество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2D4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D43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120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6A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D2AE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6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49FA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780F7BC4" w14:textId="77777777" w:rsidTr="005B2BA6">
        <w:trPr>
          <w:trHeight w:val="1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A8C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9A7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Капитальный ремонт тротуара 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по  ул.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142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F3A9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A61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A86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32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BA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504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«Отдел капитального строительства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24F48A2" w14:textId="77777777" w:rsidTr="005B2BA6">
        <w:trPr>
          <w:trHeight w:val="9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0A3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2.44.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84C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5A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Площадь  территории</w:t>
            </w:r>
            <w:proofErr w:type="gram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A22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кв.м.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D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592,3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DF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2AA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606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-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FC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br/>
              <w:t>сторонние организации по результату закупок товаров, работ и услуг.</w:t>
            </w:r>
          </w:p>
        </w:tc>
      </w:tr>
    </w:tbl>
    <w:p w14:paraId="6C090FF6" w14:textId="39D1EF02" w:rsidR="007B7F03" w:rsidRPr="005B2BA6" w:rsidRDefault="007B7F03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5CAFDB0" w14:textId="17731A3D" w:rsidR="005B2BA6" w:rsidRPr="005B2BA6" w:rsidRDefault="005B2BA6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35C24CB5" w14:textId="7A059E95" w:rsidR="005B2BA6" w:rsidRPr="005B2BA6" w:rsidRDefault="005B2BA6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44A1AA5F" w14:textId="0911DC40" w:rsidR="005B2BA6" w:rsidRPr="005B2BA6" w:rsidRDefault="005B2BA6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p w14:paraId="0D3B3FA5" w14:textId="35055FDA" w:rsidR="005B2BA6" w:rsidRPr="005B2BA6" w:rsidRDefault="005B2BA6" w:rsidP="005505B2">
      <w:pPr>
        <w:ind w:left="540"/>
        <w:contextualSpacing/>
        <w:jc w:val="right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5017" w:type="dxa"/>
        <w:tblInd w:w="108" w:type="dxa"/>
        <w:tblLook w:val="04A0" w:firstRow="1" w:lastRow="0" w:firstColumn="1" w:lastColumn="0" w:noHBand="0" w:noVBand="1"/>
      </w:tblPr>
      <w:tblGrid>
        <w:gridCol w:w="960"/>
        <w:gridCol w:w="3576"/>
        <w:gridCol w:w="2440"/>
        <w:gridCol w:w="1540"/>
        <w:gridCol w:w="1120"/>
        <w:gridCol w:w="1220"/>
        <w:gridCol w:w="1060"/>
        <w:gridCol w:w="3088"/>
        <w:gridCol w:w="13"/>
      </w:tblGrid>
      <w:tr w:rsidR="005B2BA6" w:rsidRPr="005B2BA6" w14:paraId="292BDC60" w14:textId="77777777" w:rsidTr="005B2BA6">
        <w:trPr>
          <w:trHeight w:val="315"/>
        </w:trPr>
        <w:tc>
          <w:tcPr>
            <w:tcW w:w="15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77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Приложение № 2</w:t>
            </w:r>
          </w:p>
        </w:tc>
      </w:tr>
      <w:tr w:rsidR="005B2BA6" w:rsidRPr="005B2BA6" w14:paraId="539516E8" w14:textId="77777777" w:rsidTr="005B2BA6">
        <w:trPr>
          <w:trHeight w:val="600"/>
        </w:trPr>
        <w:tc>
          <w:tcPr>
            <w:tcW w:w="150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20C7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Финансовое обеспечение реализации муниципальной программы Светлогорского городского округа «Повышение безопасности дорожного движения» </w:t>
            </w:r>
          </w:p>
        </w:tc>
      </w:tr>
      <w:tr w:rsidR="005B2BA6" w:rsidRPr="005B2BA6" w14:paraId="7D88556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AEC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E2B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 муниципальной программы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2F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4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B82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руб.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B7E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Ответственный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исполнитель,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соисполнители,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участники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МП</w:t>
            </w:r>
          </w:p>
        </w:tc>
      </w:tr>
      <w:tr w:rsidR="005B2BA6" w:rsidRPr="005B2BA6" w14:paraId="336E09EB" w14:textId="77777777" w:rsidTr="005B2BA6">
        <w:trPr>
          <w:gridAfter w:val="1"/>
          <w:wAfter w:w="13" w:type="dxa"/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D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9EB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E96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742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48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83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4D3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EC0F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14A723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0B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2C6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64A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09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7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E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87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B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5B2BA6" w:rsidRPr="005B2BA6" w14:paraId="2EAA230B" w14:textId="77777777" w:rsidTr="005B2BA6">
        <w:trPr>
          <w:gridAfter w:val="1"/>
          <w:wAfter w:w="13" w:type="dxa"/>
          <w:trHeight w:val="270"/>
        </w:trPr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C0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Общий объем потребности в финансовых ресурсах на муниципальную программу Светлогорского городского округа «Повышение безопасности дорожного движения»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7A2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AC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095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13096,47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76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430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2" w:name="RANGE!J6"/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  <w:bookmarkEnd w:id="2"/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9AB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5B2BA6" w:rsidRPr="005B2BA6" w14:paraId="62107169" w14:textId="77777777" w:rsidTr="005B2BA6">
        <w:trPr>
          <w:gridAfter w:val="1"/>
          <w:wAfter w:w="13" w:type="dxa"/>
          <w:trHeight w:val="30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183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64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6B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21026,02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5A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13096,47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177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7543,55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FC6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8043,55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3F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204C808" w14:textId="77777777" w:rsidTr="005B2BA6">
        <w:trPr>
          <w:gridAfter w:val="1"/>
          <w:wAfter w:w="13" w:type="dxa"/>
          <w:trHeight w:val="27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ADB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7CB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71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17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10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7E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6090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8E29849" w14:textId="77777777" w:rsidTr="005B2BA6">
        <w:trPr>
          <w:gridAfter w:val="1"/>
          <w:wAfter w:w="13" w:type="dxa"/>
          <w:trHeight w:val="30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8BC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7B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4E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B8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A4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D4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D7B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3AE9CF1" w14:textId="77777777" w:rsidTr="005B2BA6">
        <w:trPr>
          <w:gridAfter w:val="1"/>
          <w:wAfter w:w="13" w:type="dxa"/>
          <w:trHeight w:val="300"/>
        </w:trPr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37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B79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A2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95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F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B4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276A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34C9357" w14:textId="77777777" w:rsidTr="005B2BA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C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0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ABC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Развитие системы предупреждения опасного поведения участников дорожного движения, в том числе детей на дорогах</w:t>
            </w:r>
          </w:p>
        </w:tc>
      </w:tr>
      <w:tr w:rsidR="005B2BA6" w:rsidRPr="005B2BA6" w14:paraId="50E40347" w14:textId="77777777" w:rsidTr="005B2BA6">
        <w:trPr>
          <w:gridAfter w:val="1"/>
          <w:wAfter w:w="13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4F7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606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Ремонт дорожного покрытия и сооружений на них    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E10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D6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517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1B6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F7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A36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1C0DE76C" w14:textId="77777777" w:rsidTr="005B2BA6">
        <w:trPr>
          <w:gridAfter w:val="1"/>
          <w:wAfter w:w="13" w:type="dxa"/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8D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091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BAA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4F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1673,40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A2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1859,64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2D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5D1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D72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1801F22" w14:textId="77777777" w:rsidTr="005B2BA6">
        <w:trPr>
          <w:gridAfter w:val="1"/>
          <w:wAfter w:w="13" w:type="dxa"/>
          <w:trHeight w:val="25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D9D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3BD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710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310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C4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655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98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A4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F9A9D3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73B8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BF7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A62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E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5EF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B69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E8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56C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113555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F6F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124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22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CE8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10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4A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E6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C35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F40A51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0DE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D61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Ямочный ремонт (ремонт дорожного покрытия)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6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B3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2A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2F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ED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EFC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31658E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6B9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EE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1D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EF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598,90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FC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869,70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26B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B118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DE2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4CCEAB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4D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172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61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0EC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9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222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888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E3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72A02F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B8A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219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9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55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6D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E5A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FC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9F5D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2ADEBDC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15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F6A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23C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C7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45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B0A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AD9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72F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792510F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1C0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1.1.2.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3E5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дорожного плиточного покрытия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94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BF3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9B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E8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508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3EB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E28219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AC3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151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BA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31B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613,40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47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8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63D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A9E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963133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BF8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373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3A6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8F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3E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7E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D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6F6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23CBAF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EE5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2C6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A9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59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C0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960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68C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3478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F025421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B8A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0A79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BE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EF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3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48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64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A6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F97BF7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427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A0B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Понижение бортовых камней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1DC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A6A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7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C6A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4C3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89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жилищно-коммунального хозяйства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642A9A5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88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4C1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2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A6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291,10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86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D7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60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389,94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796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9F14AB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D69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1FE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873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F53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38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6AB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3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8E4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40339D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C07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96B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72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DC2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323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44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422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92B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8DF9E18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D24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101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E05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7C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20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51E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6D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2CA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088285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C4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1.1.4.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1A0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Ямочный ремонт дороги пос. Донское ул. Янтарная 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13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D87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C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F05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4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E7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524929B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5B6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FA1C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8E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98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BBA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17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D5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78C9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D661C5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09E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DA3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036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EE9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FE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C2F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E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7E3A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674D45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342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FDAB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5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1C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03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09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5E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F05F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05391B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78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E0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AB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73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EC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528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D5F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46B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3B6C85D" w14:textId="77777777" w:rsidTr="005B2BA6">
        <w:trPr>
          <w:gridAfter w:val="1"/>
          <w:wAfter w:w="13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62B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C22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Установка дорожных знаков со стойками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35A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E9B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F0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1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90E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1C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МКУ «Отдел ЖКХ Светлогорского городского округа»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4D60A87" w14:textId="77777777" w:rsidTr="005B2BA6">
        <w:trPr>
          <w:gridAfter w:val="1"/>
          <w:wAfter w:w="13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8AA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0ED9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0AF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17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1722,70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6F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F0E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D47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2435,79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27BD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9C7AE9E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EA4F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CCA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227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7D8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7A0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5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1F6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27B7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2967667" w14:textId="77777777" w:rsidTr="005B2BA6">
        <w:trPr>
          <w:gridAfter w:val="1"/>
          <w:wAfter w:w="13" w:type="dxa"/>
          <w:trHeight w:val="3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2BF3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B7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EBE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B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38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BE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73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167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F43B7E5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21B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A3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7DC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60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A84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6E0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F24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5C78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AB09429" w14:textId="77777777" w:rsidTr="005B2BA6">
        <w:trPr>
          <w:gridAfter w:val="1"/>
          <w:wAfter w:w="13" w:type="dxa"/>
          <w:trHeight w:val="4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94B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507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Нанесение дорожной разметки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446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5AE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BC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2B0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5B5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3A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4A38CD8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A4C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BB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CA3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82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1072,40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A9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C27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8E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1202,09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9F99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007EAB7" w14:textId="77777777" w:rsidTr="005B2BA6">
        <w:trPr>
          <w:gridAfter w:val="1"/>
          <w:wAfter w:w="13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8C5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8B7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1D9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0B2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F29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540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5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2D6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8C601F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329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A8F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EAF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DA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3E8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C0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1B6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319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54E67F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1B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296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054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387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BAE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D8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1D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559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CC7C88E" w14:textId="77777777" w:rsidTr="005B2BA6">
        <w:trPr>
          <w:gridAfter w:val="1"/>
          <w:wAfter w:w="13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F82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CB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Устройство и ремонт 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дорожных  ограждений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75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C18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6D7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B5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686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D6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округа».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1243B8FE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E1D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422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E4A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DE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695,56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2E2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85C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392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781,27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4B6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8BF9A32" w14:textId="77777777" w:rsidTr="005B2BA6">
        <w:trPr>
          <w:gridAfter w:val="1"/>
          <w:wAfter w:w="13" w:type="dxa"/>
          <w:trHeight w:val="34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AFD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43C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15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3CB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D5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30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474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A56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5B89BE8" w14:textId="77777777" w:rsidTr="005B2BA6">
        <w:trPr>
          <w:gridAfter w:val="1"/>
          <w:wAfter w:w="13" w:type="dxa"/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483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DD2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74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0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F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EE2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0E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585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8FDD830" w14:textId="77777777" w:rsidTr="005B2BA6">
        <w:trPr>
          <w:gridAfter w:val="1"/>
          <w:wAfter w:w="13" w:type="dxa"/>
          <w:trHeight w:val="24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E3C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401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E8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EBD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34E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936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8C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C2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26DC993" w14:textId="77777777" w:rsidTr="005B2BA6">
        <w:trPr>
          <w:gridAfter w:val="1"/>
          <w:wAfter w:w="13" w:type="dxa"/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D6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1.7.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83D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тротуаров (в 2021 году ремонт участка тротуара по ул. Пионерская, 28)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610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BFD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5D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E67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C0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C9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C0C12F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E1D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11D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20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AED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509,93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969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18D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E4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121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AF2458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6B0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DD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13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3FA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F9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20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DC2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BEE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5C69B5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480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E5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C37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657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CA7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2C9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A1C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0B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9303B4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3CD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E5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CBB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08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208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7CF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FA8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B4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E78DB35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4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1.12.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9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остановочных павильонов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1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DE9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3C1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08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23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47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5B2BA6" w:rsidRPr="005B2BA6" w14:paraId="6A426AA0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E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3C27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C5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150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A7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759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A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D63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B376872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16A1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F39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AB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281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EC5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27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F9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3ED32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6728497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8C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71EE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26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15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AA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F94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3E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6590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32AB083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51E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A5F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AC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E6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21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C3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AE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ABD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AD0FCD9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28C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1.16.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33F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Оснащение нерегулируемых пешеходных переходов вблизи общеобразовательных 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учреждений  и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других местах повышенной опасности автономными осветительными комплексами Т7, дорожными знаками, дорожными неровностями и ограждениями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485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7D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A0F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14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9E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2F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5B2BA6" w:rsidRPr="005B2BA6" w14:paraId="7E238B8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020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71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D7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03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299,26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94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110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E33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418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30BB679" w14:textId="77777777" w:rsidTr="005B2BA6">
        <w:trPr>
          <w:gridAfter w:val="1"/>
          <w:wAfter w:w="13" w:type="dxa"/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3EF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571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C56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5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707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42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11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D77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6E2F24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EE3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5840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ADA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C6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1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F5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37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F54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302A389" w14:textId="77777777" w:rsidTr="005B2BA6">
        <w:trPr>
          <w:gridAfter w:val="1"/>
          <w:wAfter w:w="13" w:type="dxa"/>
          <w:trHeight w:val="5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F0C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D6D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78F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24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A5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24D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41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136D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D977B4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A4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66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проекта организации дорожного движения на территории Светлогорского городского округа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3E8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55D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8E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D0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47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C6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 сторонние организации по результату закупок товаров, работ и услуг</w:t>
            </w:r>
          </w:p>
        </w:tc>
      </w:tr>
      <w:tr w:rsidR="005B2BA6" w:rsidRPr="005B2BA6" w14:paraId="7C33B0D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E41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91C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B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D06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DFF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18E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B18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80972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DD1A86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599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0752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D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5DB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E52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4E5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95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4E9C5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19833E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353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59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5B1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6A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64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B0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ED8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BD05E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C2FE509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02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6C9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88E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32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F7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5B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FAD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4579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417F793" w14:textId="77777777" w:rsidTr="005B2BA6">
        <w:trPr>
          <w:gridAfter w:val="1"/>
          <w:wAfter w:w="13" w:type="dxa"/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6D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1.17.4.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283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поселке Донское с прилегающими поселками Марьинское, Маяк, Молодогвардейское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DFA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F8A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193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D29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1A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9FC3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9C228B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7BE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001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4EC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61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5F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AE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47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E9B8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535F8C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F30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721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C3B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D6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D8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B75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D14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DA6D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842033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6AA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9F87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41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E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9DD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23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72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33C0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8EE2F0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9A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E17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CD7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71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06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2A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C7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26F0B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815BA8B" w14:textId="77777777" w:rsidTr="005B2BA6">
        <w:trPr>
          <w:gridAfter w:val="1"/>
          <w:wAfter w:w="13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9AA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1.17.5.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99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 технического задания на выполнение работ по разработке проекта организации дорожного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поселках Приморье, Филино, Лесное.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F0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AA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F3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73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F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807BA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BCE201D" w14:textId="77777777" w:rsidTr="005B2BA6">
        <w:trPr>
          <w:gridAfter w:val="1"/>
          <w:wAfter w:w="13" w:type="dxa"/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5BE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C55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62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F7E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214,50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6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DA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697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2922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A760D4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BD9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425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068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F4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A5D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D2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89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DC7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6C1203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C7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553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EED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13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F04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7C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0C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C4C4D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47FE0B7" w14:textId="77777777" w:rsidTr="005B2BA6">
        <w:trPr>
          <w:gridAfter w:val="1"/>
          <w:wAfter w:w="13" w:type="dxa"/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D8DD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0D6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47F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712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08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ED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54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FCAB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F3802A0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7BF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1.17.6.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528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 технического задания на выполнение работ по разработке проекта организации дорожного движения (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ПОДД)  в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Светлогорск-3, поселках Отрадное, Зори, Майский, Бобровка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F90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88A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C2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C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58E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14E5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F736D9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A0D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6DD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B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03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B3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2E4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2DC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F699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E15D77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05DF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1052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574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70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B7C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C8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7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0700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962A6D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C8C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088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369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BE7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984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50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C7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00023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EC2C67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674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24BE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152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DF3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3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DC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69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E54CD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9C94D9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0A7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1.18.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506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Проверка сметной документации по ремонту тротуаров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126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C4F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0F2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A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08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D1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CD7292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DC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6A3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802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5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81C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A2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FD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271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9ACC3CC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77B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6F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12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C9E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3BD3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A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7A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753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12CD79F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51A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C9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97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CA1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A06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9D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0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0D4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786C0C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DA8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8ED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5B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2AD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C0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E8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AA0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18F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8FB6B96" w14:textId="77777777" w:rsidTr="005B2BA6">
        <w:trPr>
          <w:gridAfter w:val="1"/>
          <w:wAfter w:w="13" w:type="dxa"/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691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1.29.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716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34 до пересечения с ул. Пионерской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C9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548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45F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FD0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EF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C6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7ADDCCB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02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45AF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C3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B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599,73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F47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56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54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2DF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028F7E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CD8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1C8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F28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5D4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2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B4B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453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376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ADD8DE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5F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00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FB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2A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E3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746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4D7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858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1B90E60" w14:textId="77777777" w:rsidTr="005B2BA6">
        <w:trPr>
          <w:gridAfter w:val="1"/>
          <w:wAfter w:w="13" w:type="dxa"/>
          <w:trHeight w:val="3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81C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AB5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9A2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51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DA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D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1A2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E22C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8825F9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49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1.30.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F78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Пригородной от д. 38 до д. 36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609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89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5A3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D28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79B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0D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115EEC9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53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8D2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600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36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4A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F5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F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D39C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D95E58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965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B11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A9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F6C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C6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21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44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76C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D8EC65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C84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198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04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15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B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98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8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4B9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CE9A7AF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576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46C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597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08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B6A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E07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0C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E12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88F883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B5B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1.31.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492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тротуарной дорожки по ул. Яблоневой (от дома 3 до дома 7 по ул. Тихой)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54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6C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D26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C3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AE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E6D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37EEA1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A19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BAC8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1B0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91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320,23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E6D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15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8D4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080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B0DD0D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C15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98F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9A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D5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85A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23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8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57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9AAE16C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557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DCB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6FE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B2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B6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CD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A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01E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2414B4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B24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BAB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E5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C2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3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E9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5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E5F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DC41B0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FF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1.32.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2F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Олимпийскому бульвару вблизи дома 72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58B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62C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5C6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11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91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367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5D60A4C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79B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6F8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A3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93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4CA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6E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366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CF2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18C573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A8E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6E9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C4E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1C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F5F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A2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88C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C4A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4ECCB9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B979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C92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D1F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4C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BB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DA2C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CD5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D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78F88E1" w14:textId="77777777" w:rsidTr="005B2BA6">
        <w:trPr>
          <w:gridAfter w:val="1"/>
          <w:wAfter w:w="13" w:type="dxa"/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74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073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3AF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17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214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0B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94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16F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CEEB296" w14:textId="77777777" w:rsidTr="005B2BA6">
        <w:trPr>
          <w:gridAfter w:val="1"/>
          <w:wAfter w:w="13" w:type="dxa"/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F6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1.33.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9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участка тротуара по ул. Яблоневой в районе дома 6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3A7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336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F5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3EC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18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4D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110EEA0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1EE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D3C4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D0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E37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201,24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A9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85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71B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1AE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688B27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4ED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F24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1D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66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9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C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1D1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FE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B9423CC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E51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216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77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0F1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F52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0F9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BD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AEA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12826DA" w14:textId="77777777" w:rsidTr="005B2BA6">
        <w:trPr>
          <w:gridAfter w:val="1"/>
          <w:wAfter w:w="13" w:type="dxa"/>
          <w:trHeight w:val="3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3A1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CDF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4E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910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911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860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D1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DC19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21F32A1" w14:textId="77777777" w:rsidTr="005B2BA6">
        <w:trPr>
          <w:gridAfter w:val="1"/>
          <w:wAfter w:w="13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5C1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1.34.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2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Кленовой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70B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CB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83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100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6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7FD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4C7AB00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F49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6E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9A7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01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1757,72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DD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CB5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B20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CC4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181696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270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341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4C2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15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DB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06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8E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AA1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0B383D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623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3069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A4B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072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F9F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C13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D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1C1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C9C488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473F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2E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07C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943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47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8CA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64F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300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19DEE94" w14:textId="77777777" w:rsidTr="005B2BA6">
        <w:trPr>
          <w:gridAfter w:val="1"/>
          <w:wAfter w:w="13" w:type="dxa"/>
          <w:trHeight w:val="27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F7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1.35.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34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Рябиновой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860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9F7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8C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3B3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AA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B77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27E71DB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6C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C71D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5CF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EA6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866,36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9B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C9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9F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AE6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04E626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71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087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E4B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30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06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5C2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53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ED8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4AB769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E81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4DE2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43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143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8B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C2B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3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99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D6C342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226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9A3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1C4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68E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135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59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F16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C70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A6FEAA4" w14:textId="77777777" w:rsidTr="005B2BA6">
        <w:trPr>
          <w:gridAfter w:val="1"/>
          <w:wAfter w:w="13" w:type="dxa"/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836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1.36.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66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Сосновой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D52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82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44F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70C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85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766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6FED834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694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782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BD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0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3141,46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5C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40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4D0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F27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6EF2F1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C4F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0C3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A2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5FD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F7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763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B3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DCE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BC9086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161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510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FD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61A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0C6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9A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3D4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8F7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41BF465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C77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B9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E61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63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2E9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FF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9D9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CE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CE851DD" w14:textId="77777777" w:rsidTr="005B2BA6">
        <w:trPr>
          <w:gridAfter w:val="1"/>
          <w:wAfter w:w="13" w:type="dxa"/>
          <w:trHeight w:val="51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C2A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1.40.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383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Коммунальной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33E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2A8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DE9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5D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BE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887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результату закупок товаров, работ и услуг.</w:t>
            </w:r>
          </w:p>
        </w:tc>
      </w:tr>
      <w:tr w:rsidR="005B2BA6" w:rsidRPr="005B2BA6" w14:paraId="0319053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339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43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94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1F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A6E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52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C24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DAD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1331B1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BF3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13A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851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CA7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0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1D7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1CE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913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9CE012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32F3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9C4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1F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53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7C3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20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06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891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7FEB02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326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0E2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11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C1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F0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54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58B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7FF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2CEC24B" w14:textId="77777777" w:rsidTr="005B2BA6">
        <w:trPr>
          <w:gridAfter w:val="1"/>
          <w:wAfter w:w="13" w:type="dxa"/>
          <w:trHeight w:val="39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5D7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1.41.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F4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ул. Степанова в п. Донское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24E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D0F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5C8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6D1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080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24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76F07E1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73D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BD1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3C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11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2781,12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81C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80D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57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6E3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24514F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BB0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2D8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03F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FC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A89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3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88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6B1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AE037B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5B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EC0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9C4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5F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80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125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5DD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4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194C82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6BFC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DE3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779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D2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07C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873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BAC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1DB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0061A1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14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1.42.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2E4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Ремонт тротуара, по ул. Октябрьская в г. Светлогорск,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101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F6B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3C8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C8C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3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D0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5F09912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1BE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2E0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BCD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D54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1493,02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CA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817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F3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B20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55C894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9C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16C3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A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31E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6C6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3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35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ADEA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C5F72E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561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70E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03A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8D7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9EE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0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DC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EE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FB81DB9" w14:textId="77777777" w:rsidTr="005B2BA6">
        <w:trPr>
          <w:gridAfter w:val="1"/>
          <w:wAfter w:w="13" w:type="dxa"/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F8A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399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9AB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127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1A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66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637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42C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B132FB3" w14:textId="77777777" w:rsidTr="005B2BA6">
        <w:trPr>
          <w:gridAfter w:val="1"/>
          <w:wAfter w:w="13" w:type="dxa"/>
          <w:trHeight w:val="37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E9B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1.43.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0F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участка тротуара по ул. Некрасова, д.1 в г. Светлогорске Калининградской области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7C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9F9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B08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AF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1D9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2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4B0A68F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D0F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DBD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673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D92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142,15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51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343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48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6F1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69EA09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F08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DC2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FEA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9DA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D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711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AE8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B18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31C5E3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08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77E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CE9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B7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9C3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FD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006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68B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525FD9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216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4A3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56B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F88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40C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23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46D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7D1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C8E378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3E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1.44.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4D8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по адресу: Калининградская область, г. Светлогорск, Калининградский проспект (от пересечения. С Олимпийским бульваром до дома 70Б Светлогорского городского округа)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797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091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A3A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434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C5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8C1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249290C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1D5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FD1B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4E2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B42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771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2299,74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8BC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D90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3CD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078F6C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C9E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2D2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755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050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FFB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059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6F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390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174D78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B28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C896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0BE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F5E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A0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914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40A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84E6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AD96C2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378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7F59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302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AFB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2F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25E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D3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0B2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285D2E3B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E8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1.45.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453" w14:textId="03006C8A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комплектной схемы по организации дорожного движения и проведению мониторинга дорожного движения в г.</w:t>
            </w:r>
            <w:r w:rsidR="00507DBD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Светлогорск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B2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271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282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F34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AA7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9A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0D582351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34C0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692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C0A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E63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6E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20A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7FF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2500,00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87B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4FEE25A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97F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D74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EF9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744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D4E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D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FC4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3E7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201E748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541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BBA9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DEF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69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9D5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6F6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AE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500F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F16C8F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84C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DAFE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D4F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A31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B9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79B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6A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3934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F8A32C4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827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1.46.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2EB" w14:textId="7F25F568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Устройство искусственны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х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дорожных неровности, расположенных на территории Светлогорского городского округа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DC9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8A5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CE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7C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6D9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37A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71FEDFD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A354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A1DB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45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56E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13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0A5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05F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734,46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FA4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48A3542D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329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3FB0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372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E2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380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B69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7719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5FEF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3066E2B7" w14:textId="77777777" w:rsidTr="00507DBD">
        <w:trPr>
          <w:gridAfter w:val="1"/>
          <w:wAfter w:w="13" w:type="dxa"/>
          <w:trHeight w:val="2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220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3650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620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B85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40A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02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54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FD6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10123E46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4F3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098F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685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7EB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F34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62A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9B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E58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5B7D4FE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40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1.47.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8DE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Капитальный ремонт тротуара </w:t>
            </w:r>
            <w:proofErr w:type="gramStart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  ул.</w:t>
            </w:r>
            <w:proofErr w:type="gramEnd"/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Калининградское Шоссе, в п. Лесное, Светлогорского городского округа , Калининградской области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B93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66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021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B5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DF0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1B6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МКУ «Отдел ЖКХ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 w:type="page"/>
              <w:t>сторонние организации по результату закупок товаров, работ и услуг</w:t>
            </w:r>
          </w:p>
        </w:tc>
      </w:tr>
      <w:tr w:rsidR="005B2BA6" w:rsidRPr="005B2BA6" w14:paraId="06524A23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73C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CA1F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403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923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D9F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3354,47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91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C0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071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199191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2E47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F16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169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A48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D0C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19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728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48E3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6724E28F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468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060F8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F5E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FA89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1C2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01D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C69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0E2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BAB326E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47EB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DE222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204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E2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270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B6E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097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454C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B2BA6" w:rsidRPr="005B2BA6" w14:paraId="046C3107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3D1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1.48.</w:t>
            </w:r>
          </w:p>
        </w:tc>
        <w:tc>
          <w:tcPr>
            <w:tcW w:w="3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591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Капитальный ремонт тротуара и велодорожки по ул. Цветочная-Пригородная в г. Светлогорске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7004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Всего, 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FB9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4A7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67B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789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B6A5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«ОКС Светлогорского городского округа»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B2BA6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B2BA6" w:rsidRPr="005B2BA6" w14:paraId="01F9B509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198B5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C3650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7DB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C45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2749,54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B05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40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F5D3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2A9D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B2BA6" w:rsidRPr="005B2BA6" w14:paraId="40284FB2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2C25B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FDB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27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ОБ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51CF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3CFA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274C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7EB4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8F09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B2BA6" w:rsidRPr="005B2BA6" w14:paraId="3E17F800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62A3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75E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E77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ФБ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39C0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88BD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9C9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3635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5191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B2BA6" w:rsidRPr="005B2BA6" w14:paraId="4CCFFE2F" w14:textId="77777777" w:rsidTr="005B2BA6">
        <w:trPr>
          <w:gridAfter w:val="1"/>
          <w:wAfter w:w="13" w:type="dxa"/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1E70D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3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9A966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996E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CF9B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1B18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1A86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5702" w14:textId="77777777" w:rsidR="005B2BA6" w:rsidRPr="005B2BA6" w:rsidRDefault="005B2BA6" w:rsidP="005B2BA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B2BA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0,00</w:t>
            </w:r>
          </w:p>
        </w:tc>
        <w:tc>
          <w:tcPr>
            <w:tcW w:w="3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B906A" w14:textId="77777777" w:rsidR="005B2BA6" w:rsidRPr="005B2BA6" w:rsidRDefault="005B2BA6" w:rsidP="005B2BA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14:paraId="2A3B0FE7" w14:textId="77777777" w:rsidR="005B2BA6" w:rsidRPr="00292086" w:rsidRDefault="005B2BA6" w:rsidP="005505B2">
      <w:pPr>
        <w:ind w:left="540"/>
        <w:contextualSpacing/>
        <w:jc w:val="right"/>
        <w:rPr>
          <w:rFonts w:ascii="Times New Roman" w:hAnsi="Times New Roman" w:cs="Times New Roman"/>
          <w:b/>
        </w:rPr>
      </w:pPr>
    </w:p>
    <w:sectPr w:rsidR="005B2BA6" w:rsidRPr="00292086" w:rsidSect="001A09E4">
      <w:pgSz w:w="16837" w:h="11905" w:orient="landscape"/>
      <w:pgMar w:top="1418" w:right="851" w:bottom="680" w:left="1135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05F4" w14:textId="77777777" w:rsidR="00B82C92" w:rsidRDefault="00B82C92" w:rsidP="001E1CA7">
      <w:r>
        <w:separator/>
      </w:r>
    </w:p>
  </w:endnote>
  <w:endnote w:type="continuationSeparator" w:id="0">
    <w:p w14:paraId="142A0661" w14:textId="77777777" w:rsidR="00B82C92" w:rsidRDefault="00B82C92" w:rsidP="001E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2BC3" w14:textId="77777777" w:rsidR="005C52E0" w:rsidRDefault="005C52E0">
    <w:pPr>
      <w:pStyle w:val="a5"/>
      <w:jc w:val="right"/>
    </w:pPr>
  </w:p>
  <w:p w14:paraId="42E4C72F" w14:textId="77777777" w:rsidR="005C52E0" w:rsidRDefault="005C52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300D" w14:textId="77777777" w:rsidR="00B82C92" w:rsidRDefault="00B82C92" w:rsidP="001E1CA7">
      <w:r>
        <w:separator/>
      </w:r>
    </w:p>
  </w:footnote>
  <w:footnote w:type="continuationSeparator" w:id="0">
    <w:p w14:paraId="4406F4D4" w14:textId="77777777" w:rsidR="00B82C92" w:rsidRDefault="00B82C92" w:rsidP="001E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2B8E9" w14:textId="77777777" w:rsidR="005C52E0" w:rsidRDefault="005C52E0" w:rsidP="003029BA">
    <w:pPr>
      <w:pStyle w:val="a3"/>
      <w:tabs>
        <w:tab w:val="clear" w:pos="4677"/>
        <w:tab w:val="clear" w:pos="9355"/>
        <w:tab w:val="left" w:pos="3945"/>
      </w:tabs>
    </w:pPr>
    <w:r>
      <w:tab/>
    </w:r>
  </w:p>
  <w:p w14:paraId="647C9B6F" w14:textId="77777777" w:rsidR="005C52E0" w:rsidRDefault="005C52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54E13"/>
    <w:multiLevelType w:val="hybridMultilevel"/>
    <w:tmpl w:val="B656B4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36009F"/>
    <w:multiLevelType w:val="hybridMultilevel"/>
    <w:tmpl w:val="EA206FC4"/>
    <w:lvl w:ilvl="0" w:tplc="83C0F0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156"/>
    <w:multiLevelType w:val="hybridMultilevel"/>
    <w:tmpl w:val="C1788C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3240"/>
    <w:multiLevelType w:val="hybridMultilevel"/>
    <w:tmpl w:val="FE023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136381409">
    <w:abstractNumId w:val="2"/>
  </w:num>
  <w:num w:numId="2" w16cid:durableId="688456598">
    <w:abstractNumId w:val="0"/>
  </w:num>
  <w:num w:numId="3" w16cid:durableId="1626161671">
    <w:abstractNumId w:val="4"/>
  </w:num>
  <w:num w:numId="4" w16cid:durableId="6121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6567643">
    <w:abstractNumId w:val="1"/>
  </w:num>
  <w:num w:numId="6" w16cid:durableId="691541350">
    <w:abstractNumId w:val="6"/>
  </w:num>
  <w:num w:numId="7" w16cid:durableId="100341162">
    <w:abstractNumId w:val="5"/>
  </w:num>
  <w:num w:numId="8" w16cid:durableId="43702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E6"/>
    <w:rsid w:val="00005CC8"/>
    <w:rsid w:val="0001076B"/>
    <w:rsid w:val="00024A36"/>
    <w:rsid w:val="00027107"/>
    <w:rsid w:val="00042FBA"/>
    <w:rsid w:val="00056330"/>
    <w:rsid w:val="00090BC3"/>
    <w:rsid w:val="00091C5A"/>
    <w:rsid w:val="000976C9"/>
    <w:rsid w:val="000E6E84"/>
    <w:rsid w:val="000E7080"/>
    <w:rsid w:val="000F20B1"/>
    <w:rsid w:val="000F7E58"/>
    <w:rsid w:val="00111572"/>
    <w:rsid w:val="0016468D"/>
    <w:rsid w:val="00165E47"/>
    <w:rsid w:val="001733C9"/>
    <w:rsid w:val="001733FB"/>
    <w:rsid w:val="0017420C"/>
    <w:rsid w:val="00195C27"/>
    <w:rsid w:val="001A09E4"/>
    <w:rsid w:val="001B0791"/>
    <w:rsid w:val="001E1CA7"/>
    <w:rsid w:val="001F6F3A"/>
    <w:rsid w:val="00203216"/>
    <w:rsid w:val="00207CC9"/>
    <w:rsid w:val="00220829"/>
    <w:rsid w:val="002348B7"/>
    <w:rsid w:val="00236DD4"/>
    <w:rsid w:val="00256670"/>
    <w:rsid w:val="002609E1"/>
    <w:rsid w:val="002624DF"/>
    <w:rsid w:val="0027231E"/>
    <w:rsid w:val="00275272"/>
    <w:rsid w:val="00284B87"/>
    <w:rsid w:val="00292086"/>
    <w:rsid w:val="00292161"/>
    <w:rsid w:val="00295926"/>
    <w:rsid w:val="00296C66"/>
    <w:rsid w:val="002A0CBE"/>
    <w:rsid w:val="002B4C56"/>
    <w:rsid w:val="002C3D41"/>
    <w:rsid w:val="002C4ECE"/>
    <w:rsid w:val="002D323E"/>
    <w:rsid w:val="002F0062"/>
    <w:rsid w:val="002F17D4"/>
    <w:rsid w:val="003029BA"/>
    <w:rsid w:val="00313519"/>
    <w:rsid w:val="00315969"/>
    <w:rsid w:val="0032534D"/>
    <w:rsid w:val="00326DD2"/>
    <w:rsid w:val="00335AB1"/>
    <w:rsid w:val="00343D4C"/>
    <w:rsid w:val="003552D7"/>
    <w:rsid w:val="0036270A"/>
    <w:rsid w:val="00371909"/>
    <w:rsid w:val="00377ED6"/>
    <w:rsid w:val="003821C8"/>
    <w:rsid w:val="00391100"/>
    <w:rsid w:val="00391174"/>
    <w:rsid w:val="003961F7"/>
    <w:rsid w:val="003E78AE"/>
    <w:rsid w:val="003F6FA6"/>
    <w:rsid w:val="004012F5"/>
    <w:rsid w:val="00422770"/>
    <w:rsid w:val="00471CBC"/>
    <w:rsid w:val="00507DBD"/>
    <w:rsid w:val="00527C52"/>
    <w:rsid w:val="00534A4E"/>
    <w:rsid w:val="00545FB0"/>
    <w:rsid w:val="005505B2"/>
    <w:rsid w:val="00561B9B"/>
    <w:rsid w:val="005634C3"/>
    <w:rsid w:val="005A5811"/>
    <w:rsid w:val="005B2BA6"/>
    <w:rsid w:val="005B763D"/>
    <w:rsid w:val="005C3E94"/>
    <w:rsid w:val="005C52E0"/>
    <w:rsid w:val="005C5671"/>
    <w:rsid w:val="005D68AB"/>
    <w:rsid w:val="006101E6"/>
    <w:rsid w:val="00615589"/>
    <w:rsid w:val="0065260B"/>
    <w:rsid w:val="00654C61"/>
    <w:rsid w:val="00654F53"/>
    <w:rsid w:val="006760BF"/>
    <w:rsid w:val="00681DC8"/>
    <w:rsid w:val="0069085E"/>
    <w:rsid w:val="006A4283"/>
    <w:rsid w:val="007016B3"/>
    <w:rsid w:val="007232E0"/>
    <w:rsid w:val="00723719"/>
    <w:rsid w:val="00727493"/>
    <w:rsid w:val="00727926"/>
    <w:rsid w:val="00744C29"/>
    <w:rsid w:val="00755474"/>
    <w:rsid w:val="0076658D"/>
    <w:rsid w:val="00780F4C"/>
    <w:rsid w:val="00794C99"/>
    <w:rsid w:val="007B7F03"/>
    <w:rsid w:val="007C2494"/>
    <w:rsid w:val="007C319D"/>
    <w:rsid w:val="007C3789"/>
    <w:rsid w:val="007C5018"/>
    <w:rsid w:val="007D019F"/>
    <w:rsid w:val="007D7409"/>
    <w:rsid w:val="007F227B"/>
    <w:rsid w:val="007F2E1F"/>
    <w:rsid w:val="007F5E58"/>
    <w:rsid w:val="00811FCF"/>
    <w:rsid w:val="0084033E"/>
    <w:rsid w:val="0084621F"/>
    <w:rsid w:val="0084694F"/>
    <w:rsid w:val="00862AD6"/>
    <w:rsid w:val="008A6668"/>
    <w:rsid w:val="008B0D69"/>
    <w:rsid w:val="00941B10"/>
    <w:rsid w:val="0097309D"/>
    <w:rsid w:val="00991F29"/>
    <w:rsid w:val="00994D8C"/>
    <w:rsid w:val="009B1F08"/>
    <w:rsid w:val="009D168E"/>
    <w:rsid w:val="009E0EAC"/>
    <w:rsid w:val="009F5DC9"/>
    <w:rsid w:val="00A1414D"/>
    <w:rsid w:val="00A71869"/>
    <w:rsid w:val="00A73789"/>
    <w:rsid w:val="00A8674A"/>
    <w:rsid w:val="00A95CC9"/>
    <w:rsid w:val="00AA5511"/>
    <w:rsid w:val="00AD7E71"/>
    <w:rsid w:val="00AE66B0"/>
    <w:rsid w:val="00B03EA3"/>
    <w:rsid w:val="00B10C35"/>
    <w:rsid w:val="00B420E0"/>
    <w:rsid w:val="00B4349C"/>
    <w:rsid w:val="00B44E8C"/>
    <w:rsid w:val="00B51E83"/>
    <w:rsid w:val="00B51EF4"/>
    <w:rsid w:val="00B6268C"/>
    <w:rsid w:val="00B66530"/>
    <w:rsid w:val="00B73555"/>
    <w:rsid w:val="00B82C92"/>
    <w:rsid w:val="00B94575"/>
    <w:rsid w:val="00B953B2"/>
    <w:rsid w:val="00BA17B1"/>
    <w:rsid w:val="00BA722B"/>
    <w:rsid w:val="00BC7B4A"/>
    <w:rsid w:val="00BD27BF"/>
    <w:rsid w:val="00BF623F"/>
    <w:rsid w:val="00C27955"/>
    <w:rsid w:val="00C47343"/>
    <w:rsid w:val="00C55448"/>
    <w:rsid w:val="00C6385E"/>
    <w:rsid w:val="00C65C24"/>
    <w:rsid w:val="00C70856"/>
    <w:rsid w:val="00C7158F"/>
    <w:rsid w:val="00C75444"/>
    <w:rsid w:val="00CC27C9"/>
    <w:rsid w:val="00CC7512"/>
    <w:rsid w:val="00CE0D08"/>
    <w:rsid w:val="00CF3DAF"/>
    <w:rsid w:val="00D36658"/>
    <w:rsid w:val="00D46F38"/>
    <w:rsid w:val="00DA3F03"/>
    <w:rsid w:val="00DB2337"/>
    <w:rsid w:val="00DB5FF7"/>
    <w:rsid w:val="00DC1A28"/>
    <w:rsid w:val="00DC6A94"/>
    <w:rsid w:val="00E22A68"/>
    <w:rsid w:val="00E30AB7"/>
    <w:rsid w:val="00E31A93"/>
    <w:rsid w:val="00E53E44"/>
    <w:rsid w:val="00E54488"/>
    <w:rsid w:val="00E6661E"/>
    <w:rsid w:val="00E74D8E"/>
    <w:rsid w:val="00E768EF"/>
    <w:rsid w:val="00E76A1F"/>
    <w:rsid w:val="00EC5B87"/>
    <w:rsid w:val="00EE4297"/>
    <w:rsid w:val="00F35457"/>
    <w:rsid w:val="00F36989"/>
    <w:rsid w:val="00F51778"/>
    <w:rsid w:val="00F571C5"/>
    <w:rsid w:val="00F802F6"/>
    <w:rsid w:val="00F8315A"/>
    <w:rsid w:val="00FB5E08"/>
    <w:rsid w:val="00FC7270"/>
    <w:rsid w:val="00FE0C9A"/>
    <w:rsid w:val="00FE6BD1"/>
    <w:rsid w:val="00FF5F0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D2A8"/>
  <w15:docId w15:val="{B272F05D-B8D6-43F9-B1A3-7CB3522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01E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6101E6"/>
    <w:pPr>
      <w:spacing w:before="0" w:after="0"/>
      <w:jc w:val="both"/>
      <w:outlineLvl w:val="1"/>
    </w:pPr>
    <w:rPr>
      <w:b w:val="0"/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01E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101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101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01E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01E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6101E6"/>
    <w:pPr>
      <w:suppressLineNumbers/>
      <w:suppressAutoHyphens/>
      <w:autoSpaceDE/>
      <w:autoSpaceDN/>
      <w:adjustRightInd/>
    </w:pPr>
    <w:rPr>
      <w:rFonts w:cs="Mangal"/>
      <w:kern w:val="1"/>
      <w:sz w:val="20"/>
      <w:lang w:eastAsia="hi-IN" w:bidi="hi-IN"/>
    </w:rPr>
  </w:style>
  <w:style w:type="paragraph" w:styleId="a8">
    <w:name w:val="Body Text"/>
    <w:basedOn w:val="a"/>
    <w:link w:val="a9"/>
    <w:uiPriority w:val="99"/>
    <w:rsid w:val="006101E6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rsid w:val="006101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101E6"/>
    <w:rPr>
      <w:rFonts w:ascii="Arial" w:eastAsia="Times New Roman" w:hAnsi="Arial" w:cs="Times New Roman"/>
      <w:lang w:eastAsia="ru-RU"/>
    </w:rPr>
  </w:style>
  <w:style w:type="paragraph" w:styleId="aa">
    <w:name w:val="Normal (Web)"/>
    <w:basedOn w:val="a"/>
    <w:uiPriority w:val="99"/>
    <w:unhideWhenUsed/>
    <w:rsid w:val="006101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b">
    <w:name w:val="List Paragraph"/>
    <w:basedOn w:val="a"/>
    <w:uiPriority w:val="34"/>
    <w:qFormat/>
    <w:rsid w:val="006101E6"/>
    <w:pPr>
      <w:ind w:left="720"/>
      <w:contextualSpacing/>
    </w:pPr>
  </w:style>
  <w:style w:type="paragraph" w:styleId="ac">
    <w:name w:val="caption"/>
    <w:basedOn w:val="a"/>
    <w:qFormat/>
    <w:rsid w:val="0075547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d">
    <w:name w:val="No Spacing"/>
    <w:uiPriority w:val="1"/>
    <w:qFormat/>
    <w:rsid w:val="00292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391174"/>
    <w:rPr>
      <w:strike w:val="0"/>
      <w:dstrike w:val="0"/>
      <w:color w:val="164F6A"/>
      <w:u w:val="none"/>
      <w:effect w:val="none"/>
    </w:rPr>
  </w:style>
  <w:style w:type="paragraph" w:customStyle="1" w:styleId="sourcetag">
    <w:name w:val="source__tag"/>
    <w:basedOn w:val="a"/>
    <w:rsid w:val="00391174"/>
    <w:pPr>
      <w:widowControl/>
      <w:autoSpaceDE/>
      <w:autoSpaceDN/>
      <w:adjustRightInd/>
      <w:spacing w:before="240" w:after="240"/>
    </w:pPr>
    <w:rPr>
      <w:rFonts w:ascii="Times New Roman" w:hAnsi="Times New Roman" w:cs="Times New Roman"/>
    </w:rPr>
  </w:style>
  <w:style w:type="character" w:styleId="af">
    <w:name w:val="FollowedHyperlink"/>
    <w:basedOn w:val="a0"/>
    <w:uiPriority w:val="99"/>
    <w:semiHidden/>
    <w:unhideWhenUsed/>
    <w:rsid w:val="00236DD4"/>
    <w:rPr>
      <w:color w:val="954F72"/>
      <w:u w:val="single"/>
    </w:rPr>
  </w:style>
  <w:style w:type="paragraph" w:customStyle="1" w:styleId="msonormal0">
    <w:name w:val="msonormal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5">
    <w:name w:val="font5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font6">
    <w:name w:val="font6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xl65">
    <w:name w:val="xl6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67">
    <w:name w:val="xl6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0">
    <w:name w:val="xl70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71">
    <w:name w:val="xl7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customStyle="1" w:styleId="xl73">
    <w:name w:val="xl7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76">
    <w:name w:val="xl7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7">
    <w:name w:val="xl7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78">
    <w:name w:val="xl7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79">
    <w:name w:val="xl79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203764"/>
    </w:rPr>
  </w:style>
  <w:style w:type="paragraph" w:customStyle="1" w:styleId="xl80">
    <w:name w:val="xl8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203764"/>
      <w:sz w:val="20"/>
      <w:szCs w:val="20"/>
    </w:rPr>
  </w:style>
  <w:style w:type="paragraph" w:customStyle="1" w:styleId="xl81">
    <w:name w:val="xl8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82">
    <w:name w:val="xl82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0070C0"/>
    </w:rPr>
  </w:style>
  <w:style w:type="paragraph" w:customStyle="1" w:styleId="xl83">
    <w:name w:val="xl8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4">
    <w:name w:val="xl8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</w:rPr>
  </w:style>
  <w:style w:type="paragraph" w:customStyle="1" w:styleId="xl85">
    <w:name w:val="xl8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86">
    <w:name w:val="xl8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D0D0D"/>
      <w:sz w:val="20"/>
      <w:szCs w:val="20"/>
    </w:rPr>
  </w:style>
  <w:style w:type="paragraph" w:customStyle="1" w:styleId="xl87">
    <w:name w:val="xl8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88">
    <w:name w:val="xl8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89">
    <w:name w:val="xl8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0">
    <w:name w:val="xl9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1">
    <w:name w:val="xl9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36DD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95">
    <w:name w:val="xl9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96">
    <w:name w:val="xl9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7">
    <w:name w:val="xl9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98">
    <w:name w:val="xl9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99">
    <w:name w:val="xl9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0">
    <w:name w:val="xl10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01">
    <w:name w:val="xl10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2">
    <w:name w:val="xl10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3">
    <w:name w:val="xl10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04">
    <w:name w:val="xl104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5">
    <w:name w:val="xl105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70C0"/>
      <w:sz w:val="20"/>
      <w:szCs w:val="20"/>
    </w:rPr>
  </w:style>
  <w:style w:type="paragraph" w:customStyle="1" w:styleId="xl106">
    <w:name w:val="xl10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07">
    <w:name w:val="xl107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1">
    <w:name w:val="xl111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12">
    <w:name w:val="xl112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13">
    <w:name w:val="xl113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36D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115">
    <w:name w:val="xl115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D0D0D"/>
    </w:rPr>
  </w:style>
  <w:style w:type="paragraph" w:customStyle="1" w:styleId="xl116">
    <w:name w:val="xl116"/>
    <w:basedOn w:val="a"/>
    <w:rsid w:val="00236DD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117">
    <w:name w:val="xl11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8">
    <w:name w:val="xl11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19">
    <w:name w:val="xl11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0">
    <w:name w:val="xl12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1">
    <w:name w:val="xl12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2">
    <w:name w:val="xl12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203764"/>
      <w:sz w:val="20"/>
      <w:szCs w:val="20"/>
    </w:rPr>
  </w:style>
  <w:style w:type="paragraph" w:customStyle="1" w:styleId="xl123">
    <w:name w:val="xl12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4">
    <w:name w:val="xl12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5">
    <w:name w:val="xl12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375623"/>
      <w:sz w:val="20"/>
      <w:szCs w:val="20"/>
    </w:rPr>
  </w:style>
  <w:style w:type="paragraph" w:customStyle="1" w:styleId="xl126">
    <w:name w:val="xl126"/>
    <w:basedOn w:val="a"/>
    <w:rsid w:val="00236D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D0D0D"/>
      <w:sz w:val="20"/>
      <w:szCs w:val="20"/>
    </w:rPr>
  </w:style>
  <w:style w:type="paragraph" w:customStyle="1" w:styleId="xl127">
    <w:name w:val="xl127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4">
    <w:name w:val="xl134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5">
    <w:name w:val="xl135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6">
    <w:name w:val="xl136"/>
    <w:basedOn w:val="a"/>
    <w:rsid w:val="00236DD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7">
    <w:name w:val="xl137"/>
    <w:basedOn w:val="a"/>
    <w:rsid w:val="00236DD4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138">
    <w:name w:val="xl138"/>
    <w:basedOn w:val="a"/>
    <w:rsid w:val="00236DD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63">
    <w:name w:val="xl63"/>
    <w:basedOn w:val="a"/>
    <w:rsid w:val="0065260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FF0000"/>
    </w:rPr>
  </w:style>
  <w:style w:type="paragraph" w:customStyle="1" w:styleId="xl64">
    <w:name w:val="xl64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FF0000"/>
      <w:sz w:val="20"/>
      <w:szCs w:val="20"/>
    </w:rPr>
  </w:style>
  <w:style w:type="paragraph" w:customStyle="1" w:styleId="xl75">
    <w:name w:val="xl75"/>
    <w:basedOn w:val="a"/>
    <w:rsid w:val="006526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color w:val="0D0D0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69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94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27272"/>
                        <w:left w:val="single" w:sz="6" w:space="12" w:color="727272"/>
                        <w:bottom w:val="single" w:sz="6" w:space="12" w:color="727272"/>
                        <w:right w:val="single" w:sz="6" w:space="12" w:color="727272"/>
                      </w:divBdr>
                      <w:divsChild>
                        <w:div w:id="10816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4440</Words>
  <Characters>25313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o.trapeznikova</dc:creator>
  <cp:lastModifiedBy>Диана Налбандян</cp:lastModifiedBy>
  <cp:revision>3</cp:revision>
  <cp:lastPrinted>2023-01-23T09:15:00Z</cp:lastPrinted>
  <dcterms:created xsi:type="dcterms:W3CDTF">2023-01-23T09:08:00Z</dcterms:created>
  <dcterms:modified xsi:type="dcterms:W3CDTF">2023-01-23T09:17:00Z</dcterms:modified>
</cp:coreProperties>
</file>