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53" w:rsidRDefault="00CC7F53" w:rsidP="00CC7F53">
      <w:pPr>
        <w:pStyle w:val="a3"/>
        <w:jc w:val="center"/>
      </w:pPr>
      <w:r>
        <w:rPr>
          <w:b/>
          <w:bCs/>
        </w:rPr>
        <w:t xml:space="preserve">РЕШЕНИЕ </w:t>
      </w:r>
    </w:p>
    <w:p w:rsidR="00CC7F53" w:rsidRDefault="00CC7F53" w:rsidP="00CC7F53">
      <w:pPr>
        <w:pStyle w:val="a3"/>
        <w:jc w:val="center"/>
      </w:pPr>
      <w:r>
        <w:t>от 31 января 2011 года № 9</w:t>
      </w:r>
    </w:p>
    <w:p w:rsidR="00CC7F53" w:rsidRDefault="00CC7F53" w:rsidP="00CC7F53">
      <w:pPr>
        <w:pStyle w:val="a3"/>
        <w:jc w:val="center"/>
      </w:pPr>
      <w:r>
        <w:rPr>
          <w:b/>
          <w:bCs/>
        </w:rPr>
        <w:t xml:space="preserve">О признании недействующими решений окружного Совета </w:t>
      </w:r>
    </w:p>
    <w:p w:rsidR="00CC7F53" w:rsidRDefault="00CC7F53" w:rsidP="00CC7F53">
      <w:pPr>
        <w:pStyle w:val="a3"/>
        <w:jc w:val="center"/>
      </w:pPr>
      <w:r>
        <w:rPr>
          <w:b/>
          <w:bCs/>
        </w:rPr>
        <w:t xml:space="preserve">депутатов Светлогорского городского округа от 15.03.2007 г. № 14 </w:t>
      </w:r>
    </w:p>
    <w:p w:rsidR="00CC7F53" w:rsidRDefault="00CC7F53" w:rsidP="00CC7F53">
      <w:pPr>
        <w:pStyle w:val="a3"/>
      </w:pPr>
      <w:r>
        <w:rPr>
          <w:b/>
          <w:bCs/>
        </w:rPr>
        <w:t xml:space="preserve">«О тарифах и размере платы населением за услуги ОАО «ОКОС» на территории муниципального образования «Светлогорский городской округ», от 20.12.2007 г. № 92 «О внесении изменений в решение окружного Совета депутатов Светлогорского городского округа № 14 от 15 марта 2007 года» </w:t>
      </w:r>
    </w:p>
    <w:p w:rsidR="00CC7F53" w:rsidRDefault="00CC7F53" w:rsidP="00CC7F53">
      <w:pPr>
        <w:pStyle w:val="a3"/>
        <w:jc w:val="both"/>
      </w:pPr>
      <w:r>
        <w:t xml:space="preserve">Рассмотрев протест Светлогорского межрайонного прокурора от 08.01.2011 г. № 79 на решение окружного Совета депутатов Светлогорского городского округа № 14 от 15.03.2010 года «О тарифах и размере платы населением за услуги ОАО «ОКОС» на территории муниципального образования «Светлогорский городской округ», заслушав и обсудив информацию председателя комиссии районного Совета депутатов Светлогорского района по регламенту, связям с общественностью, безопасности и правопорядку А.А. Кожемякина,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CC7F53" w:rsidRDefault="00CC7F53" w:rsidP="00CC7F53">
      <w:pPr>
        <w:pStyle w:val="a3"/>
        <w:jc w:val="both"/>
      </w:pPr>
      <w:r>
        <w:rPr>
          <w:b/>
          <w:bCs/>
        </w:rPr>
        <w:t xml:space="preserve">решил: </w:t>
      </w:r>
    </w:p>
    <w:p w:rsidR="00CC7F53" w:rsidRDefault="00CC7F53" w:rsidP="00CC7F53">
      <w:pPr>
        <w:pStyle w:val="a3"/>
        <w:jc w:val="both"/>
      </w:pPr>
      <w:r>
        <w:rPr>
          <w:b/>
          <w:bCs/>
        </w:rPr>
        <w:t xml:space="preserve">1. Удовлетворить протест Светлогорского межрайонного прокурора от 08.01.2011 г. № 79 на решение окружного Совета депутатов Светлогорского городского округа от 15.03.2007 г. № 14 «О тарифах и размере платы населением за услуги ОАО «ОКОС» на территории муниципального образования «Светлогорский городской округ». </w:t>
      </w:r>
    </w:p>
    <w:p w:rsidR="00CC7F53" w:rsidRDefault="00CC7F53" w:rsidP="00CC7F53">
      <w:pPr>
        <w:pStyle w:val="a3"/>
        <w:jc w:val="both"/>
      </w:pPr>
      <w:r>
        <w:rPr>
          <w:b/>
          <w:bCs/>
        </w:rPr>
        <w:t xml:space="preserve">2. Признать недействующими решения окружного Совета депутатов Светлогорского городского округа от 15.03.2007 г. № 14 «О тарифах и размере платы населением за услуги ОАО «ОКОС» на территории муниципального образования «Светлогорский городской округ», от 20.12.2007 г. № 92 «О внесении изменений в решение окружного Совета депутатов Светлогорского городского округа № 14 от 15 марта 2007 года» с момента вступления в силу настоящего решения. </w:t>
      </w:r>
    </w:p>
    <w:p w:rsidR="00CC7F53" w:rsidRDefault="00CC7F53" w:rsidP="00CC7F53">
      <w:pPr>
        <w:pStyle w:val="a3"/>
        <w:jc w:val="both"/>
      </w:pPr>
      <w:r>
        <w:rPr>
          <w:b/>
          <w:bCs/>
        </w:rPr>
        <w:t xml:space="preserve">3.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 </w:t>
      </w:r>
    </w:p>
    <w:p w:rsidR="00CC7F53" w:rsidRDefault="00CC7F53" w:rsidP="00CC7F53">
      <w:pPr>
        <w:pStyle w:val="a3"/>
        <w:jc w:val="both"/>
      </w:pPr>
      <w:r>
        <w:rPr>
          <w:b/>
          <w:bCs/>
        </w:rPr>
        <w:t xml:space="preserve">4. Решение подлежит опубликованию в газете «Вестник Светлогорска». </w:t>
      </w:r>
    </w:p>
    <w:p w:rsidR="00CC7F53" w:rsidRDefault="00CC7F53" w:rsidP="00CC7F53">
      <w:pPr>
        <w:pStyle w:val="a3"/>
        <w:jc w:val="both"/>
        <w:rPr>
          <w:b/>
          <w:bCs/>
        </w:rPr>
      </w:pPr>
      <w:r>
        <w:rPr>
          <w:b/>
          <w:bCs/>
        </w:rPr>
        <w:t xml:space="preserve">5. Настоящее решение вступает в силу со дня его опубликования. </w:t>
      </w:r>
    </w:p>
    <w:p w:rsidR="00CC7F53" w:rsidRDefault="00CC7F53" w:rsidP="00CC7F53">
      <w:pPr>
        <w:pStyle w:val="a3"/>
        <w:jc w:val="both"/>
        <w:rPr>
          <w:b/>
          <w:bCs/>
        </w:rPr>
      </w:pPr>
    </w:p>
    <w:p w:rsidR="00CC7F53" w:rsidRDefault="00CC7F53" w:rsidP="00CC7F53">
      <w:pPr>
        <w:pStyle w:val="a3"/>
        <w:jc w:val="both"/>
      </w:pPr>
    </w:p>
    <w:p w:rsidR="00CC7F53" w:rsidRDefault="00CC7F53" w:rsidP="00CC7F53">
      <w:pPr>
        <w:pStyle w:val="a3"/>
        <w:jc w:val="both"/>
      </w:pPr>
      <w:r>
        <w:t xml:space="preserve">Глава Светлогорского района </w:t>
      </w:r>
      <w:r w:rsidRPr="00CC7F53">
        <w:t xml:space="preserve">                                                                  </w:t>
      </w:r>
      <w:bookmarkStart w:id="0" w:name="_GoBack"/>
      <w:bookmarkEnd w:id="0"/>
      <w:r>
        <w:t xml:space="preserve">И.Ф. </w:t>
      </w:r>
      <w:proofErr w:type="spellStart"/>
      <w:r>
        <w:t>Партулеев</w:t>
      </w:r>
      <w:proofErr w:type="spellEnd"/>
      <w:r>
        <w:t xml:space="preserve"> </w:t>
      </w:r>
    </w:p>
    <w:p w:rsidR="00022184" w:rsidRDefault="00022184" w:rsidP="00CC7F53">
      <w:pPr>
        <w:jc w:val="both"/>
      </w:pP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55"/>
    <w:rsid w:val="00022184"/>
    <w:rsid w:val="00035A30"/>
    <w:rsid w:val="00245155"/>
    <w:rsid w:val="00C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E2E6"/>
  <w15:chartTrackingRefBased/>
  <w15:docId w15:val="{8664BB3D-247F-421E-917A-7DCB81A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2018-11-14T14:20:00Z</dcterms:created>
  <dcterms:modified xsi:type="dcterms:W3CDTF">2018-11-14T14:21:00Z</dcterms:modified>
</cp:coreProperties>
</file>