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87" w:rsidRDefault="00CA6587" w:rsidP="00CA6587">
      <w:pPr>
        <w:jc w:val="center"/>
        <w:rPr>
          <w:b/>
          <w:szCs w:val="24"/>
        </w:rPr>
      </w:pPr>
    </w:p>
    <w:p w:rsidR="00CA6587" w:rsidRPr="00C5379D" w:rsidRDefault="00CA6587" w:rsidP="00CA6587">
      <w:pPr>
        <w:tabs>
          <w:tab w:val="num" w:pos="0"/>
        </w:tabs>
        <w:jc w:val="center"/>
        <w:rPr>
          <w:b/>
          <w:sz w:val="26"/>
          <w:szCs w:val="26"/>
        </w:rPr>
      </w:pPr>
      <w:r w:rsidRPr="00C5379D">
        <w:rPr>
          <w:b/>
          <w:sz w:val="26"/>
          <w:szCs w:val="26"/>
        </w:rPr>
        <w:t>РОССИЙСКАЯ ФЕДЕРАЦИЯ</w:t>
      </w:r>
    </w:p>
    <w:p w:rsidR="00CA6587" w:rsidRPr="00C5379D" w:rsidRDefault="00CA6587" w:rsidP="00CA65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КАЛИНИНГРАДСКАЯ ОБЛАСТЬ </w:t>
      </w:r>
    </w:p>
    <w:p w:rsidR="00CA6587" w:rsidRPr="00C5379D" w:rsidRDefault="00CA6587" w:rsidP="00CA6587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ГЛАВА МУНИЦИПАЛЬНОГО  ОБРАЗОВАНИЯ </w:t>
      </w:r>
    </w:p>
    <w:p w:rsidR="00CA6587" w:rsidRPr="00C5379D" w:rsidRDefault="00CA6587" w:rsidP="00CA6587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«СВКЕТЛОГОРСКИЙ ГОРОДСКОЙ ОКРУГ» </w:t>
      </w:r>
    </w:p>
    <w:p w:rsidR="00CA6587" w:rsidRPr="0048751E" w:rsidRDefault="00CA6587" w:rsidP="00CA6587">
      <w:pPr>
        <w:jc w:val="center"/>
        <w:rPr>
          <w:b/>
          <w:sz w:val="28"/>
          <w:szCs w:val="28"/>
        </w:rPr>
      </w:pPr>
    </w:p>
    <w:p w:rsidR="00CA6587" w:rsidRPr="0048751E" w:rsidRDefault="00CA6587" w:rsidP="00CA6587">
      <w:pPr>
        <w:spacing w:line="360" w:lineRule="auto"/>
        <w:jc w:val="center"/>
        <w:rPr>
          <w:b/>
          <w:sz w:val="28"/>
          <w:szCs w:val="28"/>
        </w:rPr>
      </w:pPr>
      <w:r w:rsidRPr="0048751E">
        <w:rPr>
          <w:b/>
          <w:sz w:val="28"/>
          <w:szCs w:val="28"/>
        </w:rPr>
        <w:t>ПОСТАНОВЛЕНИЕ</w:t>
      </w:r>
    </w:p>
    <w:p w:rsidR="00CA6587" w:rsidRPr="00BD4BD8" w:rsidRDefault="00CA6587" w:rsidP="00CA6587">
      <w:pPr>
        <w:jc w:val="center"/>
        <w:rPr>
          <w:b/>
          <w:szCs w:val="24"/>
        </w:rPr>
      </w:pPr>
      <w:r w:rsidRPr="00BD4BD8">
        <w:rPr>
          <w:b/>
          <w:szCs w:val="24"/>
        </w:rPr>
        <w:t>от  «</w:t>
      </w:r>
      <w:r>
        <w:rPr>
          <w:b/>
          <w:szCs w:val="24"/>
        </w:rPr>
        <w:t>28</w:t>
      </w:r>
      <w:r w:rsidRPr="00BD4BD8">
        <w:rPr>
          <w:b/>
          <w:szCs w:val="24"/>
        </w:rPr>
        <w:t xml:space="preserve">» </w:t>
      </w:r>
      <w:r>
        <w:rPr>
          <w:b/>
          <w:szCs w:val="24"/>
        </w:rPr>
        <w:t xml:space="preserve">декабря </w:t>
      </w:r>
      <w:r w:rsidRPr="00BD4BD8">
        <w:rPr>
          <w:b/>
          <w:szCs w:val="24"/>
        </w:rPr>
        <w:t>20</w:t>
      </w:r>
      <w:r>
        <w:rPr>
          <w:b/>
          <w:szCs w:val="24"/>
        </w:rPr>
        <w:t>20</w:t>
      </w:r>
      <w:r w:rsidRPr="00BD4BD8">
        <w:rPr>
          <w:b/>
          <w:szCs w:val="24"/>
        </w:rPr>
        <w:t xml:space="preserve"> года              </w:t>
      </w:r>
      <w:r>
        <w:rPr>
          <w:b/>
          <w:szCs w:val="24"/>
        </w:rPr>
        <w:t xml:space="preserve">                       </w:t>
      </w:r>
      <w:r w:rsidRPr="00BD4BD8">
        <w:rPr>
          <w:b/>
          <w:szCs w:val="24"/>
        </w:rPr>
        <w:t xml:space="preserve">                                 </w:t>
      </w:r>
      <w:r>
        <w:rPr>
          <w:b/>
          <w:szCs w:val="24"/>
        </w:rPr>
        <w:t xml:space="preserve">                             №04</w:t>
      </w:r>
      <w:r w:rsidRPr="00BD4BD8">
        <w:rPr>
          <w:b/>
          <w:szCs w:val="24"/>
        </w:rPr>
        <w:t xml:space="preserve">    </w:t>
      </w:r>
    </w:p>
    <w:p w:rsidR="00CA6587" w:rsidRPr="00BD4BD8" w:rsidRDefault="00CA6587" w:rsidP="00CA6587">
      <w:pPr>
        <w:rPr>
          <w:szCs w:val="24"/>
        </w:rPr>
      </w:pPr>
      <w:r w:rsidRPr="00BD4BD8">
        <w:rPr>
          <w:szCs w:val="24"/>
        </w:rPr>
        <w:t>г. Светлогорск</w:t>
      </w:r>
    </w:p>
    <w:p w:rsidR="00CA6587" w:rsidRDefault="00CA6587" w:rsidP="00CA6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6587" w:rsidRDefault="00CA6587" w:rsidP="00CA6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и проведении публичных слушаний по проекту 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окружного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</w:t>
      </w:r>
    </w:p>
    <w:p w:rsidR="00CA6587" w:rsidRDefault="00CA6587" w:rsidP="00CA6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6587" w:rsidRPr="00F379D7" w:rsidRDefault="00CA6587" w:rsidP="00CA6587">
      <w:pPr>
        <w:pStyle w:val="ConsPlusNormal"/>
        <w:ind w:firstLine="709"/>
        <w:rPr>
          <w:b/>
          <w:sz w:val="28"/>
          <w:szCs w:val="28"/>
        </w:rPr>
      </w:pPr>
      <w:proofErr w:type="gramStart"/>
      <w:r w:rsidRPr="00F379D7">
        <w:rPr>
          <w:sz w:val="28"/>
          <w:szCs w:val="28"/>
        </w:rP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Решением окружного Совета депутатов муниципального образования «Светлогорский городской округ» </w:t>
      </w:r>
      <w:r>
        <w:rPr>
          <w:sz w:val="28"/>
          <w:szCs w:val="28"/>
        </w:rPr>
        <w:t xml:space="preserve">от </w:t>
      </w:r>
      <w:r w:rsidRPr="00F379D7">
        <w:rPr>
          <w:sz w:val="28"/>
          <w:szCs w:val="28"/>
        </w:rPr>
        <w:t xml:space="preserve">17.09.2018 №09 </w:t>
      </w:r>
      <w:r>
        <w:rPr>
          <w:sz w:val="28"/>
          <w:szCs w:val="28"/>
        </w:rPr>
        <w:t>«Об утверждении Положения</w:t>
      </w:r>
      <w:r w:rsidRPr="00F379D7">
        <w:rPr>
          <w:sz w:val="28"/>
          <w:szCs w:val="28"/>
        </w:rPr>
        <w:t xml:space="preserve"> «О проведении публичных слушаний в муниципальном образовании «Светлогорский городской округ»</w:t>
      </w:r>
      <w:r>
        <w:rPr>
          <w:sz w:val="28"/>
          <w:szCs w:val="28"/>
        </w:rPr>
        <w:t>»,</w:t>
      </w:r>
      <w:r w:rsidRPr="00F379D7">
        <w:rPr>
          <w:sz w:val="28"/>
          <w:szCs w:val="28"/>
        </w:rPr>
        <w:t xml:space="preserve"> являясь инициатором проведения публичных слушаний, </w:t>
      </w:r>
      <w:proofErr w:type="gramEnd"/>
    </w:p>
    <w:p w:rsidR="00CA6587" w:rsidRDefault="00CA6587" w:rsidP="00CA65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587" w:rsidRDefault="00CA6587" w:rsidP="00CA658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A6587" w:rsidRDefault="00CA6587" w:rsidP="00CA658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6587" w:rsidRPr="00FD577F" w:rsidRDefault="00CA6587" w:rsidP="00CA65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77F">
        <w:rPr>
          <w:rFonts w:ascii="Times New Roman" w:hAnsi="Times New Roman"/>
          <w:sz w:val="28"/>
          <w:szCs w:val="28"/>
        </w:rPr>
        <w:t xml:space="preserve">1.  Назначить проведение публичных слушаний по проекту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FD577F">
        <w:rPr>
          <w:rFonts w:ascii="Times New Roman" w:hAnsi="Times New Roman"/>
          <w:sz w:val="28"/>
          <w:szCs w:val="28"/>
        </w:rPr>
        <w:t>Устав муниципального образования «Светлогорский городской округ» (дале</w:t>
      </w:r>
      <w:r>
        <w:rPr>
          <w:rFonts w:ascii="Times New Roman" w:hAnsi="Times New Roman"/>
          <w:sz w:val="28"/>
          <w:szCs w:val="28"/>
        </w:rPr>
        <w:t>е – проект решения) на «01</w:t>
      </w:r>
      <w:r w:rsidRPr="00FD577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FD57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D577F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4</w:t>
      </w:r>
      <w:r w:rsidRPr="00FD577F">
        <w:rPr>
          <w:rFonts w:ascii="Times New Roman" w:hAnsi="Times New Roman"/>
          <w:sz w:val="28"/>
          <w:szCs w:val="28"/>
        </w:rPr>
        <w:t xml:space="preserve"> часов 00 минут (Приложение №1). </w:t>
      </w:r>
    </w:p>
    <w:p w:rsidR="00CA6587" w:rsidRPr="00FD577F" w:rsidRDefault="00CA6587" w:rsidP="00CA65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77F">
        <w:rPr>
          <w:rFonts w:ascii="Times New Roman" w:hAnsi="Times New Roman"/>
          <w:sz w:val="28"/>
          <w:szCs w:val="28"/>
        </w:rPr>
        <w:t>2. Утвердить порядок организации и проведения публичных слушаний по проекту решения (Приложение №2).</w:t>
      </w:r>
    </w:p>
    <w:p w:rsidR="00CA6587" w:rsidRPr="00FD577F" w:rsidRDefault="00CA6587" w:rsidP="00CA65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77F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временный </w:t>
      </w:r>
      <w:r w:rsidRPr="00FD577F">
        <w:rPr>
          <w:sz w:val="28"/>
          <w:szCs w:val="28"/>
        </w:rPr>
        <w:t>состав комиссии по проведению публичных слушаний по проекту решения (Приложение №3).</w:t>
      </w:r>
    </w:p>
    <w:p w:rsidR="00CA6587" w:rsidRPr="00356FB3" w:rsidRDefault="00CA6587" w:rsidP="00CA6587">
      <w:pPr>
        <w:ind w:firstLine="709"/>
        <w:jc w:val="both"/>
        <w:rPr>
          <w:sz w:val="28"/>
          <w:szCs w:val="28"/>
        </w:rPr>
      </w:pPr>
      <w:r w:rsidRPr="00FD577F">
        <w:rPr>
          <w:sz w:val="28"/>
          <w:szCs w:val="28"/>
        </w:rPr>
        <w:t xml:space="preserve">4. Опубликовать настоящее </w:t>
      </w:r>
      <w:r>
        <w:rPr>
          <w:sz w:val="28"/>
          <w:szCs w:val="28"/>
        </w:rPr>
        <w:t>постановление</w:t>
      </w:r>
      <w:r w:rsidRPr="00FD577F">
        <w:rPr>
          <w:sz w:val="28"/>
          <w:szCs w:val="28"/>
        </w:rPr>
        <w:t xml:space="preserve"> в газете «Вестник Светлогорска» и разместить на официальном сайте </w:t>
      </w:r>
      <w:hyperlink r:id="rId4" w:history="1">
        <w:r w:rsidRPr="00772D1E">
          <w:rPr>
            <w:rStyle w:val="a4"/>
            <w:color w:val="auto"/>
            <w:sz w:val="28"/>
            <w:szCs w:val="28"/>
            <w:u w:val="none"/>
          </w:rPr>
          <w:t>www.svetlogorsk39.ru</w:t>
        </w:r>
      </w:hyperlink>
      <w:r w:rsidRPr="00772D1E">
        <w:rPr>
          <w:sz w:val="28"/>
          <w:szCs w:val="28"/>
        </w:rPr>
        <w:t>.</w:t>
      </w:r>
    </w:p>
    <w:p w:rsidR="00CA6587" w:rsidRPr="00356FB3" w:rsidRDefault="00CA6587" w:rsidP="00CA65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6FB3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</w:t>
      </w:r>
      <w:r w:rsidR="0008346B"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Pr="00356FB3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CA6587" w:rsidRPr="006F3451" w:rsidRDefault="00CA6587" w:rsidP="00CA6587">
      <w:pPr>
        <w:jc w:val="both"/>
        <w:rPr>
          <w:sz w:val="28"/>
          <w:szCs w:val="28"/>
        </w:rPr>
      </w:pPr>
    </w:p>
    <w:p w:rsidR="00CA6587" w:rsidRPr="002E4788" w:rsidRDefault="00CA6587" w:rsidP="00CA6587">
      <w:pPr>
        <w:rPr>
          <w:sz w:val="28"/>
          <w:szCs w:val="28"/>
        </w:rPr>
      </w:pPr>
      <w:r w:rsidRPr="002E4788">
        <w:rPr>
          <w:sz w:val="28"/>
          <w:szCs w:val="28"/>
        </w:rPr>
        <w:t>Глава муниципального образования</w:t>
      </w:r>
    </w:p>
    <w:p w:rsidR="00CA6587" w:rsidRPr="002E4788" w:rsidRDefault="00CA6587" w:rsidP="00CA6587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</w:t>
      </w:r>
      <w:r w:rsidRPr="002E478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r w:rsidRPr="002E4788">
        <w:rPr>
          <w:sz w:val="28"/>
          <w:szCs w:val="28"/>
        </w:rPr>
        <w:t xml:space="preserve">  А.В.</w:t>
      </w:r>
      <w:r>
        <w:rPr>
          <w:sz w:val="28"/>
          <w:szCs w:val="28"/>
        </w:rPr>
        <w:t xml:space="preserve"> </w:t>
      </w:r>
      <w:r w:rsidRPr="002E4788">
        <w:rPr>
          <w:sz w:val="28"/>
          <w:szCs w:val="28"/>
        </w:rPr>
        <w:t>Мохнов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№1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772D1E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CA6587" w:rsidRPr="00772D1E" w:rsidRDefault="00CA6587" w:rsidP="00CA6587">
      <w:pPr>
        <w:jc w:val="right"/>
        <w:rPr>
          <w:b/>
          <w:sz w:val="20"/>
        </w:rPr>
      </w:pPr>
      <w:r w:rsidRPr="00772D1E">
        <w:rPr>
          <w:b/>
          <w:sz w:val="20"/>
        </w:rPr>
        <w:t>от «</w:t>
      </w:r>
      <w:r>
        <w:rPr>
          <w:b/>
          <w:sz w:val="20"/>
        </w:rPr>
        <w:t>28</w:t>
      </w:r>
      <w:r w:rsidRPr="00772D1E">
        <w:rPr>
          <w:b/>
          <w:sz w:val="20"/>
        </w:rPr>
        <w:t xml:space="preserve">» </w:t>
      </w:r>
      <w:r>
        <w:rPr>
          <w:b/>
          <w:sz w:val="20"/>
        </w:rPr>
        <w:t>декабря 2020</w:t>
      </w:r>
      <w:r w:rsidRPr="00772D1E">
        <w:rPr>
          <w:b/>
          <w:sz w:val="20"/>
        </w:rPr>
        <w:t xml:space="preserve"> года №</w:t>
      </w:r>
      <w:r>
        <w:rPr>
          <w:b/>
          <w:sz w:val="20"/>
        </w:rPr>
        <w:t>04</w:t>
      </w:r>
    </w:p>
    <w:p w:rsidR="00CA6587" w:rsidRPr="00772D1E" w:rsidRDefault="00CA6587" w:rsidP="00CA6587">
      <w:pPr>
        <w:jc w:val="center"/>
        <w:rPr>
          <w:b/>
          <w:sz w:val="20"/>
        </w:rPr>
      </w:pPr>
    </w:p>
    <w:p w:rsidR="00CA6587" w:rsidRDefault="00CA6587" w:rsidP="00CA6587">
      <w:pPr>
        <w:overflowPunct/>
        <w:ind w:firstLine="709"/>
        <w:jc w:val="both"/>
        <w:rPr>
          <w:rFonts w:eastAsia="Calibri"/>
          <w:b/>
          <w:szCs w:val="24"/>
        </w:rPr>
      </w:pPr>
    </w:p>
    <w:p w:rsidR="00CA6587" w:rsidRPr="00B31DEC" w:rsidRDefault="00CA6587" w:rsidP="00CA6587">
      <w:pPr>
        <w:jc w:val="center"/>
        <w:rPr>
          <w:b/>
          <w:szCs w:val="24"/>
        </w:rPr>
      </w:pPr>
      <w:r w:rsidRPr="00B31DEC">
        <w:rPr>
          <w:b/>
          <w:szCs w:val="24"/>
        </w:rPr>
        <w:t>РОССИЙСКАЯ ФЕДЕРАЦИЯ</w:t>
      </w:r>
    </w:p>
    <w:p w:rsidR="00CA6587" w:rsidRPr="00B31DEC" w:rsidRDefault="00CA6587" w:rsidP="00CA6587">
      <w:pPr>
        <w:jc w:val="center"/>
        <w:rPr>
          <w:b/>
          <w:szCs w:val="24"/>
        </w:rPr>
      </w:pPr>
      <w:r w:rsidRPr="00B31DEC">
        <w:rPr>
          <w:b/>
          <w:szCs w:val="24"/>
        </w:rPr>
        <w:t>КАЛИНИНГРАДСКАЯ   ОБЛАСТЬ</w:t>
      </w:r>
    </w:p>
    <w:p w:rsidR="00CA6587" w:rsidRPr="00B31DEC" w:rsidRDefault="00CA6587" w:rsidP="00CA6587">
      <w:pPr>
        <w:jc w:val="center"/>
        <w:rPr>
          <w:b/>
          <w:szCs w:val="24"/>
        </w:rPr>
      </w:pPr>
      <w:r w:rsidRPr="00B31DEC">
        <w:rPr>
          <w:b/>
          <w:szCs w:val="24"/>
        </w:rPr>
        <w:t>ОКРУЖНОЙ СОВЕТ ДЕПУТАТОВ МУНИЦИПАЛЬНОГО ОБРАЗОВАНИЯ</w:t>
      </w:r>
    </w:p>
    <w:p w:rsidR="00CA6587" w:rsidRPr="00B31DEC" w:rsidRDefault="00CA6587" w:rsidP="00CA6587">
      <w:pPr>
        <w:pBdr>
          <w:bottom w:val="single" w:sz="12" w:space="1" w:color="auto"/>
        </w:pBdr>
        <w:jc w:val="center"/>
        <w:rPr>
          <w:b/>
          <w:szCs w:val="24"/>
        </w:rPr>
      </w:pPr>
      <w:r w:rsidRPr="00B31DEC">
        <w:rPr>
          <w:b/>
          <w:szCs w:val="24"/>
        </w:rPr>
        <w:t>«СВЕТЛОГОРСКИЙ ГОРОДСКОЙ ОКРУГ»</w:t>
      </w:r>
    </w:p>
    <w:p w:rsidR="00CA6587" w:rsidRPr="00B31DEC" w:rsidRDefault="00CA6587" w:rsidP="00CA6587">
      <w:pPr>
        <w:jc w:val="right"/>
        <w:rPr>
          <w:b/>
          <w:szCs w:val="24"/>
        </w:rPr>
      </w:pPr>
      <w:r w:rsidRPr="00B31DEC">
        <w:rPr>
          <w:b/>
          <w:szCs w:val="24"/>
        </w:rPr>
        <w:t xml:space="preserve">Проект </w:t>
      </w:r>
    </w:p>
    <w:p w:rsidR="00CA6587" w:rsidRPr="00B31DEC" w:rsidRDefault="00CA6587" w:rsidP="00CA6587">
      <w:pPr>
        <w:jc w:val="both"/>
        <w:rPr>
          <w:b/>
          <w:szCs w:val="24"/>
        </w:rPr>
      </w:pPr>
    </w:p>
    <w:p w:rsidR="00CA6587" w:rsidRPr="00B31DEC" w:rsidRDefault="00CA6587" w:rsidP="00CA6587">
      <w:pPr>
        <w:jc w:val="center"/>
        <w:rPr>
          <w:b/>
          <w:szCs w:val="24"/>
        </w:rPr>
      </w:pPr>
      <w:r w:rsidRPr="00B31DEC">
        <w:rPr>
          <w:b/>
          <w:szCs w:val="24"/>
        </w:rPr>
        <w:t>РЕШЕНИЕ</w:t>
      </w:r>
    </w:p>
    <w:p w:rsidR="00CA6587" w:rsidRPr="00B31DEC" w:rsidRDefault="00CA6587" w:rsidP="00CA6587">
      <w:pPr>
        <w:jc w:val="both"/>
        <w:rPr>
          <w:szCs w:val="24"/>
        </w:rPr>
      </w:pPr>
    </w:p>
    <w:p w:rsidR="00CA6587" w:rsidRPr="00B31DEC" w:rsidRDefault="00CA6587" w:rsidP="00CA6587">
      <w:pPr>
        <w:jc w:val="both"/>
        <w:rPr>
          <w:szCs w:val="24"/>
        </w:rPr>
      </w:pPr>
      <w:r w:rsidRPr="00B31DEC">
        <w:rPr>
          <w:szCs w:val="24"/>
        </w:rPr>
        <w:t xml:space="preserve">от  «__» </w:t>
      </w:r>
      <w:r>
        <w:rPr>
          <w:szCs w:val="24"/>
        </w:rPr>
        <w:t>января</w:t>
      </w:r>
      <w:r w:rsidRPr="00B31DEC">
        <w:rPr>
          <w:szCs w:val="24"/>
        </w:rPr>
        <w:t xml:space="preserve"> 20</w:t>
      </w:r>
      <w:r>
        <w:rPr>
          <w:szCs w:val="24"/>
        </w:rPr>
        <w:t>21</w:t>
      </w:r>
      <w:r w:rsidRPr="00B31DEC">
        <w:rPr>
          <w:szCs w:val="24"/>
        </w:rPr>
        <w:t xml:space="preserve"> года                                                                                                     №__</w:t>
      </w:r>
    </w:p>
    <w:p w:rsidR="00CA6587" w:rsidRPr="00B31DEC" w:rsidRDefault="00CA6587" w:rsidP="00CA6587">
      <w:pPr>
        <w:jc w:val="both"/>
        <w:rPr>
          <w:szCs w:val="24"/>
        </w:rPr>
      </w:pPr>
      <w:r w:rsidRPr="00B31DEC">
        <w:rPr>
          <w:szCs w:val="24"/>
        </w:rPr>
        <w:t>г. Светлогорск</w:t>
      </w:r>
    </w:p>
    <w:p w:rsidR="00CA6587" w:rsidRDefault="00CA6587" w:rsidP="00CA6587">
      <w:pPr>
        <w:ind w:firstLine="709"/>
        <w:jc w:val="center"/>
        <w:rPr>
          <w:b/>
          <w:szCs w:val="24"/>
        </w:rPr>
      </w:pPr>
    </w:p>
    <w:p w:rsidR="00CA6587" w:rsidRPr="002402DB" w:rsidRDefault="00CA6587" w:rsidP="00CA6587">
      <w:pPr>
        <w:ind w:firstLine="709"/>
        <w:jc w:val="center"/>
        <w:rPr>
          <w:b/>
          <w:sz w:val="28"/>
          <w:szCs w:val="28"/>
        </w:rPr>
      </w:pPr>
      <w:r w:rsidRPr="002402DB">
        <w:rPr>
          <w:b/>
          <w:sz w:val="28"/>
          <w:szCs w:val="28"/>
        </w:rPr>
        <w:t>О в</w:t>
      </w:r>
      <w:r>
        <w:rPr>
          <w:b/>
          <w:sz w:val="28"/>
          <w:szCs w:val="28"/>
        </w:rPr>
        <w:t xml:space="preserve">несении изменений </w:t>
      </w:r>
      <w:r w:rsidRPr="002402DB">
        <w:rPr>
          <w:b/>
          <w:sz w:val="28"/>
          <w:szCs w:val="28"/>
        </w:rPr>
        <w:t>в Устав муниципального образования «Светлогорский городской округ»</w:t>
      </w:r>
    </w:p>
    <w:p w:rsidR="00CA6587" w:rsidRPr="002402DB" w:rsidRDefault="00CA6587" w:rsidP="00CA6587">
      <w:pPr>
        <w:ind w:firstLine="709"/>
        <w:jc w:val="center"/>
        <w:rPr>
          <w:b/>
          <w:sz w:val="28"/>
          <w:szCs w:val="28"/>
        </w:rPr>
      </w:pPr>
    </w:p>
    <w:p w:rsidR="00CA6587" w:rsidRPr="00204245" w:rsidRDefault="00CA6587" w:rsidP="00CA6587">
      <w:pPr>
        <w:widowControl w:val="0"/>
        <w:ind w:firstLine="709"/>
        <w:jc w:val="both"/>
        <w:rPr>
          <w:color w:val="FF0000"/>
          <w:szCs w:val="24"/>
        </w:rPr>
      </w:pPr>
      <w:proofErr w:type="gramStart"/>
      <w:r w:rsidRPr="00204245">
        <w:rPr>
          <w:szCs w:val="24"/>
        </w:rPr>
        <w:t xml:space="preserve">Заслушав и обсудив информацию главы муниципального образования «Светлогорский городской округ» А.В. Мохнова, </w:t>
      </w:r>
      <w:r w:rsidRPr="005F2BAC">
        <w:rPr>
          <w:bCs/>
          <w:szCs w:val="24"/>
        </w:rPr>
        <w:t xml:space="preserve">в целях приведения Устава муниципального образования «Светлогорский городской округ» в соответствие с действующим федеральным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22 Устава муниципального образования «Светлогорский городской округ», </w:t>
      </w:r>
      <w:r w:rsidRPr="00204245">
        <w:rPr>
          <w:szCs w:val="24"/>
        </w:rPr>
        <w:t xml:space="preserve">с учетом </w:t>
      </w:r>
      <w:r>
        <w:rPr>
          <w:szCs w:val="24"/>
        </w:rPr>
        <w:t xml:space="preserve">результатов </w:t>
      </w:r>
      <w:r w:rsidRPr="00204245">
        <w:rPr>
          <w:szCs w:val="24"/>
        </w:rPr>
        <w:t>публичных слушаний, окружной Совет</w:t>
      </w:r>
      <w:proofErr w:type="gramEnd"/>
      <w:r w:rsidRPr="00204245">
        <w:rPr>
          <w:szCs w:val="24"/>
        </w:rPr>
        <w:t xml:space="preserve"> депутатов</w:t>
      </w:r>
      <w:r>
        <w:rPr>
          <w:szCs w:val="24"/>
        </w:rPr>
        <w:t xml:space="preserve"> муниципального образования «Светлогорский городской округ»</w:t>
      </w:r>
    </w:p>
    <w:p w:rsidR="00CA6587" w:rsidRPr="00B31DEC" w:rsidRDefault="00CA6587" w:rsidP="00CA6587">
      <w:pPr>
        <w:ind w:firstLine="709"/>
        <w:jc w:val="both"/>
        <w:rPr>
          <w:szCs w:val="24"/>
        </w:rPr>
      </w:pPr>
    </w:p>
    <w:p w:rsidR="00CA6587" w:rsidRPr="00B31DEC" w:rsidRDefault="00CA6587" w:rsidP="00CA6587">
      <w:pPr>
        <w:jc w:val="center"/>
        <w:rPr>
          <w:b/>
          <w:bCs/>
          <w:szCs w:val="24"/>
        </w:rPr>
      </w:pPr>
      <w:r w:rsidRPr="00B31DEC">
        <w:rPr>
          <w:b/>
          <w:bCs/>
          <w:szCs w:val="24"/>
        </w:rPr>
        <w:t>РЕШИЛ:</w:t>
      </w:r>
    </w:p>
    <w:p w:rsidR="00CA6587" w:rsidRPr="00B31DEC" w:rsidRDefault="00CA6587" w:rsidP="00CA6587">
      <w:pPr>
        <w:ind w:firstLine="709"/>
        <w:jc w:val="both"/>
        <w:rPr>
          <w:szCs w:val="24"/>
        </w:rPr>
      </w:pPr>
    </w:p>
    <w:p w:rsidR="00CA6587" w:rsidRDefault="00CA6587" w:rsidP="00CA6587">
      <w:pPr>
        <w:ind w:firstLine="709"/>
        <w:jc w:val="both"/>
        <w:rPr>
          <w:b/>
          <w:bCs/>
          <w:szCs w:val="24"/>
        </w:rPr>
      </w:pPr>
      <w:r w:rsidRPr="005F2BAC">
        <w:rPr>
          <w:b/>
          <w:bCs/>
          <w:szCs w:val="24"/>
        </w:rPr>
        <w:t xml:space="preserve">1. </w:t>
      </w:r>
      <w:r>
        <w:rPr>
          <w:b/>
          <w:bCs/>
          <w:szCs w:val="24"/>
        </w:rPr>
        <w:t>Внести в</w:t>
      </w:r>
      <w:r w:rsidRPr="005F2BAC">
        <w:rPr>
          <w:b/>
          <w:bCs/>
          <w:szCs w:val="24"/>
        </w:rPr>
        <w:t xml:space="preserve"> Устав муниципального образования «Светлогорский городской округ»</w:t>
      </w:r>
      <w:r>
        <w:rPr>
          <w:b/>
          <w:bCs/>
          <w:szCs w:val="24"/>
        </w:rPr>
        <w:t xml:space="preserve"> </w:t>
      </w:r>
      <w:proofErr w:type="gramStart"/>
      <w:r>
        <w:rPr>
          <w:b/>
          <w:bCs/>
          <w:szCs w:val="24"/>
        </w:rPr>
        <w:t>следующие</w:t>
      </w:r>
      <w:proofErr w:type="gramEnd"/>
      <w:r>
        <w:rPr>
          <w:b/>
          <w:bCs/>
          <w:szCs w:val="24"/>
        </w:rPr>
        <w:t xml:space="preserve"> изменения:</w:t>
      </w:r>
    </w:p>
    <w:p w:rsidR="00CA6587" w:rsidRDefault="00CA6587" w:rsidP="00CA6587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1) </w:t>
      </w:r>
      <w:r w:rsidRPr="00377EE3">
        <w:rPr>
          <w:b/>
          <w:bCs/>
          <w:szCs w:val="24"/>
        </w:rPr>
        <w:t>Стать</w:t>
      </w:r>
      <w:r>
        <w:rPr>
          <w:b/>
          <w:bCs/>
          <w:szCs w:val="24"/>
        </w:rPr>
        <w:t>ю 8</w:t>
      </w:r>
      <w:r w:rsidRPr="00377EE3">
        <w:rPr>
          <w:b/>
          <w:bCs/>
          <w:szCs w:val="24"/>
        </w:rPr>
        <w:t xml:space="preserve"> Формы непосредственного осуществления населением местного самоуправления и участия населения в </w:t>
      </w:r>
      <w:proofErr w:type="gramStart"/>
      <w:r w:rsidRPr="00377EE3">
        <w:rPr>
          <w:b/>
          <w:bCs/>
          <w:szCs w:val="24"/>
        </w:rPr>
        <w:t>осуществлении</w:t>
      </w:r>
      <w:proofErr w:type="gramEnd"/>
      <w:r w:rsidRPr="00377EE3">
        <w:rPr>
          <w:b/>
          <w:bCs/>
          <w:szCs w:val="24"/>
        </w:rPr>
        <w:t xml:space="preserve"> местного самоуправления</w:t>
      </w:r>
      <w:r>
        <w:rPr>
          <w:b/>
          <w:bCs/>
          <w:szCs w:val="24"/>
        </w:rPr>
        <w:t>» дополнить пунктом 8.1 следующего содержания:</w:t>
      </w:r>
    </w:p>
    <w:p w:rsidR="00CA6587" w:rsidRDefault="00CA6587" w:rsidP="00CA6587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«8.1) </w:t>
      </w:r>
      <w:r w:rsidRPr="00377EE3">
        <w:rPr>
          <w:bCs/>
          <w:szCs w:val="24"/>
        </w:rPr>
        <w:t>Инициативные проекты</w:t>
      </w:r>
      <w:proofErr w:type="gramStart"/>
      <w:r>
        <w:rPr>
          <w:bCs/>
          <w:szCs w:val="24"/>
        </w:rPr>
        <w:t>;»</w:t>
      </w:r>
      <w:proofErr w:type="gramEnd"/>
    </w:p>
    <w:p w:rsidR="00CA6587" w:rsidRDefault="00CA6587" w:rsidP="00CA6587">
      <w:pPr>
        <w:ind w:firstLine="709"/>
        <w:jc w:val="both"/>
        <w:rPr>
          <w:b/>
          <w:bCs/>
          <w:szCs w:val="24"/>
        </w:rPr>
      </w:pPr>
      <w:r w:rsidRPr="00A21BEE">
        <w:rPr>
          <w:b/>
          <w:bCs/>
          <w:szCs w:val="24"/>
        </w:rPr>
        <w:t>2)</w:t>
      </w:r>
      <w:r>
        <w:rPr>
          <w:b/>
          <w:bCs/>
          <w:szCs w:val="24"/>
        </w:rPr>
        <w:t xml:space="preserve"> В статье 13 «Собрания граждан»:</w:t>
      </w:r>
    </w:p>
    <w:p w:rsidR="00CA6587" w:rsidRPr="00A21BEE" w:rsidRDefault="00CA6587" w:rsidP="00CA6587">
      <w:pPr>
        <w:overflowPunct/>
        <w:ind w:firstLine="708"/>
        <w:jc w:val="both"/>
        <w:rPr>
          <w:rFonts w:eastAsiaTheme="minorHAnsi"/>
          <w:b/>
          <w:bCs/>
          <w:szCs w:val="24"/>
          <w:lang w:eastAsia="en-US"/>
        </w:rPr>
      </w:pPr>
      <w:r w:rsidRPr="00A21BEE">
        <w:rPr>
          <w:b/>
          <w:bCs/>
          <w:szCs w:val="24"/>
        </w:rPr>
        <w:t xml:space="preserve">а) часть 1 </w:t>
      </w:r>
      <w:r w:rsidRPr="00A21BEE">
        <w:rPr>
          <w:rFonts w:eastAsiaTheme="minorHAnsi"/>
          <w:b/>
          <w:bCs/>
          <w:szCs w:val="24"/>
          <w:lang w:eastAsia="en-US"/>
        </w:rPr>
        <w:t>после слов «</w:t>
      </w:r>
      <w:r w:rsidRPr="00A21BEE">
        <w:rPr>
          <w:rFonts w:eastAsiaTheme="minorHAnsi"/>
          <w:bCs/>
          <w:szCs w:val="24"/>
          <w:lang w:eastAsia="en-US"/>
        </w:rPr>
        <w:t>и должностных лиц местного самоуправления</w:t>
      </w:r>
      <w:proofErr w:type="gramStart"/>
      <w:r w:rsidRPr="00A21BEE">
        <w:rPr>
          <w:rFonts w:eastAsiaTheme="minorHAnsi"/>
          <w:bCs/>
          <w:szCs w:val="24"/>
          <w:lang w:eastAsia="en-US"/>
        </w:rPr>
        <w:t>,»</w:t>
      </w:r>
      <w:proofErr w:type="gramEnd"/>
      <w:r w:rsidRPr="00A21BEE">
        <w:rPr>
          <w:rFonts w:eastAsiaTheme="minorHAnsi"/>
          <w:b/>
          <w:bCs/>
          <w:szCs w:val="24"/>
          <w:lang w:eastAsia="en-US"/>
        </w:rPr>
        <w:t xml:space="preserve"> дополнить словами </w:t>
      </w:r>
      <w:r w:rsidRPr="00A21BEE">
        <w:rPr>
          <w:rFonts w:eastAsiaTheme="minorHAnsi"/>
          <w:bCs/>
          <w:szCs w:val="24"/>
          <w:lang w:eastAsia="en-US"/>
        </w:rPr>
        <w:t>«обсуждения вопросов внесения инициативных проектов и их рассмотрения,»</w:t>
      </w:r>
      <w:r w:rsidRPr="00AF26F8">
        <w:rPr>
          <w:rFonts w:eastAsiaTheme="minorHAnsi"/>
          <w:bCs/>
          <w:szCs w:val="24"/>
          <w:lang w:eastAsia="en-US"/>
        </w:rPr>
        <w:t>;</w:t>
      </w:r>
    </w:p>
    <w:p w:rsidR="00CA6587" w:rsidRPr="00A21BEE" w:rsidRDefault="00CA6587" w:rsidP="00CA6587">
      <w:pPr>
        <w:overflowPunct/>
        <w:ind w:firstLine="708"/>
        <w:jc w:val="both"/>
        <w:rPr>
          <w:rFonts w:eastAsiaTheme="minorHAnsi"/>
          <w:b/>
          <w:bCs/>
          <w:szCs w:val="24"/>
          <w:lang w:eastAsia="en-US"/>
        </w:rPr>
      </w:pPr>
      <w:r w:rsidRPr="00A21BEE">
        <w:rPr>
          <w:rFonts w:eastAsiaTheme="minorHAnsi"/>
          <w:b/>
          <w:bCs/>
          <w:szCs w:val="24"/>
          <w:lang w:eastAsia="en-US"/>
        </w:rPr>
        <w:t xml:space="preserve">б) </w:t>
      </w:r>
      <w:hyperlink r:id="rId5" w:history="1">
        <w:r w:rsidRPr="00A21BEE">
          <w:rPr>
            <w:rFonts w:eastAsiaTheme="minorHAnsi"/>
            <w:b/>
            <w:bCs/>
            <w:szCs w:val="24"/>
            <w:lang w:eastAsia="en-US"/>
          </w:rPr>
          <w:t>часть 2</w:t>
        </w:r>
      </w:hyperlink>
      <w:r w:rsidRPr="00A21BEE">
        <w:rPr>
          <w:rFonts w:eastAsiaTheme="minorHAnsi"/>
          <w:b/>
          <w:bCs/>
          <w:szCs w:val="24"/>
          <w:lang w:eastAsia="en-US"/>
        </w:rPr>
        <w:t xml:space="preserve"> дополнить абзацем следующего содержания:</w:t>
      </w:r>
    </w:p>
    <w:p w:rsidR="00CA6587" w:rsidRPr="00A21BEE" w:rsidRDefault="00CA6587" w:rsidP="00CA6587">
      <w:pPr>
        <w:overflowPunct/>
        <w:ind w:firstLine="708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«</w:t>
      </w:r>
      <w:r w:rsidRPr="00A21BEE">
        <w:rPr>
          <w:rFonts w:eastAsiaTheme="minorHAnsi"/>
          <w:bCs/>
          <w:szCs w:val="24"/>
          <w:lang w:eastAsia="en-US"/>
        </w:rPr>
        <w:t xml:space="preserve">В </w:t>
      </w:r>
      <w:proofErr w:type="gramStart"/>
      <w:r w:rsidRPr="00A21BEE">
        <w:rPr>
          <w:rFonts w:eastAsiaTheme="minorHAnsi"/>
          <w:bCs/>
          <w:szCs w:val="24"/>
          <w:lang w:eastAsia="en-US"/>
        </w:rPr>
        <w:t>собрании</w:t>
      </w:r>
      <w:proofErr w:type="gramEnd"/>
      <w:r w:rsidRPr="00A21BEE">
        <w:rPr>
          <w:rFonts w:eastAsiaTheme="minorHAnsi"/>
          <w:bCs/>
          <w:szCs w:val="24"/>
          <w:lang w:eastAsia="en-US"/>
        </w:rP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</w:t>
      </w:r>
      <w:proofErr w:type="gramStart"/>
      <w:r w:rsidRPr="00A21BEE">
        <w:rPr>
          <w:rFonts w:eastAsiaTheme="minorHAnsi"/>
          <w:bCs/>
          <w:szCs w:val="24"/>
          <w:lang w:eastAsia="en-US"/>
        </w:rPr>
        <w:t>целях</w:t>
      </w:r>
      <w:proofErr w:type="gramEnd"/>
      <w:r w:rsidRPr="00A21BEE">
        <w:rPr>
          <w:rFonts w:eastAsiaTheme="minorHAnsi"/>
          <w:bCs/>
          <w:szCs w:val="24"/>
          <w:lang w:eastAsia="en-US"/>
        </w:rPr>
        <w:t xml:space="preserve"> рассмотрения и обсуждения вопросов внесения инициативных проектов определяется нормативным правовым актом </w:t>
      </w:r>
      <w:r>
        <w:rPr>
          <w:rFonts w:eastAsiaTheme="minorHAnsi"/>
          <w:bCs/>
          <w:szCs w:val="24"/>
          <w:lang w:eastAsia="en-US"/>
        </w:rPr>
        <w:t>окружного Совета депутатов</w:t>
      </w:r>
      <w:r w:rsidRPr="00A21BEE">
        <w:rPr>
          <w:rFonts w:eastAsiaTheme="minorHAnsi"/>
          <w:bCs/>
          <w:szCs w:val="24"/>
          <w:lang w:eastAsia="en-US"/>
        </w:rPr>
        <w:t>.</w:t>
      </w:r>
      <w:r>
        <w:rPr>
          <w:rFonts w:eastAsiaTheme="minorHAnsi"/>
          <w:bCs/>
          <w:szCs w:val="24"/>
          <w:lang w:eastAsia="en-US"/>
        </w:rPr>
        <w:t>»</w:t>
      </w:r>
      <w:r w:rsidRPr="00A21BEE">
        <w:rPr>
          <w:rFonts w:eastAsiaTheme="minorHAnsi"/>
          <w:bCs/>
          <w:szCs w:val="24"/>
          <w:lang w:eastAsia="en-US"/>
        </w:rPr>
        <w:t>;</w:t>
      </w:r>
    </w:p>
    <w:p w:rsidR="00CA6587" w:rsidRDefault="00CA6587" w:rsidP="00CA6587">
      <w:pPr>
        <w:tabs>
          <w:tab w:val="left" w:pos="1991"/>
        </w:tabs>
        <w:overflowPunct/>
        <w:ind w:firstLine="708"/>
        <w:jc w:val="both"/>
        <w:rPr>
          <w:rFonts w:eastAsiaTheme="minorHAnsi"/>
          <w:b/>
          <w:bCs/>
          <w:szCs w:val="24"/>
          <w:lang w:eastAsia="en-US"/>
        </w:rPr>
      </w:pPr>
      <w:r>
        <w:rPr>
          <w:rFonts w:eastAsiaTheme="minorHAnsi"/>
          <w:b/>
          <w:bCs/>
          <w:szCs w:val="24"/>
          <w:lang w:eastAsia="en-US"/>
        </w:rPr>
        <w:t>3) В статье 15 «Опрос граждан»:</w:t>
      </w:r>
    </w:p>
    <w:p w:rsidR="00CA6587" w:rsidRDefault="00CA6587" w:rsidP="00CA6587">
      <w:pPr>
        <w:ind w:firstLine="709"/>
        <w:jc w:val="both"/>
        <w:rPr>
          <w:bCs/>
          <w:szCs w:val="24"/>
        </w:rPr>
      </w:pPr>
      <w:r>
        <w:rPr>
          <w:b/>
          <w:bCs/>
          <w:szCs w:val="24"/>
        </w:rPr>
        <w:t xml:space="preserve">а) </w:t>
      </w:r>
      <w:r w:rsidRPr="008E2D0B">
        <w:rPr>
          <w:b/>
          <w:bCs/>
          <w:szCs w:val="24"/>
        </w:rPr>
        <w:t>часть 2 дополнить предложением следующего содержания:</w:t>
      </w:r>
      <w:r w:rsidRPr="008E2D0B">
        <w:rPr>
          <w:bCs/>
          <w:szCs w:val="24"/>
        </w:rPr>
        <w:t xml:space="preserve"> «В </w:t>
      </w:r>
      <w:proofErr w:type="gramStart"/>
      <w:r w:rsidRPr="008E2D0B">
        <w:rPr>
          <w:bCs/>
          <w:szCs w:val="24"/>
        </w:rPr>
        <w:t>опросе</w:t>
      </w:r>
      <w:proofErr w:type="gramEnd"/>
      <w:r w:rsidRPr="008E2D0B">
        <w:rPr>
          <w:bCs/>
          <w:szCs w:val="24"/>
        </w:rPr>
        <w:t xml:space="preserve"> граждан по вопросу выявления мнения граждан о поддержке инициативного проекта вправе участвовать жители </w:t>
      </w:r>
      <w:r>
        <w:rPr>
          <w:bCs/>
          <w:szCs w:val="24"/>
        </w:rPr>
        <w:t>Светлогорского городского округа</w:t>
      </w:r>
      <w:r w:rsidRPr="008E2D0B">
        <w:rPr>
          <w:bCs/>
          <w:szCs w:val="24"/>
        </w:rPr>
        <w:t xml:space="preserve"> или его части, в </w:t>
      </w:r>
      <w:r>
        <w:rPr>
          <w:bCs/>
          <w:szCs w:val="24"/>
        </w:rPr>
        <w:t>которой</w:t>
      </w:r>
      <w:r w:rsidRPr="008E2D0B">
        <w:rPr>
          <w:bCs/>
          <w:szCs w:val="24"/>
        </w:rPr>
        <w:t xml:space="preserve"> </w:t>
      </w:r>
      <w:r w:rsidRPr="008E2D0B">
        <w:rPr>
          <w:bCs/>
          <w:szCs w:val="24"/>
        </w:rPr>
        <w:lastRenderedPageBreak/>
        <w:t>предлагается реализовать инициативный проект, достигшие шестнадцатилетнего возраста.»;</w:t>
      </w:r>
    </w:p>
    <w:p w:rsidR="00CA6587" w:rsidRPr="008E2D0B" w:rsidRDefault="00CA6587" w:rsidP="00CA6587">
      <w:pPr>
        <w:ind w:firstLine="709"/>
        <w:jc w:val="both"/>
        <w:rPr>
          <w:b/>
          <w:bCs/>
          <w:szCs w:val="24"/>
        </w:rPr>
      </w:pPr>
      <w:r w:rsidRPr="008E2D0B">
        <w:rPr>
          <w:b/>
          <w:bCs/>
          <w:szCs w:val="24"/>
        </w:rPr>
        <w:t xml:space="preserve">б) часть 3 дополнить пунктом </w:t>
      </w:r>
      <w:r>
        <w:rPr>
          <w:b/>
          <w:bCs/>
          <w:szCs w:val="24"/>
        </w:rPr>
        <w:t>«в»</w:t>
      </w:r>
      <w:r w:rsidRPr="008E2D0B">
        <w:rPr>
          <w:b/>
          <w:bCs/>
          <w:szCs w:val="24"/>
        </w:rPr>
        <w:t xml:space="preserve"> следующего содержания:</w:t>
      </w:r>
    </w:p>
    <w:p w:rsidR="00CA6587" w:rsidRPr="008E2D0B" w:rsidRDefault="00CA6587" w:rsidP="00CA6587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«</w:t>
      </w:r>
      <w:r w:rsidRPr="008E2D0B">
        <w:rPr>
          <w:bCs/>
          <w:szCs w:val="24"/>
        </w:rPr>
        <w:t xml:space="preserve">в) жителей </w:t>
      </w:r>
      <w:r>
        <w:rPr>
          <w:bCs/>
          <w:szCs w:val="24"/>
        </w:rPr>
        <w:t>Светлогорского городского округа</w:t>
      </w:r>
      <w:r w:rsidRPr="008E2D0B">
        <w:rPr>
          <w:bCs/>
          <w:szCs w:val="24"/>
        </w:rPr>
        <w:t xml:space="preserve"> или его части, в котор</w:t>
      </w:r>
      <w:r>
        <w:rPr>
          <w:bCs/>
          <w:szCs w:val="24"/>
        </w:rPr>
        <w:t>ой</w:t>
      </w:r>
      <w:r w:rsidRPr="008E2D0B">
        <w:rPr>
          <w:bCs/>
          <w:szCs w:val="24"/>
        </w:rPr>
        <w:t xml:space="preserve">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8E2D0B">
        <w:rPr>
          <w:bCs/>
          <w:szCs w:val="24"/>
        </w:rPr>
        <w:t>.</w:t>
      </w:r>
      <w:r>
        <w:rPr>
          <w:bCs/>
          <w:szCs w:val="24"/>
        </w:rPr>
        <w:t>»</w:t>
      </w:r>
      <w:r w:rsidRPr="008E2D0B">
        <w:rPr>
          <w:bCs/>
          <w:szCs w:val="24"/>
        </w:rPr>
        <w:t>;</w:t>
      </w:r>
      <w:proofErr w:type="gramEnd"/>
    </w:p>
    <w:p w:rsidR="00CA6587" w:rsidRPr="008E2D0B" w:rsidRDefault="00CA6587" w:rsidP="00CA6587">
      <w:pPr>
        <w:ind w:firstLine="709"/>
        <w:jc w:val="both"/>
        <w:rPr>
          <w:b/>
          <w:bCs/>
          <w:szCs w:val="24"/>
        </w:rPr>
      </w:pPr>
      <w:r w:rsidRPr="008E2D0B">
        <w:rPr>
          <w:b/>
          <w:bCs/>
          <w:szCs w:val="24"/>
        </w:rPr>
        <w:t>в) в части 5:</w:t>
      </w:r>
    </w:p>
    <w:p w:rsidR="00CA6587" w:rsidRDefault="00CA6587" w:rsidP="00CA6587">
      <w:pPr>
        <w:ind w:firstLine="709"/>
        <w:jc w:val="both"/>
        <w:rPr>
          <w:bCs/>
          <w:szCs w:val="24"/>
        </w:rPr>
      </w:pPr>
      <w:r w:rsidRPr="00AF26F8">
        <w:rPr>
          <w:b/>
          <w:bCs/>
          <w:szCs w:val="24"/>
        </w:rPr>
        <w:t xml:space="preserve">в </w:t>
      </w:r>
      <w:proofErr w:type="gramStart"/>
      <w:r w:rsidRPr="00AF26F8">
        <w:rPr>
          <w:b/>
          <w:bCs/>
          <w:szCs w:val="24"/>
        </w:rPr>
        <w:t>абзаце</w:t>
      </w:r>
      <w:proofErr w:type="gramEnd"/>
      <w:r w:rsidRPr="00AF26F8">
        <w:rPr>
          <w:b/>
          <w:bCs/>
          <w:szCs w:val="24"/>
        </w:rPr>
        <w:t xml:space="preserve"> первом слова</w:t>
      </w:r>
      <w:r w:rsidRPr="008E2D0B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>
        <w:t>окружным Советом депутатов</w:t>
      </w:r>
      <w:r w:rsidRPr="008E2D0B">
        <w:rPr>
          <w:bCs/>
          <w:szCs w:val="24"/>
        </w:rPr>
        <w:t xml:space="preserve">. В </w:t>
      </w:r>
      <w:proofErr w:type="gramStart"/>
      <w:r w:rsidRPr="008E2D0B">
        <w:rPr>
          <w:bCs/>
          <w:szCs w:val="24"/>
        </w:rPr>
        <w:t>нормативном</w:t>
      </w:r>
      <w:proofErr w:type="gramEnd"/>
      <w:r>
        <w:rPr>
          <w:bCs/>
          <w:szCs w:val="24"/>
        </w:rPr>
        <w:t>»</w:t>
      </w:r>
      <w:r w:rsidRPr="008E2D0B">
        <w:rPr>
          <w:bCs/>
          <w:szCs w:val="24"/>
        </w:rPr>
        <w:t xml:space="preserve"> </w:t>
      </w:r>
      <w:r w:rsidRPr="00AF26F8">
        <w:rPr>
          <w:b/>
          <w:bCs/>
          <w:szCs w:val="24"/>
        </w:rPr>
        <w:t>заменить словами</w:t>
      </w:r>
      <w:r w:rsidRPr="008E2D0B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>
        <w:t>окружным Советом депутатов</w:t>
      </w:r>
      <w:r w:rsidRPr="008E2D0B">
        <w:rPr>
          <w:bCs/>
          <w:szCs w:val="24"/>
        </w:rPr>
        <w:t>. Для проведения опроса граждан может использоваться официальный</w:t>
      </w:r>
      <w:r>
        <w:rPr>
          <w:bCs/>
          <w:szCs w:val="24"/>
        </w:rPr>
        <w:t xml:space="preserve"> сайт Светлогорского городского округа</w:t>
      </w:r>
      <w:r w:rsidRPr="008E2D0B">
        <w:rPr>
          <w:bCs/>
          <w:szCs w:val="24"/>
        </w:rPr>
        <w:t xml:space="preserve"> в информационно-телекоммуникационной сети </w:t>
      </w:r>
      <w:r>
        <w:rPr>
          <w:bCs/>
          <w:szCs w:val="24"/>
        </w:rPr>
        <w:t>«</w:t>
      </w:r>
      <w:r w:rsidRPr="008E2D0B">
        <w:rPr>
          <w:bCs/>
          <w:szCs w:val="24"/>
        </w:rPr>
        <w:t>Интернет</w:t>
      </w:r>
      <w:r>
        <w:rPr>
          <w:bCs/>
          <w:szCs w:val="24"/>
        </w:rPr>
        <w:t>»</w:t>
      </w:r>
      <w:r w:rsidRPr="008E2D0B">
        <w:rPr>
          <w:bCs/>
          <w:szCs w:val="24"/>
        </w:rPr>
        <w:t xml:space="preserve">. В </w:t>
      </w:r>
      <w:proofErr w:type="gramStart"/>
      <w:r w:rsidRPr="008E2D0B">
        <w:rPr>
          <w:bCs/>
          <w:szCs w:val="24"/>
        </w:rPr>
        <w:t>нормативном</w:t>
      </w:r>
      <w:proofErr w:type="gramEnd"/>
      <w:r>
        <w:rPr>
          <w:bCs/>
          <w:szCs w:val="24"/>
        </w:rPr>
        <w:t>»;</w:t>
      </w:r>
    </w:p>
    <w:p w:rsidR="00CA6587" w:rsidRPr="00AF26F8" w:rsidRDefault="00CA6587" w:rsidP="00CA6587">
      <w:pPr>
        <w:ind w:firstLine="709"/>
        <w:jc w:val="both"/>
        <w:rPr>
          <w:b/>
          <w:bCs/>
          <w:szCs w:val="24"/>
        </w:rPr>
      </w:pPr>
      <w:r w:rsidRPr="00AF26F8">
        <w:rPr>
          <w:b/>
          <w:bCs/>
          <w:szCs w:val="24"/>
        </w:rPr>
        <w:t xml:space="preserve">дополнить пунктом </w:t>
      </w:r>
      <w:r>
        <w:rPr>
          <w:b/>
          <w:bCs/>
          <w:szCs w:val="24"/>
        </w:rPr>
        <w:t>«е»</w:t>
      </w:r>
      <w:r w:rsidRPr="00AF26F8">
        <w:rPr>
          <w:b/>
          <w:bCs/>
          <w:szCs w:val="24"/>
        </w:rPr>
        <w:t xml:space="preserve"> следующего содержания:</w:t>
      </w:r>
    </w:p>
    <w:p w:rsidR="00CA6587" w:rsidRDefault="00CA6587" w:rsidP="00CA6587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«е</w:t>
      </w:r>
      <w:r w:rsidRPr="00AF26F8">
        <w:rPr>
          <w:bCs/>
          <w:szCs w:val="24"/>
        </w:rPr>
        <w:t xml:space="preserve">) порядок идентификации участников опроса в случае проведения опроса граждан с использованием официального сайта </w:t>
      </w:r>
      <w:r>
        <w:rPr>
          <w:bCs/>
          <w:szCs w:val="24"/>
        </w:rPr>
        <w:t>Светлогорского городского округа</w:t>
      </w:r>
      <w:r w:rsidRPr="00AF26F8">
        <w:rPr>
          <w:bCs/>
          <w:szCs w:val="24"/>
        </w:rPr>
        <w:t xml:space="preserve"> в информаци</w:t>
      </w:r>
      <w:r>
        <w:rPr>
          <w:bCs/>
          <w:szCs w:val="24"/>
        </w:rPr>
        <w:t>онно-телекоммуникационной сети «</w:t>
      </w:r>
      <w:r w:rsidRPr="00AF26F8">
        <w:rPr>
          <w:bCs/>
          <w:szCs w:val="24"/>
        </w:rPr>
        <w:t>Интернет</w:t>
      </w:r>
      <w:r>
        <w:rPr>
          <w:bCs/>
          <w:szCs w:val="24"/>
        </w:rPr>
        <w:t>»</w:t>
      </w:r>
      <w:proofErr w:type="gramStart"/>
      <w:r w:rsidRPr="00AF26F8">
        <w:rPr>
          <w:bCs/>
          <w:szCs w:val="24"/>
        </w:rPr>
        <w:t>;</w:t>
      </w:r>
      <w:r>
        <w:rPr>
          <w:bCs/>
          <w:szCs w:val="24"/>
        </w:rPr>
        <w:t>»</w:t>
      </w:r>
      <w:proofErr w:type="gramEnd"/>
      <w:r w:rsidRPr="00AF26F8">
        <w:rPr>
          <w:bCs/>
          <w:szCs w:val="24"/>
        </w:rPr>
        <w:t>;</w:t>
      </w:r>
    </w:p>
    <w:p w:rsidR="00CA6587" w:rsidRDefault="00CA6587" w:rsidP="00CA6587">
      <w:pPr>
        <w:ind w:firstLine="709"/>
        <w:jc w:val="both"/>
        <w:rPr>
          <w:bCs/>
          <w:szCs w:val="24"/>
        </w:rPr>
      </w:pPr>
      <w:r w:rsidRPr="000D7E03">
        <w:rPr>
          <w:b/>
          <w:bCs/>
          <w:szCs w:val="24"/>
        </w:rPr>
        <w:t xml:space="preserve">г) пункт </w:t>
      </w:r>
      <w:r>
        <w:rPr>
          <w:b/>
          <w:bCs/>
          <w:szCs w:val="24"/>
        </w:rPr>
        <w:t>«а»</w:t>
      </w:r>
      <w:r w:rsidRPr="000D7E03">
        <w:rPr>
          <w:b/>
          <w:bCs/>
          <w:szCs w:val="24"/>
        </w:rPr>
        <w:t xml:space="preserve"> части 7 дополнить словами</w:t>
      </w:r>
      <w:r w:rsidRPr="000D7E03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0D7E03">
        <w:rPr>
          <w:bCs/>
          <w:szCs w:val="24"/>
        </w:rPr>
        <w:t xml:space="preserve">или жителей </w:t>
      </w:r>
      <w:r>
        <w:rPr>
          <w:bCs/>
          <w:szCs w:val="24"/>
        </w:rPr>
        <w:t>Светлогорского городского округа»</w:t>
      </w:r>
      <w:r w:rsidRPr="000D7E03">
        <w:rPr>
          <w:bCs/>
          <w:szCs w:val="24"/>
        </w:rPr>
        <w:t>;</w:t>
      </w:r>
    </w:p>
    <w:p w:rsidR="00CA6587" w:rsidRDefault="00CA6587" w:rsidP="00CA6587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4) Дополнить </w:t>
      </w:r>
      <w:r w:rsidRPr="005F2BAC">
        <w:rPr>
          <w:b/>
          <w:bCs/>
          <w:szCs w:val="24"/>
        </w:rPr>
        <w:t>Устав муниципального образования «Светлогорский городской округ»</w:t>
      </w:r>
      <w:r>
        <w:rPr>
          <w:b/>
          <w:bCs/>
          <w:szCs w:val="24"/>
        </w:rPr>
        <w:t xml:space="preserve"> статьей 16.1 следующего содержания:</w:t>
      </w:r>
    </w:p>
    <w:p w:rsidR="00CA6587" w:rsidRDefault="00CA6587" w:rsidP="00CA6587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«Статья 16.1. </w:t>
      </w:r>
      <w:r w:rsidRPr="00377EE3">
        <w:rPr>
          <w:b/>
          <w:bCs/>
          <w:szCs w:val="24"/>
        </w:rPr>
        <w:t>Инициативные проекты</w:t>
      </w:r>
      <w:r>
        <w:rPr>
          <w:b/>
          <w:bCs/>
          <w:szCs w:val="24"/>
        </w:rPr>
        <w:t>.</w:t>
      </w:r>
    </w:p>
    <w:p w:rsidR="00CA6587" w:rsidRDefault="00CA6587" w:rsidP="00CA6587">
      <w:pPr>
        <w:ind w:firstLine="709"/>
        <w:jc w:val="both"/>
        <w:rPr>
          <w:b/>
          <w:bCs/>
          <w:szCs w:val="24"/>
        </w:rPr>
      </w:pP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1. В </w:t>
      </w:r>
      <w:proofErr w:type="gramStart"/>
      <w:r w:rsidRPr="00A1315C">
        <w:rPr>
          <w:bCs/>
          <w:szCs w:val="24"/>
        </w:rPr>
        <w:t>целях</w:t>
      </w:r>
      <w:proofErr w:type="gramEnd"/>
      <w:r w:rsidRPr="00A1315C">
        <w:rPr>
          <w:bCs/>
          <w:szCs w:val="24"/>
        </w:rPr>
        <w:t xml:space="preserve"> реализации мероприятий, имеющих приоритетное значение для жителей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</w:t>
      </w:r>
      <w:r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>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 </w:t>
      </w:r>
      <w:proofErr w:type="gramStart"/>
      <w:r>
        <w:rPr>
          <w:bCs/>
          <w:szCs w:val="24"/>
        </w:rPr>
        <w:t>окружного</w:t>
      </w:r>
      <w:proofErr w:type="gramEnd"/>
      <w:r>
        <w:rPr>
          <w:bCs/>
          <w:szCs w:val="24"/>
        </w:rPr>
        <w:t xml:space="preserve"> Совета депутатов</w:t>
      </w:r>
      <w:r w:rsidRPr="00A1315C">
        <w:rPr>
          <w:bCs/>
          <w:szCs w:val="24"/>
        </w:rPr>
        <w:t xml:space="preserve">. Право выступить инициатором проекта в </w:t>
      </w:r>
      <w:proofErr w:type="gramStart"/>
      <w:r w:rsidRPr="00A1315C">
        <w:rPr>
          <w:bCs/>
          <w:szCs w:val="24"/>
        </w:rPr>
        <w:t>соответствии</w:t>
      </w:r>
      <w:proofErr w:type="gramEnd"/>
      <w:r w:rsidRPr="00A1315C">
        <w:rPr>
          <w:bCs/>
          <w:szCs w:val="24"/>
        </w:rPr>
        <w:t xml:space="preserve"> с нормативным правовым актом </w:t>
      </w:r>
      <w:r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 xml:space="preserve"> может быть предоставлено также иным лицам, осуществляющим деятельность на территории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>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3. Инициативный проект должен содержать следующие сведения: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1) описание проблемы, решение которой имеет приоритетное значение для жителей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или его части;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2) обоснование предложений по решению указанной проблемы;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4) предварительный расчет необходимых расходов на реализацию инициативного проекта;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5) планируемые сроки реализации инициативного проекта;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7) указание на объем средств местного бюджета в </w:t>
      </w:r>
      <w:proofErr w:type="gramStart"/>
      <w:r w:rsidRPr="00A1315C">
        <w:rPr>
          <w:bCs/>
          <w:szCs w:val="24"/>
        </w:rPr>
        <w:t>случае</w:t>
      </w:r>
      <w:proofErr w:type="gramEnd"/>
      <w:r w:rsidRPr="00A1315C">
        <w:rPr>
          <w:bCs/>
          <w:szCs w:val="24"/>
        </w:rPr>
        <w:t>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lastRenderedPageBreak/>
        <w:t xml:space="preserve">8) указание на территорию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proofErr w:type="gramStart"/>
      <w:r>
        <w:rPr>
          <w:bCs/>
          <w:szCs w:val="24"/>
        </w:rPr>
        <w:t>окружного</w:t>
      </w:r>
      <w:proofErr w:type="gramEnd"/>
      <w:r>
        <w:rPr>
          <w:bCs/>
          <w:szCs w:val="24"/>
        </w:rPr>
        <w:t xml:space="preserve"> Совета депутатов</w:t>
      </w:r>
      <w:r w:rsidRPr="00A1315C">
        <w:rPr>
          <w:bCs/>
          <w:szCs w:val="24"/>
        </w:rPr>
        <w:t>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proofErr w:type="gramStart"/>
      <w:r w:rsidRPr="00A1315C">
        <w:rPr>
          <w:bCs/>
          <w:szCs w:val="24"/>
        </w:rPr>
        <w:t xml:space="preserve">9) иные сведения, предусмотренные нормативным правовым актом </w:t>
      </w:r>
      <w:r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>.</w:t>
      </w:r>
      <w:proofErr w:type="gramEnd"/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4. </w:t>
      </w:r>
      <w:proofErr w:type="gramStart"/>
      <w:r w:rsidRPr="00A1315C">
        <w:rPr>
          <w:bCs/>
          <w:szCs w:val="24"/>
        </w:rPr>
        <w:t>Инициативный проект до его внесения в администрацию</w:t>
      </w:r>
      <w:r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A1315C">
        <w:rPr>
          <w:bCs/>
          <w:szCs w:val="24"/>
        </w:rPr>
        <w:t xml:space="preserve">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Нормативным правовым актом </w:t>
      </w:r>
      <w:r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Инициаторы проекта при внесении инициативного проекта в администрацию </w:t>
      </w:r>
      <w:r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 xml:space="preserve">прикладывают к нему соответственно протокол </w:t>
      </w:r>
      <w:bookmarkStart w:id="0" w:name="_GoBack"/>
      <w:bookmarkEnd w:id="0"/>
      <w:r w:rsidRPr="00A1315C">
        <w:rPr>
          <w:bCs/>
          <w:szCs w:val="24"/>
        </w:rPr>
        <w:t xml:space="preserve">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или его части.</w:t>
      </w:r>
    </w:p>
    <w:p w:rsidR="00CA6587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5. </w:t>
      </w:r>
      <w:proofErr w:type="gramStart"/>
      <w:r w:rsidRPr="00A1315C">
        <w:rPr>
          <w:bCs/>
          <w:szCs w:val="24"/>
        </w:rPr>
        <w:t>Информация о внесении инициативного проекта в администрацию</w:t>
      </w:r>
      <w:r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подлежит опубликованию (обнародованию) и размещению на официальном сайте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в информационно-телекоммуникационной сети </w:t>
      </w:r>
      <w:r>
        <w:rPr>
          <w:bCs/>
          <w:szCs w:val="24"/>
        </w:rPr>
        <w:t>«</w:t>
      </w:r>
      <w:r w:rsidRPr="00A1315C">
        <w:rPr>
          <w:bCs/>
          <w:szCs w:val="24"/>
        </w:rPr>
        <w:t>Интернет</w:t>
      </w:r>
      <w:r>
        <w:rPr>
          <w:bCs/>
          <w:szCs w:val="24"/>
        </w:rPr>
        <w:t>»</w:t>
      </w:r>
      <w:r w:rsidRPr="00A1315C">
        <w:rPr>
          <w:bCs/>
          <w:szCs w:val="24"/>
        </w:rPr>
        <w:t xml:space="preserve"> в течение трех рабочих дней со дня внесения инициативного проекта в администрацию</w:t>
      </w:r>
      <w:r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A1315C">
        <w:rPr>
          <w:bCs/>
          <w:szCs w:val="24"/>
        </w:rPr>
        <w:t xml:space="preserve"> Одновременно граждане информируются о возможности представления в администрацию </w:t>
      </w:r>
      <w:r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, достигшие шестнадцатилетнего возраста. 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6. Инициативный проект подлежит обязательному рассмотрению администрацией </w:t>
      </w:r>
      <w:r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 xml:space="preserve">в течение 30 дней со дня его внесения. </w:t>
      </w:r>
      <w:r>
        <w:rPr>
          <w:bCs/>
          <w:szCs w:val="24"/>
        </w:rPr>
        <w:t>А</w:t>
      </w:r>
      <w:r w:rsidRPr="00A1315C">
        <w:rPr>
          <w:bCs/>
          <w:szCs w:val="24"/>
        </w:rPr>
        <w:t xml:space="preserve">дминистрация </w:t>
      </w:r>
      <w:r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>по результатам рассмотрения инициативного проекта принимает одно из следующих решений: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proofErr w:type="gramStart"/>
      <w:r w:rsidRPr="00A1315C">
        <w:rPr>
          <w:bCs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2) </w:t>
      </w:r>
      <w:proofErr w:type="gramStart"/>
      <w:r w:rsidRPr="00A1315C">
        <w:rPr>
          <w:bCs/>
          <w:szCs w:val="24"/>
        </w:rPr>
        <w:t>отказать в поддержке инициативного проекта и вернуть</w:t>
      </w:r>
      <w:proofErr w:type="gramEnd"/>
      <w:r w:rsidRPr="00A1315C">
        <w:rPr>
          <w:bCs/>
          <w:szCs w:val="24"/>
        </w:rPr>
        <w:t xml:space="preserve"> его инициаторам проекта с указанием причин отказа в поддержке инициативного проекта.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7. </w:t>
      </w:r>
      <w:r>
        <w:rPr>
          <w:bCs/>
          <w:szCs w:val="24"/>
        </w:rPr>
        <w:t>А</w:t>
      </w:r>
      <w:r w:rsidRPr="00A1315C">
        <w:rPr>
          <w:bCs/>
          <w:szCs w:val="24"/>
        </w:rPr>
        <w:t xml:space="preserve">дминистрация </w:t>
      </w:r>
      <w:r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 xml:space="preserve">принимает решение об </w:t>
      </w:r>
      <w:proofErr w:type="gramStart"/>
      <w:r w:rsidRPr="00A1315C">
        <w:rPr>
          <w:bCs/>
          <w:szCs w:val="24"/>
        </w:rPr>
        <w:t>отказе</w:t>
      </w:r>
      <w:proofErr w:type="gramEnd"/>
      <w:r w:rsidRPr="00A1315C">
        <w:rPr>
          <w:bCs/>
          <w:szCs w:val="24"/>
        </w:rPr>
        <w:t xml:space="preserve"> в поддержке инициативного проекта в одном из следующих случаев: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r>
        <w:rPr>
          <w:bCs/>
          <w:szCs w:val="24"/>
        </w:rPr>
        <w:t>У</w:t>
      </w:r>
      <w:r w:rsidRPr="00A1315C">
        <w:rPr>
          <w:bCs/>
          <w:szCs w:val="24"/>
        </w:rPr>
        <w:t xml:space="preserve">ставу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>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lastRenderedPageBreak/>
        <w:t xml:space="preserve">4) отсутствие средств местного бюджета в </w:t>
      </w:r>
      <w:proofErr w:type="gramStart"/>
      <w:r w:rsidRPr="00A1315C">
        <w:rPr>
          <w:bCs/>
          <w:szCs w:val="24"/>
        </w:rPr>
        <w:t>объеме</w:t>
      </w:r>
      <w:proofErr w:type="gramEnd"/>
      <w:r w:rsidRPr="00A1315C">
        <w:rPr>
          <w:bCs/>
          <w:szCs w:val="24"/>
        </w:rPr>
        <w:t xml:space="preserve">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6) признание инициативного проекта не прошедшим конкурсный отбор.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8. </w:t>
      </w:r>
      <w:r>
        <w:rPr>
          <w:bCs/>
          <w:szCs w:val="24"/>
        </w:rPr>
        <w:t>А</w:t>
      </w:r>
      <w:r w:rsidRPr="00A1315C">
        <w:rPr>
          <w:bCs/>
          <w:szCs w:val="24"/>
        </w:rPr>
        <w:t xml:space="preserve">дминистрация </w:t>
      </w:r>
      <w:r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 xml:space="preserve">вправе, а в случае, предусмотренном пунктом 5 части 7 настоящей статьи, </w:t>
      </w:r>
      <w:proofErr w:type="gramStart"/>
      <w:r w:rsidRPr="00A1315C">
        <w:rPr>
          <w:bCs/>
          <w:szCs w:val="24"/>
        </w:rPr>
        <w:t>обязана</w:t>
      </w:r>
      <w:proofErr w:type="gramEnd"/>
      <w:r w:rsidRPr="00A1315C">
        <w:rPr>
          <w:bCs/>
          <w:szCs w:val="24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bCs/>
          <w:szCs w:val="24"/>
        </w:rPr>
        <w:t>окружным Советом депутатов</w:t>
      </w:r>
      <w:r w:rsidRPr="00A1315C">
        <w:rPr>
          <w:bCs/>
          <w:szCs w:val="24"/>
        </w:rPr>
        <w:t>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10. </w:t>
      </w:r>
      <w:proofErr w:type="gramStart"/>
      <w:r w:rsidRPr="00A1315C">
        <w:rPr>
          <w:bCs/>
          <w:szCs w:val="24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bCs/>
          <w:szCs w:val="24"/>
        </w:rPr>
        <w:t>Калининградской</w:t>
      </w:r>
      <w:proofErr w:type="gramEnd"/>
      <w:r>
        <w:rPr>
          <w:bCs/>
          <w:szCs w:val="24"/>
        </w:rPr>
        <w:t xml:space="preserve"> области</w:t>
      </w:r>
      <w:r w:rsidRPr="00A1315C">
        <w:rPr>
          <w:bCs/>
          <w:szCs w:val="24"/>
        </w:rPr>
        <w:t xml:space="preserve">. В </w:t>
      </w:r>
      <w:proofErr w:type="gramStart"/>
      <w:r w:rsidRPr="00A1315C">
        <w:rPr>
          <w:bCs/>
          <w:szCs w:val="24"/>
        </w:rPr>
        <w:t>этом</w:t>
      </w:r>
      <w:proofErr w:type="gramEnd"/>
      <w:r w:rsidRPr="00A1315C">
        <w:rPr>
          <w:bCs/>
          <w:szCs w:val="24"/>
        </w:rPr>
        <w:t xml:space="preserve"> случае требования частей 3, 6, 7, 8, 9, 11 и 12 настоящей статьи не применяются.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11. В </w:t>
      </w:r>
      <w:proofErr w:type="gramStart"/>
      <w:r w:rsidRPr="00A1315C">
        <w:rPr>
          <w:bCs/>
          <w:szCs w:val="24"/>
        </w:rPr>
        <w:t>случае</w:t>
      </w:r>
      <w:proofErr w:type="gramEnd"/>
      <w:r w:rsidRPr="00A1315C">
        <w:rPr>
          <w:bCs/>
          <w:szCs w:val="24"/>
        </w:rPr>
        <w:t>, если в администрацию</w:t>
      </w:r>
      <w:r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bCs/>
          <w:szCs w:val="24"/>
        </w:rPr>
        <w:t xml:space="preserve">округа </w:t>
      </w:r>
      <w:r w:rsidRPr="00A1315C">
        <w:rPr>
          <w:bCs/>
          <w:szCs w:val="24"/>
        </w:rPr>
        <w:t>организует проведение конкурсного отбора и информирует об этом инициаторов проекта.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</w:t>
      </w:r>
      <w:proofErr w:type="gramStart"/>
      <w:r w:rsidRPr="00A1315C">
        <w:rPr>
          <w:bCs/>
          <w:szCs w:val="24"/>
        </w:rPr>
        <w:t>деятельности</w:t>
      </w:r>
      <w:proofErr w:type="gramEnd"/>
      <w:r w:rsidRPr="00A1315C">
        <w:rPr>
          <w:bCs/>
          <w:szCs w:val="24"/>
        </w:rPr>
        <w:t xml:space="preserve"> которого определяется нормативным правовым</w:t>
      </w:r>
      <w:r>
        <w:rPr>
          <w:bCs/>
          <w:szCs w:val="24"/>
        </w:rPr>
        <w:t xml:space="preserve"> актом</w:t>
      </w:r>
      <w:r w:rsidRPr="00A1315C">
        <w:rPr>
          <w:bCs/>
          <w:szCs w:val="24"/>
        </w:rPr>
        <w:t xml:space="preserve"> </w:t>
      </w:r>
      <w:r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>. Состав коллегиального органа (комиссии) формируется администрацией</w:t>
      </w:r>
      <w:r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>
        <w:rPr>
          <w:bCs/>
          <w:szCs w:val="24"/>
        </w:rPr>
        <w:t>окружного Совета депутатов</w:t>
      </w:r>
      <w:r w:rsidRPr="00A1315C">
        <w:rPr>
          <w:bCs/>
          <w:szCs w:val="24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 xml:space="preserve">13. Инициаторы проекта, другие граждане, проживающие на территории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A1315C">
        <w:rPr>
          <w:bCs/>
          <w:szCs w:val="24"/>
        </w:rPr>
        <w:t>контроль за</w:t>
      </w:r>
      <w:proofErr w:type="gramEnd"/>
      <w:r w:rsidRPr="00A1315C">
        <w:rPr>
          <w:bCs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A6587" w:rsidRDefault="00CA6587" w:rsidP="00CA6587">
      <w:pPr>
        <w:ind w:firstLine="709"/>
        <w:jc w:val="both"/>
        <w:rPr>
          <w:bCs/>
          <w:szCs w:val="24"/>
        </w:rPr>
      </w:pPr>
      <w:r w:rsidRPr="00A1315C">
        <w:rPr>
          <w:bCs/>
          <w:szCs w:val="24"/>
        </w:rPr>
        <w:t>14. Информация о рассмотрении инициативного проекта администрацией</w:t>
      </w:r>
      <w:r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bCs/>
          <w:szCs w:val="24"/>
        </w:rPr>
        <w:t>Светлогорского городского округа</w:t>
      </w:r>
      <w:r w:rsidRPr="00A1315C">
        <w:rPr>
          <w:bCs/>
          <w:szCs w:val="24"/>
        </w:rPr>
        <w:t xml:space="preserve"> в информационно-телекоммуникационной сети </w:t>
      </w:r>
      <w:r>
        <w:rPr>
          <w:bCs/>
          <w:szCs w:val="24"/>
        </w:rPr>
        <w:t>«</w:t>
      </w:r>
      <w:r w:rsidRPr="00A1315C">
        <w:rPr>
          <w:bCs/>
          <w:szCs w:val="24"/>
        </w:rPr>
        <w:t>Интернет</w:t>
      </w:r>
      <w:r>
        <w:rPr>
          <w:bCs/>
          <w:szCs w:val="24"/>
        </w:rPr>
        <w:t>»</w:t>
      </w:r>
      <w:r w:rsidRPr="00A1315C">
        <w:rPr>
          <w:bCs/>
          <w:szCs w:val="24"/>
        </w:rPr>
        <w:t>. Отчет администрации</w:t>
      </w:r>
      <w:r>
        <w:rPr>
          <w:bCs/>
          <w:szCs w:val="24"/>
        </w:rPr>
        <w:t xml:space="preserve"> округа</w:t>
      </w:r>
      <w:r w:rsidRPr="00A1315C">
        <w:rPr>
          <w:bCs/>
          <w:szCs w:val="24"/>
        </w:rPr>
        <w:t xml:space="preserve"> об </w:t>
      </w:r>
      <w:proofErr w:type="gramStart"/>
      <w:r w:rsidRPr="00A1315C">
        <w:rPr>
          <w:bCs/>
          <w:szCs w:val="24"/>
        </w:rPr>
        <w:t>итогах</w:t>
      </w:r>
      <w:proofErr w:type="gramEnd"/>
      <w:r w:rsidRPr="00A1315C">
        <w:rPr>
          <w:bCs/>
          <w:szCs w:val="24"/>
        </w:rPr>
        <w:t xml:space="preserve">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>
        <w:rPr>
          <w:bCs/>
          <w:szCs w:val="24"/>
        </w:rPr>
        <w:t>«</w:t>
      </w:r>
      <w:r w:rsidRPr="00A1315C">
        <w:rPr>
          <w:bCs/>
          <w:szCs w:val="24"/>
        </w:rPr>
        <w:t>Интернет</w:t>
      </w:r>
      <w:r>
        <w:rPr>
          <w:bCs/>
          <w:szCs w:val="24"/>
        </w:rPr>
        <w:t>»</w:t>
      </w:r>
      <w:r w:rsidRPr="00A1315C">
        <w:rPr>
          <w:bCs/>
          <w:szCs w:val="24"/>
        </w:rPr>
        <w:t xml:space="preserve"> в течение 30 календарных дней со дня завершения реализации инициативного проекта.</w:t>
      </w:r>
      <w:r>
        <w:rPr>
          <w:bCs/>
          <w:szCs w:val="24"/>
        </w:rPr>
        <w:t>»</w:t>
      </w:r>
      <w:r w:rsidRPr="00A1315C">
        <w:rPr>
          <w:bCs/>
          <w:szCs w:val="24"/>
        </w:rPr>
        <w:t xml:space="preserve"> </w:t>
      </w:r>
    </w:p>
    <w:p w:rsidR="00CA6587" w:rsidRDefault="00CA6587" w:rsidP="00CA6587">
      <w:pPr>
        <w:ind w:firstLine="709"/>
        <w:jc w:val="both"/>
        <w:rPr>
          <w:b/>
          <w:bCs/>
          <w:szCs w:val="24"/>
        </w:rPr>
      </w:pPr>
      <w:r w:rsidRPr="00237052">
        <w:rPr>
          <w:b/>
          <w:bCs/>
          <w:szCs w:val="24"/>
        </w:rPr>
        <w:t>5)</w:t>
      </w:r>
      <w:r>
        <w:rPr>
          <w:b/>
          <w:bCs/>
          <w:szCs w:val="24"/>
        </w:rPr>
        <w:t xml:space="preserve"> </w:t>
      </w:r>
      <w:r w:rsidRPr="00237052">
        <w:rPr>
          <w:b/>
          <w:bCs/>
          <w:szCs w:val="24"/>
        </w:rPr>
        <w:t>Стать</w:t>
      </w:r>
      <w:r>
        <w:rPr>
          <w:b/>
          <w:bCs/>
          <w:szCs w:val="24"/>
        </w:rPr>
        <w:t>ю</w:t>
      </w:r>
      <w:r w:rsidRPr="00237052">
        <w:rPr>
          <w:b/>
          <w:bCs/>
          <w:szCs w:val="24"/>
        </w:rPr>
        <w:t xml:space="preserve"> 19. </w:t>
      </w:r>
      <w:r>
        <w:rPr>
          <w:b/>
          <w:bCs/>
          <w:szCs w:val="24"/>
        </w:rPr>
        <w:t>«</w:t>
      </w:r>
      <w:r w:rsidRPr="00237052">
        <w:rPr>
          <w:b/>
          <w:bCs/>
          <w:szCs w:val="24"/>
        </w:rPr>
        <w:t>Территориальное общественное самоуправление</w:t>
      </w:r>
      <w:r>
        <w:rPr>
          <w:b/>
          <w:bCs/>
          <w:szCs w:val="24"/>
        </w:rPr>
        <w:t>» изложить в следующей редакции: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lastRenderedPageBreak/>
        <w:t>«</w:t>
      </w:r>
      <w:r w:rsidRPr="000C3335">
        <w:rPr>
          <w:bCs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</w:t>
      </w:r>
      <w:r>
        <w:rPr>
          <w:bCs/>
          <w:szCs w:val="24"/>
        </w:rPr>
        <w:t>Светлогорского городского округа</w:t>
      </w:r>
      <w:r w:rsidRPr="000C3335">
        <w:rPr>
          <w:bCs/>
          <w:szCs w:val="24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bCs/>
          <w:szCs w:val="24"/>
        </w:rPr>
        <w:t>окружным Советом депутатов</w:t>
      </w:r>
      <w:r w:rsidRPr="000C3335">
        <w:rPr>
          <w:bCs/>
          <w:szCs w:val="24"/>
        </w:rPr>
        <w:t>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3. </w:t>
      </w:r>
      <w:proofErr w:type="gramStart"/>
      <w:r w:rsidRPr="000C3335">
        <w:rPr>
          <w:bCs/>
          <w:szCs w:val="24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  <w:proofErr w:type="gramEnd"/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4. Органы территориального общественного самоуправления избираются на </w:t>
      </w:r>
      <w:proofErr w:type="gramStart"/>
      <w:r w:rsidRPr="000C3335">
        <w:rPr>
          <w:bCs/>
          <w:szCs w:val="24"/>
        </w:rPr>
        <w:t>собраниях</w:t>
      </w:r>
      <w:proofErr w:type="gramEnd"/>
      <w:r w:rsidRPr="000C3335">
        <w:rPr>
          <w:bCs/>
          <w:szCs w:val="24"/>
        </w:rPr>
        <w:t xml:space="preserve"> или конференциях граждан, проживающих на соответствующей территории.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>
        <w:rPr>
          <w:bCs/>
          <w:szCs w:val="24"/>
        </w:rPr>
        <w:t>Светлогорского городского округа</w:t>
      </w:r>
      <w:r w:rsidRPr="000C3335">
        <w:rPr>
          <w:bCs/>
          <w:szCs w:val="24"/>
        </w:rPr>
        <w:t xml:space="preserve">. Порядок регистрации устава территориального общественного самоуправления определяется </w:t>
      </w:r>
      <w:r>
        <w:rPr>
          <w:bCs/>
          <w:szCs w:val="24"/>
        </w:rPr>
        <w:t>нормативным правовым</w:t>
      </w:r>
      <w:r w:rsidRPr="000C3335">
        <w:rPr>
          <w:bCs/>
          <w:szCs w:val="24"/>
        </w:rPr>
        <w:t xml:space="preserve"> акт</w:t>
      </w:r>
      <w:r>
        <w:rPr>
          <w:bCs/>
          <w:szCs w:val="24"/>
        </w:rPr>
        <w:t>ом</w:t>
      </w:r>
      <w:r w:rsidRPr="000C3335">
        <w:rPr>
          <w:bCs/>
          <w:szCs w:val="24"/>
        </w:rPr>
        <w:t xml:space="preserve"> </w:t>
      </w:r>
      <w:r>
        <w:rPr>
          <w:bCs/>
          <w:szCs w:val="24"/>
        </w:rPr>
        <w:t>окружного Совета депутатов.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Территориальное общественное самоуправление в </w:t>
      </w:r>
      <w:proofErr w:type="gramStart"/>
      <w:r w:rsidRPr="000C3335">
        <w:rPr>
          <w:bCs/>
          <w:szCs w:val="24"/>
        </w:rPr>
        <w:t>соответствии</w:t>
      </w:r>
      <w:proofErr w:type="gramEnd"/>
      <w:r w:rsidRPr="000C3335">
        <w:rPr>
          <w:bCs/>
          <w:szCs w:val="24"/>
        </w:rPr>
        <w:t xml:space="preserve">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1) установление структуры органов территориального общественного самоуправления;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3) избрание органов территориального общественного самоуправления;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5) утверждение сметы доходов и расходов территориального общественного самоуправления и отчета </w:t>
      </w:r>
      <w:proofErr w:type="gramStart"/>
      <w:r w:rsidRPr="000C3335">
        <w:rPr>
          <w:bCs/>
          <w:szCs w:val="24"/>
        </w:rPr>
        <w:t>о</w:t>
      </w:r>
      <w:proofErr w:type="gramEnd"/>
      <w:r w:rsidRPr="000C3335">
        <w:rPr>
          <w:bCs/>
          <w:szCs w:val="24"/>
        </w:rPr>
        <w:t xml:space="preserve"> </w:t>
      </w:r>
      <w:proofErr w:type="gramStart"/>
      <w:r w:rsidRPr="000C3335">
        <w:rPr>
          <w:bCs/>
          <w:szCs w:val="24"/>
        </w:rPr>
        <w:t>ее</w:t>
      </w:r>
      <w:proofErr w:type="gramEnd"/>
      <w:r w:rsidRPr="000C3335">
        <w:rPr>
          <w:bCs/>
          <w:szCs w:val="24"/>
        </w:rPr>
        <w:t xml:space="preserve"> исполнении;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7) обсуждение инициативного проекта и принятие решения по вопросу о его одобрении.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8. Органы территориального общественного самоуправления: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1) представляют интересы населения, проживающего на соответствующей территории;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lastRenderedPageBreak/>
        <w:t xml:space="preserve">2) обеспечивают исполнение решений, принятых на </w:t>
      </w:r>
      <w:proofErr w:type="gramStart"/>
      <w:r w:rsidRPr="000C3335">
        <w:rPr>
          <w:bCs/>
          <w:szCs w:val="24"/>
        </w:rPr>
        <w:t>собраниях</w:t>
      </w:r>
      <w:proofErr w:type="gramEnd"/>
      <w:r w:rsidRPr="000C3335">
        <w:rPr>
          <w:bCs/>
          <w:szCs w:val="24"/>
        </w:rPr>
        <w:t xml:space="preserve"> и конференциях граждан;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</w:t>
      </w:r>
      <w:r>
        <w:rPr>
          <w:bCs/>
          <w:szCs w:val="24"/>
        </w:rPr>
        <w:t xml:space="preserve"> Светлогорского городского округа</w:t>
      </w:r>
      <w:r w:rsidRPr="000C3335">
        <w:rPr>
          <w:bCs/>
          <w:szCs w:val="24"/>
        </w:rPr>
        <w:t xml:space="preserve"> с использованием средств местного бюджета;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4) вправе вносить в органы местного самоуправления</w:t>
      </w:r>
      <w:r>
        <w:rPr>
          <w:bCs/>
          <w:szCs w:val="24"/>
        </w:rPr>
        <w:t xml:space="preserve"> Светлогорского городского округа</w:t>
      </w:r>
      <w:r w:rsidRPr="000C3335">
        <w:rPr>
          <w:bCs/>
          <w:szCs w:val="24"/>
        </w:rPr>
        <w:t xml:space="preserve">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8.1. Органы территориального общественного самоуправления могут выдвигать инициативный проект в </w:t>
      </w:r>
      <w:proofErr w:type="gramStart"/>
      <w:r w:rsidRPr="000C3335">
        <w:rPr>
          <w:bCs/>
          <w:szCs w:val="24"/>
        </w:rPr>
        <w:t>качестве</w:t>
      </w:r>
      <w:proofErr w:type="gramEnd"/>
      <w:r w:rsidRPr="000C3335">
        <w:rPr>
          <w:bCs/>
          <w:szCs w:val="24"/>
        </w:rPr>
        <w:t xml:space="preserve"> инициаторов проекта.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 xml:space="preserve">9. В </w:t>
      </w:r>
      <w:proofErr w:type="gramStart"/>
      <w:r w:rsidRPr="000C3335">
        <w:rPr>
          <w:bCs/>
          <w:szCs w:val="24"/>
        </w:rPr>
        <w:t>уставе</w:t>
      </w:r>
      <w:proofErr w:type="gramEnd"/>
      <w:r w:rsidRPr="000C3335">
        <w:rPr>
          <w:bCs/>
          <w:szCs w:val="24"/>
        </w:rPr>
        <w:t xml:space="preserve"> территориального общественного самоуправления устанавливаются: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1) территория, на которой оно осуществляется;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4) порядок принятия решений;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 w:rsidRPr="000C3335">
        <w:rPr>
          <w:bCs/>
          <w:szCs w:val="24"/>
        </w:rPr>
        <w:t>6) порядок прекращения осуществления территориального общественного самоуправления.</w:t>
      </w:r>
    </w:p>
    <w:p w:rsidR="00CA6587" w:rsidRPr="000C3335" w:rsidRDefault="00CA6587" w:rsidP="00CA6587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10</w:t>
      </w:r>
      <w:r w:rsidRPr="000C3335">
        <w:rPr>
          <w:bCs/>
          <w:szCs w:val="24"/>
        </w:rPr>
        <w:t>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</w:t>
      </w:r>
      <w:r>
        <w:rPr>
          <w:bCs/>
          <w:szCs w:val="24"/>
        </w:rPr>
        <w:t>ю</w:t>
      </w:r>
      <w:r w:rsidRPr="000C3335">
        <w:rPr>
          <w:bCs/>
          <w:szCs w:val="24"/>
        </w:rPr>
        <w:t xml:space="preserve">тся нормативными правовыми актами </w:t>
      </w:r>
      <w:r>
        <w:rPr>
          <w:bCs/>
          <w:szCs w:val="24"/>
        </w:rPr>
        <w:t>окружного Совета депутатов</w:t>
      </w:r>
      <w:proofErr w:type="gramStart"/>
      <w:r w:rsidRPr="000C3335">
        <w:rPr>
          <w:bCs/>
          <w:szCs w:val="24"/>
        </w:rPr>
        <w:t>.</w:t>
      </w:r>
      <w:r>
        <w:rPr>
          <w:bCs/>
          <w:szCs w:val="24"/>
        </w:rPr>
        <w:t>»</w:t>
      </w:r>
      <w:proofErr w:type="gramEnd"/>
    </w:p>
    <w:p w:rsidR="00CA6587" w:rsidRPr="00A1315C" w:rsidRDefault="00CA6587" w:rsidP="00CA6587">
      <w:pPr>
        <w:ind w:firstLine="709"/>
        <w:jc w:val="both"/>
        <w:rPr>
          <w:bCs/>
          <w:szCs w:val="24"/>
        </w:rPr>
      </w:pPr>
    </w:p>
    <w:p w:rsidR="00CA6587" w:rsidRDefault="00CA6587" w:rsidP="00CA6587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6) Дополнить </w:t>
      </w:r>
      <w:r w:rsidRPr="005F2BAC">
        <w:rPr>
          <w:b/>
          <w:bCs/>
          <w:szCs w:val="24"/>
        </w:rPr>
        <w:t>Устав муниципального образования «Светлогорский городской округ»</w:t>
      </w:r>
      <w:r>
        <w:rPr>
          <w:b/>
          <w:bCs/>
          <w:szCs w:val="24"/>
        </w:rPr>
        <w:t xml:space="preserve"> статьей 45.1 следующего содержания:</w:t>
      </w:r>
    </w:p>
    <w:p w:rsidR="00CA6587" w:rsidRPr="00377EE3" w:rsidRDefault="00CA6587" w:rsidP="00CA6587">
      <w:pPr>
        <w:ind w:firstLine="709"/>
        <w:jc w:val="both"/>
        <w:rPr>
          <w:bCs/>
          <w:szCs w:val="24"/>
        </w:rPr>
      </w:pPr>
    </w:p>
    <w:p w:rsidR="00CA6587" w:rsidRPr="00FC468B" w:rsidRDefault="00CA6587" w:rsidP="00CA6587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FC468B">
        <w:rPr>
          <w:b/>
          <w:bCs/>
          <w:szCs w:val="24"/>
        </w:rPr>
        <w:t xml:space="preserve">Статья </w:t>
      </w:r>
      <w:r>
        <w:rPr>
          <w:b/>
          <w:bCs/>
          <w:szCs w:val="24"/>
        </w:rPr>
        <w:t>45.1</w:t>
      </w:r>
      <w:r w:rsidRPr="00FC468B">
        <w:rPr>
          <w:b/>
          <w:bCs/>
          <w:szCs w:val="24"/>
        </w:rPr>
        <w:t>. Финансовое и иное обеспечение реализации инициативных проектов</w:t>
      </w:r>
    </w:p>
    <w:p w:rsidR="00CA6587" w:rsidRPr="00FC468B" w:rsidRDefault="00CA6587" w:rsidP="00CA6587">
      <w:pPr>
        <w:ind w:firstLine="709"/>
        <w:jc w:val="both"/>
        <w:rPr>
          <w:b/>
          <w:bCs/>
          <w:szCs w:val="24"/>
        </w:rPr>
      </w:pPr>
    </w:p>
    <w:p w:rsidR="00CA6587" w:rsidRPr="00FC468B" w:rsidRDefault="00CA6587" w:rsidP="00CA6587">
      <w:pPr>
        <w:ind w:firstLine="709"/>
        <w:jc w:val="both"/>
        <w:rPr>
          <w:bCs/>
          <w:szCs w:val="24"/>
        </w:rPr>
      </w:pPr>
      <w:r w:rsidRPr="00FC468B">
        <w:rPr>
          <w:bCs/>
          <w:szCs w:val="24"/>
        </w:rPr>
        <w:t xml:space="preserve">1. </w:t>
      </w:r>
      <w:proofErr w:type="gramStart"/>
      <w:r w:rsidRPr="00FC468B">
        <w:rPr>
          <w:bCs/>
          <w:szCs w:val="24"/>
        </w:rPr>
        <w:t xml:space="preserve">Источником финансового обеспечения реализации инициативных проектов, предусмотренных статьей </w:t>
      </w:r>
      <w:r>
        <w:rPr>
          <w:bCs/>
          <w:szCs w:val="24"/>
        </w:rPr>
        <w:t>16</w:t>
      </w:r>
      <w:r w:rsidRPr="00FC468B">
        <w:rPr>
          <w:bCs/>
          <w:szCs w:val="24"/>
        </w:rPr>
        <w:t xml:space="preserve">.1 настоящего </w:t>
      </w:r>
      <w:r>
        <w:rPr>
          <w:bCs/>
          <w:szCs w:val="24"/>
        </w:rPr>
        <w:t>Устава</w:t>
      </w:r>
      <w:r w:rsidRPr="00FC468B">
        <w:rPr>
          <w:bCs/>
          <w:szCs w:val="24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</w:t>
      </w:r>
      <w:r>
        <w:rPr>
          <w:bCs/>
          <w:szCs w:val="24"/>
        </w:rPr>
        <w:t>Светлогорского городского округа</w:t>
      </w:r>
      <w:r w:rsidRPr="00FC468B">
        <w:rPr>
          <w:bCs/>
          <w:szCs w:val="24"/>
        </w:rPr>
        <w:t>.</w:t>
      </w:r>
      <w:proofErr w:type="gramEnd"/>
    </w:p>
    <w:p w:rsidR="00CA6587" w:rsidRPr="00FC468B" w:rsidRDefault="00CA6587" w:rsidP="00CA6587">
      <w:pPr>
        <w:ind w:firstLine="709"/>
        <w:jc w:val="both"/>
        <w:rPr>
          <w:bCs/>
          <w:szCs w:val="24"/>
        </w:rPr>
      </w:pPr>
      <w:r w:rsidRPr="00FC468B">
        <w:rPr>
          <w:bCs/>
          <w:szCs w:val="24"/>
        </w:rPr>
        <w:t xml:space="preserve">2. </w:t>
      </w:r>
      <w:proofErr w:type="gramStart"/>
      <w:r w:rsidRPr="00FC468B">
        <w:rPr>
          <w:bCs/>
          <w:szCs w:val="24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  <w:proofErr w:type="gramEnd"/>
    </w:p>
    <w:p w:rsidR="00CA6587" w:rsidRPr="00FC468B" w:rsidRDefault="00CA6587" w:rsidP="00CA6587">
      <w:pPr>
        <w:ind w:firstLine="709"/>
        <w:jc w:val="both"/>
        <w:rPr>
          <w:bCs/>
          <w:szCs w:val="24"/>
        </w:rPr>
      </w:pPr>
      <w:r w:rsidRPr="00FC468B">
        <w:rPr>
          <w:bCs/>
          <w:szCs w:val="24"/>
        </w:rPr>
        <w:t xml:space="preserve">3. В </w:t>
      </w:r>
      <w:proofErr w:type="gramStart"/>
      <w:r w:rsidRPr="00FC468B">
        <w:rPr>
          <w:bCs/>
          <w:szCs w:val="24"/>
        </w:rPr>
        <w:t>случае</w:t>
      </w:r>
      <w:proofErr w:type="gramEnd"/>
      <w:r w:rsidRPr="00FC468B">
        <w:rPr>
          <w:bCs/>
          <w:szCs w:val="24"/>
        </w:rPr>
        <w:t xml:space="preserve">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</w:t>
      </w:r>
      <w:proofErr w:type="gramStart"/>
      <w:r w:rsidRPr="00FC468B">
        <w:rPr>
          <w:bCs/>
          <w:szCs w:val="24"/>
        </w:rPr>
        <w:t>случае</w:t>
      </w:r>
      <w:proofErr w:type="gramEnd"/>
      <w:r w:rsidRPr="00FC468B">
        <w:rPr>
          <w:bCs/>
          <w:szCs w:val="24"/>
        </w:rPr>
        <w:t xml:space="preserve"> образования по итогам реализации инициативного проекта остатка инициативных платежей, не использованных в целях реализации инициативного </w:t>
      </w:r>
      <w:r w:rsidRPr="00FC468B">
        <w:rPr>
          <w:bCs/>
          <w:szCs w:val="24"/>
        </w:rPr>
        <w:lastRenderedPageBreak/>
        <w:t>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A6587" w:rsidRPr="00FC468B" w:rsidRDefault="00CA6587" w:rsidP="00CA6587">
      <w:pPr>
        <w:ind w:firstLine="709"/>
        <w:jc w:val="both"/>
        <w:rPr>
          <w:bCs/>
          <w:szCs w:val="24"/>
        </w:rPr>
      </w:pPr>
      <w:r w:rsidRPr="00FC468B">
        <w:rPr>
          <w:bCs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>
        <w:rPr>
          <w:bCs/>
          <w:szCs w:val="24"/>
        </w:rPr>
        <w:t>окружного Совета депутатов</w:t>
      </w:r>
      <w:r w:rsidRPr="00FC468B">
        <w:rPr>
          <w:bCs/>
          <w:szCs w:val="24"/>
        </w:rPr>
        <w:t>.</w:t>
      </w:r>
    </w:p>
    <w:p w:rsidR="00CA6587" w:rsidRDefault="00CA6587" w:rsidP="00CA6587">
      <w:pPr>
        <w:ind w:firstLine="709"/>
        <w:jc w:val="both"/>
        <w:rPr>
          <w:b/>
          <w:bCs/>
          <w:szCs w:val="24"/>
        </w:rPr>
      </w:pPr>
      <w:r w:rsidRPr="00FC468B">
        <w:rPr>
          <w:bCs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C468B">
        <w:rPr>
          <w:bCs/>
          <w:szCs w:val="24"/>
        </w:rPr>
        <w:t>.</w:t>
      </w:r>
      <w:r>
        <w:rPr>
          <w:bCs/>
          <w:szCs w:val="24"/>
        </w:rPr>
        <w:t>»</w:t>
      </w:r>
      <w:r w:rsidRPr="00FC468B">
        <w:rPr>
          <w:bCs/>
          <w:szCs w:val="24"/>
        </w:rPr>
        <w:t>.</w:t>
      </w:r>
      <w:proofErr w:type="gramEnd"/>
    </w:p>
    <w:p w:rsidR="00CA6587" w:rsidRPr="002402DB" w:rsidRDefault="00CA6587" w:rsidP="00CA6587">
      <w:pPr>
        <w:ind w:firstLine="709"/>
        <w:jc w:val="both"/>
        <w:rPr>
          <w:b/>
          <w:bCs/>
          <w:szCs w:val="24"/>
        </w:rPr>
      </w:pPr>
      <w:r w:rsidRPr="002402DB">
        <w:rPr>
          <w:b/>
          <w:bCs/>
          <w:szCs w:val="24"/>
        </w:rPr>
        <w:t>2.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:rsidR="00CA6587" w:rsidRPr="002402DB" w:rsidRDefault="00CA6587" w:rsidP="00CA6587">
      <w:pPr>
        <w:ind w:firstLine="709"/>
        <w:jc w:val="both"/>
        <w:rPr>
          <w:b/>
          <w:szCs w:val="24"/>
        </w:rPr>
      </w:pPr>
      <w:r w:rsidRPr="002402DB">
        <w:rPr>
          <w:b/>
          <w:bCs/>
          <w:szCs w:val="24"/>
        </w:rPr>
        <w:t xml:space="preserve">3. Опубликовать изменения в Устав муниципального образования «Светлогорский городской округ» в газете «Вестник Светлогорска» и разместить </w:t>
      </w:r>
      <w:r w:rsidRPr="002402DB">
        <w:rPr>
          <w:b/>
          <w:szCs w:val="24"/>
        </w:rPr>
        <w:t xml:space="preserve">в информационно - телекоммуникационной сети Интернет на сайте </w:t>
      </w:r>
      <w:hyperlink r:id="rId6" w:history="1">
        <w:r w:rsidRPr="002402DB">
          <w:rPr>
            <w:rStyle w:val="a4"/>
            <w:b/>
            <w:szCs w:val="24"/>
          </w:rPr>
          <w:t>www.svetlogorsk39.ru</w:t>
        </w:r>
      </w:hyperlink>
      <w:r w:rsidRPr="002402DB">
        <w:rPr>
          <w:b/>
          <w:bCs/>
          <w:szCs w:val="24"/>
        </w:rPr>
        <w:t xml:space="preserve"> после государственной регистрации.</w:t>
      </w:r>
    </w:p>
    <w:p w:rsidR="00CA6587" w:rsidRPr="002402DB" w:rsidRDefault="00CA6587" w:rsidP="00CA6587">
      <w:pPr>
        <w:ind w:firstLine="709"/>
        <w:jc w:val="both"/>
        <w:rPr>
          <w:b/>
          <w:bCs/>
          <w:szCs w:val="24"/>
        </w:rPr>
      </w:pPr>
      <w:r w:rsidRPr="002402DB">
        <w:rPr>
          <w:b/>
          <w:bCs/>
          <w:szCs w:val="24"/>
        </w:rPr>
        <w:t xml:space="preserve">4. Изменения в Устав муниципального образования «Светлогорский городской округ» вступают в силу </w:t>
      </w:r>
      <w:r w:rsidRPr="002402DB">
        <w:rPr>
          <w:b/>
          <w:szCs w:val="24"/>
        </w:rPr>
        <w:t>после официального опубликования в газете «Вестник Светлогорска».</w:t>
      </w:r>
    </w:p>
    <w:p w:rsidR="00CA6587" w:rsidRPr="002402DB" w:rsidRDefault="00CA6587" w:rsidP="00CA6587">
      <w:pPr>
        <w:ind w:firstLine="709"/>
        <w:jc w:val="both"/>
        <w:rPr>
          <w:b/>
          <w:bCs/>
          <w:szCs w:val="24"/>
        </w:rPr>
      </w:pPr>
      <w:r w:rsidRPr="002402DB">
        <w:rPr>
          <w:b/>
          <w:bCs/>
          <w:szCs w:val="24"/>
        </w:rPr>
        <w:t xml:space="preserve">5. </w:t>
      </w:r>
      <w:proofErr w:type="gramStart"/>
      <w:r w:rsidRPr="002402DB">
        <w:rPr>
          <w:b/>
          <w:bCs/>
          <w:szCs w:val="24"/>
        </w:rPr>
        <w:t>Контроль за</w:t>
      </w:r>
      <w:proofErr w:type="gramEnd"/>
      <w:r w:rsidRPr="002402DB">
        <w:rPr>
          <w:b/>
          <w:bCs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CA6587" w:rsidRPr="002402DB" w:rsidRDefault="00CA6587" w:rsidP="00CA6587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CA6587" w:rsidRDefault="00CA6587" w:rsidP="00CA658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A6587" w:rsidRPr="00CB6199" w:rsidRDefault="00CA6587" w:rsidP="00CA6587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CA6587" w:rsidRDefault="00CA6587" w:rsidP="00CA6587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CA6587" w:rsidRPr="00B65469" w:rsidRDefault="00CA6587" w:rsidP="00CA6587">
      <w:pPr>
        <w:overflowPunct/>
        <w:ind w:firstLine="709"/>
        <w:jc w:val="both"/>
        <w:rPr>
          <w:rFonts w:eastAsia="Calibri"/>
          <w:b/>
          <w:szCs w:val="24"/>
        </w:rPr>
      </w:pP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№2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772D1E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CA6587" w:rsidRPr="00772D1E" w:rsidRDefault="00CA6587" w:rsidP="00CA6587">
      <w:pPr>
        <w:jc w:val="right"/>
        <w:rPr>
          <w:b/>
          <w:sz w:val="20"/>
        </w:rPr>
      </w:pPr>
      <w:r w:rsidRPr="00772D1E">
        <w:rPr>
          <w:b/>
          <w:sz w:val="20"/>
        </w:rPr>
        <w:t>от «</w:t>
      </w:r>
      <w:r>
        <w:rPr>
          <w:b/>
          <w:sz w:val="20"/>
        </w:rPr>
        <w:t>28</w:t>
      </w:r>
      <w:r w:rsidRPr="00772D1E">
        <w:rPr>
          <w:b/>
          <w:sz w:val="20"/>
        </w:rPr>
        <w:t xml:space="preserve">» </w:t>
      </w:r>
      <w:r>
        <w:rPr>
          <w:b/>
          <w:sz w:val="20"/>
        </w:rPr>
        <w:t>декабря 2020</w:t>
      </w:r>
      <w:r w:rsidRPr="00772D1E">
        <w:rPr>
          <w:b/>
          <w:sz w:val="20"/>
        </w:rPr>
        <w:t xml:space="preserve"> года №</w:t>
      </w:r>
      <w:r>
        <w:rPr>
          <w:b/>
          <w:sz w:val="20"/>
        </w:rPr>
        <w:t>04</w:t>
      </w:r>
    </w:p>
    <w:p w:rsidR="00CA6587" w:rsidRDefault="00CA6587" w:rsidP="00CA6587">
      <w:pPr>
        <w:jc w:val="right"/>
        <w:rPr>
          <w:b/>
        </w:rPr>
      </w:pPr>
    </w:p>
    <w:p w:rsidR="00CA6587" w:rsidRPr="00B307AE" w:rsidRDefault="00CA6587" w:rsidP="00CA6587">
      <w:pPr>
        <w:pStyle w:val="a3"/>
        <w:jc w:val="center"/>
        <w:rPr>
          <w:rStyle w:val="a6"/>
          <w:rFonts w:ascii="Times New Roman" w:hAnsi="Times New Roman"/>
          <w:sz w:val="24"/>
          <w:szCs w:val="24"/>
        </w:rPr>
      </w:pPr>
      <w:r w:rsidRPr="00B307AE">
        <w:rPr>
          <w:rStyle w:val="a6"/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</w:p>
    <w:p w:rsidR="00CA6587" w:rsidRPr="00192122" w:rsidRDefault="00CA6587" w:rsidP="00CA65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192122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192122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b/>
          <w:sz w:val="24"/>
          <w:szCs w:val="24"/>
        </w:rPr>
        <w:t xml:space="preserve">Устав </w:t>
      </w:r>
    </w:p>
    <w:p w:rsidR="00CA6587" w:rsidRPr="00192122" w:rsidRDefault="00CA6587" w:rsidP="00CA65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CA6587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2122">
        <w:rPr>
          <w:rFonts w:ascii="Times New Roman" w:hAnsi="Times New Roman"/>
          <w:sz w:val="24"/>
          <w:szCs w:val="24"/>
        </w:rPr>
        <w:t xml:space="preserve">1. Главой муниципального образования «Светлогорский городской округ» для обсуждения с участием населения проекта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sz w:val="24"/>
          <w:szCs w:val="24"/>
        </w:rPr>
        <w:t>Устав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 xml:space="preserve"> назначены публичные слушания.</w:t>
      </w:r>
      <w:r w:rsidRPr="00192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Инициатива проведения публичных слушаний принадлежит</w:t>
      </w:r>
      <w:r w:rsidRPr="00192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главе</w:t>
      </w:r>
      <w:r w:rsidRPr="00192122">
        <w:rPr>
          <w:rFonts w:ascii="Times New Roman" w:hAnsi="Times New Roman"/>
          <w:sz w:val="24"/>
          <w:szCs w:val="24"/>
        </w:rPr>
        <w:t xml:space="preserve">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>.</w:t>
      </w:r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212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убличные слушания проводятся «01</w:t>
      </w:r>
      <w:r w:rsidRPr="0019212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 2021</w:t>
      </w:r>
      <w:r w:rsidRPr="00192122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4</w:t>
      </w:r>
      <w:r w:rsidRPr="00192122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22024">
        <w:rPr>
          <w:rFonts w:ascii="Times New Roman" w:hAnsi="Times New Roman"/>
          <w:sz w:val="24"/>
          <w:szCs w:val="24"/>
        </w:rPr>
        <w:t xml:space="preserve">На публичные слушания выносится проект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4"/>
          <w:szCs w:val="24"/>
        </w:rPr>
        <w:t xml:space="preserve">внесении изменений и дополнений в </w:t>
      </w:r>
      <w:r w:rsidRPr="00222024">
        <w:rPr>
          <w:rFonts w:ascii="Times New Roman" w:hAnsi="Times New Roman"/>
          <w:sz w:val="24"/>
          <w:szCs w:val="24"/>
        </w:rPr>
        <w:t>Устав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22024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проведения публичных слушаний</w:t>
      </w:r>
      <w:r w:rsidRPr="00222024">
        <w:rPr>
          <w:rFonts w:ascii="Times New Roman" w:hAnsi="Times New Roman"/>
          <w:sz w:val="24"/>
          <w:szCs w:val="24"/>
        </w:rPr>
        <w:t xml:space="preserve">: малый зал администрации муниципального образования «Светлогорский </w:t>
      </w:r>
      <w:r>
        <w:rPr>
          <w:rFonts w:ascii="Times New Roman" w:hAnsi="Times New Roman"/>
          <w:sz w:val="24"/>
          <w:szCs w:val="24"/>
        </w:rPr>
        <w:t>городской округ</w:t>
      </w:r>
      <w:r w:rsidRPr="00222024">
        <w:rPr>
          <w:rFonts w:ascii="Times New Roman" w:hAnsi="Times New Roman"/>
          <w:sz w:val="24"/>
          <w:szCs w:val="24"/>
        </w:rPr>
        <w:t>» по адресу: Калининградская область, город Светлогорск, Калининградский проспект, д.77 «А», 1 этаж</w:t>
      </w:r>
      <w:r>
        <w:rPr>
          <w:rFonts w:ascii="Times New Roman" w:hAnsi="Times New Roman"/>
          <w:sz w:val="24"/>
          <w:szCs w:val="24"/>
        </w:rPr>
        <w:t>.</w:t>
      </w:r>
    </w:p>
    <w:p w:rsidR="00CA6587" w:rsidRPr="00127898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27898">
        <w:rPr>
          <w:rFonts w:ascii="Times New Roman" w:hAnsi="Times New Roman"/>
          <w:sz w:val="24"/>
          <w:szCs w:val="24"/>
        </w:rPr>
        <w:t xml:space="preserve">4. Установить срок и место подачи предложений и замечания по проекту решения – направляются в письменном </w:t>
      </w:r>
      <w:proofErr w:type="gramStart"/>
      <w:r w:rsidRPr="00127898"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 не позднее 15 часов 00 минут «29</w:t>
      </w:r>
      <w:r w:rsidRPr="0012789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января</w:t>
      </w:r>
      <w:r w:rsidRPr="0012789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127898">
        <w:rPr>
          <w:rFonts w:ascii="Times New Roman" w:hAnsi="Times New Roman"/>
          <w:sz w:val="24"/>
          <w:szCs w:val="24"/>
        </w:rPr>
        <w:t xml:space="preserve"> года, </w:t>
      </w:r>
      <w:r w:rsidRPr="00127898">
        <w:rPr>
          <w:rFonts w:ascii="Times New Roman" w:hAnsi="Times New Roman"/>
          <w:sz w:val="24"/>
          <w:szCs w:val="24"/>
        </w:rPr>
        <w:lastRenderedPageBreak/>
        <w:t xml:space="preserve">кабинет 38,  Калининградская область, Светлогорский район, город Светлогорск, Калининградский проспект, д.77 «А», 3 этаж, электронная почта: </w:t>
      </w:r>
      <w:hyperlink r:id="rId7" w:history="1">
        <w:r w:rsidRPr="00127898">
          <w:rPr>
            <w:rStyle w:val="a4"/>
            <w:rFonts w:ascii="Times New Roman" w:hAnsi="Times New Roman"/>
            <w:sz w:val="24"/>
            <w:szCs w:val="24"/>
            <w:lang w:val="en-US"/>
          </w:rPr>
          <w:t>gorsovet</w:t>
        </w:r>
        <w:r w:rsidRPr="00127898">
          <w:rPr>
            <w:rStyle w:val="a4"/>
            <w:rFonts w:ascii="Times New Roman" w:hAnsi="Times New Roman"/>
            <w:sz w:val="24"/>
            <w:szCs w:val="24"/>
          </w:rPr>
          <w:t>@</w:t>
        </w:r>
        <w:r w:rsidRPr="00127898">
          <w:rPr>
            <w:rStyle w:val="a4"/>
            <w:rFonts w:ascii="Times New Roman" w:hAnsi="Times New Roman"/>
            <w:sz w:val="24"/>
            <w:szCs w:val="24"/>
            <w:lang w:val="en-US"/>
          </w:rPr>
          <w:t>svetlogorsk</w:t>
        </w:r>
        <w:r w:rsidRPr="00127898">
          <w:rPr>
            <w:rStyle w:val="a4"/>
            <w:rFonts w:ascii="Times New Roman" w:hAnsi="Times New Roman"/>
            <w:sz w:val="24"/>
            <w:szCs w:val="24"/>
          </w:rPr>
          <w:t>39.</w:t>
        </w:r>
        <w:r w:rsidRPr="0012789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27898">
        <w:rPr>
          <w:rFonts w:ascii="Times New Roman" w:hAnsi="Times New Roman"/>
          <w:sz w:val="24"/>
          <w:szCs w:val="24"/>
        </w:rPr>
        <w:t>.</w:t>
      </w:r>
    </w:p>
    <w:p w:rsidR="00CA6587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27898">
        <w:rPr>
          <w:rFonts w:ascii="Times New Roman" w:hAnsi="Times New Roman"/>
          <w:sz w:val="24"/>
          <w:szCs w:val="24"/>
        </w:rPr>
        <w:t>5. Определить место ознакомления</w:t>
      </w:r>
      <w:r>
        <w:rPr>
          <w:rFonts w:ascii="Times New Roman" w:hAnsi="Times New Roman"/>
          <w:sz w:val="24"/>
          <w:szCs w:val="24"/>
        </w:rPr>
        <w:t xml:space="preserve"> с проектом решения - кабинет 38, </w:t>
      </w:r>
      <w:r w:rsidRPr="00222024">
        <w:rPr>
          <w:rFonts w:ascii="Times New Roman" w:hAnsi="Times New Roman"/>
          <w:sz w:val="24"/>
          <w:szCs w:val="24"/>
        </w:rPr>
        <w:t xml:space="preserve"> Калининградская область, город Светлогорск, Калин</w:t>
      </w:r>
      <w:r>
        <w:rPr>
          <w:rFonts w:ascii="Times New Roman" w:hAnsi="Times New Roman"/>
          <w:sz w:val="24"/>
          <w:szCs w:val="24"/>
        </w:rPr>
        <w:t>инградский проспект, д.77 «А», 3</w:t>
      </w:r>
      <w:r w:rsidRPr="00222024">
        <w:rPr>
          <w:rFonts w:ascii="Times New Roman" w:hAnsi="Times New Roman"/>
          <w:sz w:val="24"/>
          <w:szCs w:val="24"/>
        </w:rPr>
        <w:t xml:space="preserve"> этаж</w:t>
      </w:r>
      <w:r>
        <w:rPr>
          <w:rFonts w:ascii="Times New Roman" w:hAnsi="Times New Roman"/>
          <w:sz w:val="24"/>
          <w:szCs w:val="24"/>
        </w:rPr>
        <w:t>.</w:t>
      </w:r>
    </w:p>
    <w:p w:rsidR="00CA6587" w:rsidRPr="00222024" w:rsidRDefault="00CA6587" w:rsidP="00CA6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22024">
        <w:rPr>
          <w:rFonts w:ascii="Times New Roman" w:hAnsi="Times New Roman"/>
          <w:sz w:val="24"/>
          <w:szCs w:val="24"/>
        </w:rPr>
        <w:t>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CA6587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CA6587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№3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CA6587" w:rsidRPr="00772D1E" w:rsidRDefault="00CA6587" w:rsidP="00CA6587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 w:rsidRPr="00772D1E"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 w:rsidRPr="00772D1E"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CA6587" w:rsidRPr="00772D1E" w:rsidRDefault="00CA6587" w:rsidP="00CA6587">
      <w:pPr>
        <w:jc w:val="right"/>
        <w:rPr>
          <w:b/>
          <w:sz w:val="20"/>
        </w:rPr>
      </w:pPr>
      <w:r w:rsidRPr="00772D1E">
        <w:rPr>
          <w:b/>
          <w:sz w:val="20"/>
        </w:rPr>
        <w:t>от «</w:t>
      </w:r>
      <w:r>
        <w:rPr>
          <w:b/>
          <w:sz w:val="20"/>
        </w:rPr>
        <w:t>28</w:t>
      </w:r>
      <w:r w:rsidRPr="00772D1E">
        <w:rPr>
          <w:b/>
          <w:sz w:val="20"/>
        </w:rPr>
        <w:t xml:space="preserve">» </w:t>
      </w:r>
      <w:r>
        <w:rPr>
          <w:b/>
          <w:sz w:val="20"/>
        </w:rPr>
        <w:t>декабря 2020</w:t>
      </w:r>
      <w:r w:rsidRPr="00772D1E">
        <w:rPr>
          <w:b/>
          <w:sz w:val="20"/>
        </w:rPr>
        <w:t xml:space="preserve"> года №</w:t>
      </w:r>
      <w:r>
        <w:rPr>
          <w:b/>
          <w:sz w:val="20"/>
        </w:rPr>
        <w:t>04</w:t>
      </w:r>
    </w:p>
    <w:p w:rsidR="00CA6587" w:rsidRPr="006F3451" w:rsidRDefault="00CA6587" w:rsidP="00CA6587">
      <w:pPr>
        <w:jc w:val="right"/>
        <w:rPr>
          <w:b/>
        </w:rPr>
      </w:pPr>
    </w:p>
    <w:p w:rsidR="00CA6587" w:rsidRPr="00B307AE" w:rsidRDefault="00CA6587" w:rsidP="00CA6587">
      <w:pPr>
        <w:pStyle w:val="a3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Временный состав комиссии по </w:t>
      </w:r>
      <w:r w:rsidRPr="00B307AE">
        <w:rPr>
          <w:rStyle w:val="a6"/>
          <w:rFonts w:ascii="Times New Roman" w:hAnsi="Times New Roman"/>
          <w:sz w:val="24"/>
          <w:szCs w:val="24"/>
        </w:rPr>
        <w:t>проведени</w:t>
      </w:r>
      <w:r>
        <w:rPr>
          <w:rStyle w:val="a6"/>
          <w:rFonts w:ascii="Times New Roman" w:hAnsi="Times New Roman"/>
          <w:sz w:val="24"/>
          <w:szCs w:val="24"/>
        </w:rPr>
        <w:t>ю</w:t>
      </w:r>
      <w:r w:rsidRPr="00B307AE">
        <w:rPr>
          <w:rStyle w:val="a6"/>
          <w:rFonts w:ascii="Times New Roman" w:hAnsi="Times New Roman"/>
          <w:sz w:val="24"/>
          <w:szCs w:val="24"/>
        </w:rPr>
        <w:t xml:space="preserve"> публичных слушаний </w:t>
      </w:r>
    </w:p>
    <w:p w:rsidR="00CA6587" w:rsidRPr="00192122" w:rsidRDefault="00CA6587" w:rsidP="00CA65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192122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192122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b/>
          <w:sz w:val="24"/>
          <w:szCs w:val="24"/>
        </w:rPr>
        <w:t xml:space="preserve">Устав </w:t>
      </w:r>
    </w:p>
    <w:p w:rsidR="00CA6587" w:rsidRPr="00192122" w:rsidRDefault="00CA6587" w:rsidP="00CA65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CA6587" w:rsidRDefault="00CA6587" w:rsidP="00CA6587">
      <w:pPr>
        <w:ind w:firstLine="709"/>
        <w:jc w:val="both"/>
        <w:rPr>
          <w:rFonts w:eastAsiaTheme="minorHAnsi"/>
          <w:b/>
          <w:szCs w:val="24"/>
        </w:rPr>
      </w:pPr>
    </w:p>
    <w:p w:rsidR="00CA6587" w:rsidRPr="005E5109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b/>
          <w:szCs w:val="24"/>
        </w:rPr>
        <w:t>Руководитель комиссии</w:t>
      </w:r>
      <w:r w:rsidRPr="005E5109">
        <w:rPr>
          <w:rFonts w:eastAsiaTheme="minorHAnsi"/>
          <w:szCs w:val="24"/>
        </w:rPr>
        <w:t xml:space="preserve"> - А. А. Кожемякин, заместитель председателя окружного Совет</w:t>
      </w:r>
      <w:r>
        <w:rPr>
          <w:rFonts w:eastAsiaTheme="minorHAnsi"/>
          <w:szCs w:val="24"/>
        </w:rPr>
        <w:t>а</w:t>
      </w:r>
      <w:r w:rsidRPr="005E5109">
        <w:rPr>
          <w:rFonts w:eastAsiaTheme="minorHAnsi"/>
          <w:szCs w:val="24"/>
        </w:rPr>
        <w:t xml:space="preserve"> депутатов муниципального образования «Светлогорский городской округ»;</w:t>
      </w:r>
    </w:p>
    <w:p w:rsidR="00CA6587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b/>
          <w:szCs w:val="24"/>
        </w:rPr>
        <w:t>Заместитель руководителя комиссии</w:t>
      </w:r>
      <w:r w:rsidRPr="005E5109">
        <w:rPr>
          <w:rFonts w:eastAsiaTheme="minorHAnsi"/>
          <w:szCs w:val="24"/>
        </w:rPr>
        <w:t xml:space="preserve"> - Э. В. </w:t>
      </w:r>
      <w:proofErr w:type="spellStart"/>
      <w:r w:rsidRPr="005E5109">
        <w:rPr>
          <w:rFonts w:eastAsiaTheme="minorHAnsi"/>
          <w:szCs w:val="24"/>
        </w:rPr>
        <w:t>Процкий</w:t>
      </w:r>
      <w:proofErr w:type="spellEnd"/>
      <w:r w:rsidRPr="005E5109">
        <w:rPr>
          <w:rFonts w:eastAsiaTheme="minorHAnsi"/>
          <w:szCs w:val="24"/>
        </w:rPr>
        <w:t>, депутат окружного Совет</w:t>
      </w:r>
      <w:r>
        <w:rPr>
          <w:rFonts w:eastAsiaTheme="minorHAnsi"/>
          <w:szCs w:val="24"/>
        </w:rPr>
        <w:t>а</w:t>
      </w:r>
      <w:r w:rsidRPr="005E5109">
        <w:rPr>
          <w:rFonts w:eastAsiaTheme="minorHAnsi"/>
          <w:szCs w:val="24"/>
        </w:rPr>
        <w:t xml:space="preserve"> депутатов муниципального образования «Светлогорский городской округ»;</w:t>
      </w:r>
    </w:p>
    <w:p w:rsidR="00CA6587" w:rsidRPr="005E5109" w:rsidRDefault="00CA6587" w:rsidP="00CA6587">
      <w:pPr>
        <w:ind w:firstLine="709"/>
        <w:jc w:val="both"/>
        <w:rPr>
          <w:rFonts w:eastAsiaTheme="minorHAnsi"/>
          <w:b/>
          <w:szCs w:val="24"/>
        </w:rPr>
      </w:pPr>
      <w:r w:rsidRPr="005E5109">
        <w:rPr>
          <w:rFonts w:eastAsiaTheme="minorHAnsi"/>
          <w:b/>
          <w:szCs w:val="24"/>
        </w:rPr>
        <w:t xml:space="preserve">Члены комиссии: </w:t>
      </w:r>
    </w:p>
    <w:p w:rsidR="00CA6587" w:rsidRPr="005E5109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szCs w:val="24"/>
        </w:rPr>
        <w:t>А.И.  Ярошенко – депутат окружного Совета депутатов муниципального образования «Светлогорский городской округ»;</w:t>
      </w:r>
    </w:p>
    <w:p w:rsidR="00CA6587" w:rsidRPr="005E5109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szCs w:val="24"/>
        </w:rPr>
        <w:t xml:space="preserve">А.В. </w:t>
      </w:r>
      <w:proofErr w:type="spellStart"/>
      <w:r w:rsidRPr="005E5109">
        <w:rPr>
          <w:rFonts w:eastAsiaTheme="minorHAnsi"/>
          <w:szCs w:val="24"/>
        </w:rPr>
        <w:t>Мойса</w:t>
      </w:r>
      <w:proofErr w:type="spellEnd"/>
      <w:r w:rsidRPr="005E5109">
        <w:rPr>
          <w:rFonts w:eastAsiaTheme="minorHAnsi"/>
          <w:szCs w:val="24"/>
        </w:rPr>
        <w:t xml:space="preserve"> - депутат </w:t>
      </w:r>
      <w:proofErr w:type="gramStart"/>
      <w:r w:rsidRPr="005E5109">
        <w:rPr>
          <w:rFonts w:eastAsiaTheme="minorHAnsi"/>
          <w:szCs w:val="24"/>
        </w:rPr>
        <w:t>окружного</w:t>
      </w:r>
      <w:proofErr w:type="gramEnd"/>
      <w:r w:rsidRPr="005E5109"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CA6587" w:rsidRPr="005E5109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szCs w:val="24"/>
        </w:rPr>
        <w:t xml:space="preserve">П.Е. Насимова - депутат </w:t>
      </w:r>
      <w:proofErr w:type="gramStart"/>
      <w:r w:rsidRPr="005E5109">
        <w:rPr>
          <w:rFonts w:eastAsiaTheme="minorHAnsi"/>
          <w:szCs w:val="24"/>
        </w:rPr>
        <w:t>окружного</w:t>
      </w:r>
      <w:proofErr w:type="gramEnd"/>
      <w:r w:rsidRPr="005E5109"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CA6587" w:rsidRPr="005E5109" w:rsidRDefault="00CA6587" w:rsidP="00CA6587">
      <w:pPr>
        <w:ind w:firstLine="709"/>
        <w:jc w:val="both"/>
        <w:rPr>
          <w:rFonts w:eastAsiaTheme="minorHAnsi"/>
          <w:szCs w:val="24"/>
        </w:rPr>
      </w:pPr>
      <w:r w:rsidRPr="005E5109">
        <w:rPr>
          <w:rFonts w:eastAsiaTheme="minorHAnsi"/>
          <w:b/>
          <w:szCs w:val="24"/>
        </w:rPr>
        <w:t>Секретарь</w:t>
      </w:r>
      <w:r w:rsidRPr="005E5109">
        <w:rPr>
          <w:rFonts w:eastAsiaTheme="minorHAnsi"/>
          <w:szCs w:val="24"/>
        </w:rPr>
        <w:t xml:space="preserve"> – </w:t>
      </w:r>
      <w:r>
        <w:rPr>
          <w:rFonts w:eastAsiaTheme="minorHAnsi"/>
          <w:szCs w:val="24"/>
        </w:rPr>
        <w:t xml:space="preserve">А. М. Крежановская, </w:t>
      </w:r>
      <w:r w:rsidRPr="005E5109">
        <w:rPr>
          <w:rFonts w:eastAsiaTheme="minorHAnsi"/>
          <w:szCs w:val="24"/>
        </w:rPr>
        <w:t xml:space="preserve">заведующий сектором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 w:rsidRPr="005E5109">
        <w:rPr>
          <w:rFonts w:eastAsiaTheme="minorHAnsi"/>
          <w:szCs w:val="24"/>
        </w:rPr>
        <w:t xml:space="preserve"> Совета депутатов муниципального образования «</w:t>
      </w:r>
      <w:r>
        <w:rPr>
          <w:rFonts w:eastAsiaTheme="minorHAnsi"/>
          <w:szCs w:val="24"/>
        </w:rPr>
        <w:t>Светлогорский городской округ</w:t>
      </w:r>
      <w:r w:rsidRPr="005E5109">
        <w:rPr>
          <w:rFonts w:eastAsiaTheme="minorHAnsi"/>
          <w:szCs w:val="24"/>
        </w:rPr>
        <w:t>»</w:t>
      </w:r>
      <w:r>
        <w:rPr>
          <w:rFonts w:eastAsiaTheme="minorHAnsi"/>
          <w:szCs w:val="24"/>
        </w:rPr>
        <w:t>.</w:t>
      </w:r>
    </w:p>
    <w:p w:rsidR="00CA6587" w:rsidRPr="00192122" w:rsidRDefault="00CA6587" w:rsidP="00CA6587">
      <w:pPr>
        <w:rPr>
          <w:b/>
          <w:szCs w:val="24"/>
        </w:rPr>
      </w:pPr>
    </w:p>
    <w:p w:rsidR="00CA6587" w:rsidRDefault="00CA6587" w:rsidP="00CA6587">
      <w:pPr>
        <w:overflowPunct/>
        <w:ind w:firstLine="708"/>
        <w:jc w:val="both"/>
        <w:rPr>
          <w:rFonts w:eastAsia="Calibri"/>
          <w:sz w:val="28"/>
          <w:szCs w:val="28"/>
        </w:rPr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587"/>
    <w:rsid w:val="0008346B"/>
    <w:rsid w:val="00111DB2"/>
    <w:rsid w:val="0013425F"/>
    <w:rsid w:val="00235416"/>
    <w:rsid w:val="0039356C"/>
    <w:rsid w:val="00395548"/>
    <w:rsid w:val="003D4354"/>
    <w:rsid w:val="004C16D5"/>
    <w:rsid w:val="004E5025"/>
    <w:rsid w:val="0067542D"/>
    <w:rsid w:val="00C764EB"/>
    <w:rsid w:val="00CA6587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8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6587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58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ConsPlusNormal">
    <w:name w:val="ConsPlusNormal"/>
    <w:rsid w:val="00CA6587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CA6587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A658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658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CA6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sovet@svetlogorsk39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79575DB2E8B2B1398E511555BDF66AADA9E333C598D7E22374C456FE757CFD18ADFF047D4A97DDC6C237112EC4B467CC90CB2DB005DF031FV706L" TargetMode="External"/><Relationship Id="rId4" Type="http://schemas.openxmlformats.org/officeDocument/2006/relationships/hyperlink" Target="http://www.svetlogorsk39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3847</Words>
  <Characters>21933</Characters>
  <Application>Microsoft Office Word</Application>
  <DocSecurity>0</DocSecurity>
  <Lines>182</Lines>
  <Paragraphs>51</Paragraphs>
  <ScaleCrop>false</ScaleCrop>
  <Company/>
  <LinksUpToDate>false</LinksUpToDate>
  <CharactersWithSpaces>25729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cp:lastPrinted>2020-12-28T13:55:00Z</cp:lastPrinted>
  <dcterms:created xsi:type="dcterms:W3CDTF">2020-12-28T13:47:00Z</dcterms:created>
  <dcterms:modified xsi:type="dcterms:W3CDTF">2020-12-28T13:58:00Z</dcterms:modified>
</cp:coreProperties>
</file>