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E4" w:rsidRPr="000B4A30" w:rsidRDefault="003608E4" w:rsidP="003608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30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B4A30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 w:rsidRPr="000B4A30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</w:t>
      </w:r>
      <w:r w:rsidR="00F5133C">
        <w:rPr>
          <w:rFonts w:ascii="Times New Roman" w:hAnsi="Times New Roman" w:cs="Times New Roman"/>
          <w:b/>
          <w:sz w:val="28"/>
          <w:szCs w:val="28"/>
        </w:rPr>
        <w:t>городской округ»</w:t>
      </w:r>
      <w:r w:rsidRPr="000B4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8E4" w:rsidRPr="000B4A30" w:rsidRDefault="003608E4" w:rsidP="003608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608E4" w:rsidRDefault="00F5133C" w:rsidP="003608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D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608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08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6D4B" w:rsidRDefault="003608E4" w:rsidP="00B96D4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F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Pr="00DF278C">
        <w:rPr>
          <w:rFonts w:ascii="Times New Roman" w:hAnsi="Times New Roman" w:cs="Times New Roman"/>
          <w:sz w:val="28"/>
          <w:szCs w:val="28"/>
        </w:rPr>
        <w:t>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проведении оценки регулирующего воздействия проектов муниципальных нормативных правовых актов и экспертизы муниципальных  нормативных правовых  актов администрации муниципального образования «Светлогорский район», утвержденного главой администрации муниципального образов</w:t>
      </w:r>
      <w:r w:rsidR="00B2572E">
        <w:rPr>
          <w:rFonts w:ascii="Times New Roman" w:hAnsi="Times New Roman" w:cs="Times New Roman"/>
          <w:sz w:val="28"/>
          <w:szCs w:val="28"/>
        </w:rPr>
        <w:t>ания «Светлогорский район» от «</w:t>
      </w:r>
      <w:r>
        <w:rPr>
          <w:rFonts w:ascii="Times New Roman" w:hAnsi="Times New Roman" w:cs="Times New Roman"/>
          <w:sz w:val="28"/>
          <w:szCs w:val="28"/>
        </w:rPr>
        <w:t xml:space="preserve">14» марта 2016г. №222,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акт: проект </w:t>
      </w:r>
      <w:r w:rsidRPr="003608E4">
        <w:rPr>
          <w:rFonts w:ascii="Times New Roman" w:hAnsi="Times New Roman" w:cs="Times New Roman"/>
          <w:sz w:val="28"/>
          <w:szCs w:val="28"/>
        </w:rPr>
        <w:t>постановления «</w:t>
      </w:r>
      <w:bookmarkStart w:id="0" w:name="_Hlk536804181"/>
      <w:r w:rsidR="00B96D4B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96D4B" w:rsidRPr="00FC73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bookmarkStart w:id="1" w:name="_Hlk527538396"/>
      <w:r w:rsidR="00B96D4B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 </w:t>
      </w:r>
      <w:r w:rsidR="00B96D4B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«Оказание консультационных услуг субъектам малого</w:t>
      </w:r>
      <w:r w:rsidR="00B96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6D4B"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bookmarkEnd w:id="0"/>
      <w:bookmarkEnd w:id="1"/>
    </w:p>
    <w:p w:rsidR="003608E4" w:rsidRPr="00C33514" w:rsidRDefault="003608E4" w:rsidP="003608E4">
      <w:pPr>
        <w:pStyle w:val="ConsPlusNonformat"/>
        <w:ind w:left="15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3514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C33514">
        <w:rPr>
          <w:rFonts w:ascii="Times New Roman" w:hAnsi="Times New Roman" w:cs="Times New Roman"/>
          <w:i/>
          <w:iCs/>
          <w:sz w:val="22"/>
          <w:szCs w:val="22"/>
        </w:rPr>
        <w:t>наименование  муниципального</w:t>
      </w:r>
      <w:proofErr w:type="gramEnd"/>
      <w:r w:rsidRPr="00C33514">
        <w:rPr>
          <w:rFonts w:ascii="Times New Roman" w:hAnsi="Times New Roman" w:cs="Times New Roman"/>
          <w:i/>
          <w:iCs/>
          <w:sz w:val="22"/>
          <w:szCs w:val="22"/>
        </w:rPr>
        <w:t xml:space="preserve"> нормативного правового акта)</w:t>
      </w:r>
    </w:p>
    <w:p w:rsidR="003608E4" w:rsidRPr="00E82D62" w:rsidRDefault="003608E4" w:rsidP="00360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в комиссию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F5133C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F5133C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>.__________________________</w:t>
      </w:r>
    </w:p>
    <w:p w:rsidR="003608E4" w:rsidRPr="002C62F4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C62F4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2C62F4">
        <w:rPr>
          <w:rFonts w:ascii="Times New Roman" w:hAnsi="Times New Roman" w:cs="Times New Roman"/>
          <w:i/>
          <w:iCs/>
          <w:sz w:val="22"/>
          <w:szCs w:val="22"/>
        </w:rPr>
        <w:t xml:space="preserve">наименование  </w:t>
      </w:r>
      <w:r>
        <w:rPr>
          <w:rFonts w:ascii="Times New Roman" w:hAnsi="Times New Roman" w:cs="Times New Roman"/>
          <w:i/>
          <w:iCs/>
          <w:sz w:val="22"/>
          <w:szCs w:val="22"/>
        </w:rPr>
        <w:t>структурного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МО «Светлогорский </w:t>
      </w:r>
      <w:r w:rsidR="009776E1">
        <w:rPr>
          <w:rFonts w:ascii="Times New Roman" w:hAnsi="Times New Roman" w:cs="Times New Roman"/>
          <w:i/>
          <w:iCs/>
          <w:sz w:val="22"/>
          <w:szCs w:val="22"/>
        </w:rPr>
        <w:t>городской округ»</w:t>
      </w:r>
      <w:r w:rsidRPr="002C62F4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3608E4" w:rsidRP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муниципального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0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3608E4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3608E4">
        <w:rPr>
          <w:rFonts w:ascii="Times New Roman" w:hAnsi="Times New Roman" w:cs="Times New Roman"/>
          <w:sz w:val="28"/>
          <w:szCs w:val="28"/>
        </w:rPr>
        <w:t xml:space="preserve">   </w:t>
      </w:r>
      <w:r w:rsidR="00B96D4B"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="00B25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раздел</w:t>
      </w:r>
      <w:r w:rsidR="00B257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2E">
        <w:rPr>
          <w:rFonts w:ascii="Times New Roman" w:hAnsi="Times New Roman" w:cs="Times New Roman"/>
          <w:sz w:val="28"/>
          <w:szCs w:val="28"/>
        </w:rPr>
        <w:t xml:space="preserve"> </w:t>
      </w:r>
      <w:r w:rsidR="00F5133C">
        <w:rPr>
          <w:rFonts w:ascii="Times New Roman" w:hAnsi="Times New Roman" w:cs="Times New Roman"/>
          <w:sz w:val="28"/>
          <w:szCs w:val="28"/>
        </w:rPr>
        <w:t>«</w:t>
      </w:r>
      <w:r w:rsidR="00B2572E">
        <w:rPr>
          <w:rFonts w:ascii="Times New Roman" w:hAnsi="Times New Roman" w:cs="Times New Roman"/>
          <w:sz w:val="28"/>
          <w:szCs w:val="28"/>
        </w:rPr>
        <w:t xml:space="preserve">Документы»-«Оценка регулирующего воздействия проектов </w:t>
      </w:r>
      <w:r w:rsidR="00F5133C">
        <w:rPr>
          <w:rFonts w:ascii="Times New Roman" w:hAnsi="Times New Roman" w:cs="Times New Roman"/>
          <w:sz w:val="28"/>
          <w:szCs w:val="28"/>
        </w:rPr>
        <w:t xml:space="preserve"> и экспертиза М</w:t>
      </w:r>
      <w:r w:rsidR="00B2572E">
        <w:rPr>
          <w:rFonts w:ascii="Times New Roman" w:hAnsi="Times New Roman" w:cs="Times New Roman"/>
          <w:sz w:val="28"/>
          <w:szCs w:val="28"/>
        </w:rPr>
        <w:t xml:space="preserve">ПА».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08E4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либо отсутствие в муниципальном нормативном правовом акте положений,</w:t>
      </w:r>
      <w:r w:rsidR="00F7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создают необоснованные затруднения в осуществлении предпринимательской деятельности</w:t>
      </w:r>
      <w:r w:rsidR="0018028D">
        <w:rPr>
          <w:rFonts w:ascii="Times New Roman" w:hAnsi="Times New Roman" w:cs="Times New Roman"/>
          <w:sz w:val="28"/>
          <w:szCs w:val="28"/>
        </w:rPr>
        <w:t>:</w:t>
      </w:r>
    </w:p>
    <w:p w:rsidR="00F74630" w:rsidRDefault="00F74630" w:rsidP="00F746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не содержит положений, устанавливающих ограничения и запреты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3608E4" w:rsidRDefault="00F74630" w:rsidP="00F74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608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3608E4" w:rsidRDefault="003608E4" w:rsidP="003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либо отсутствие в муниципальном нормативном правовом акте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положений, способствующих возникновению необоснованных расходов субъектов </w:t>
      </w:r>
      <w:proofErr w:type="gramStart"/>
      <w:r w:rsidRPr="002C10F6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  деятельности</w:t>
      </w:r>
      <w:proofErr w:type="gramEnd"/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="00F513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0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08E4" w:rsidRDefault="00F74630" w:rsidP="00F746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Необоснованность расходов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предпринимательской 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«Светлогорский</w:t>
      </w:r>
      <w:r w:rsidR="00F5133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 отсутствуют.</w:t>
      </w:r>
      <w:r w:rsidR="003608E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8028D" w:rsidRDefault="003608E4" w:rsidP="00180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проведены </w:t>
      </w:r>
      <w:r w:rsidR="00F74630">
        <w:rPr>
          <w:rFonts w:ascii="Times New Roman" w:hAnsi="Times New Roman" w:cs="Times New Roman"/>
          <w:sz w:val="28"/>
          <w:szCs w:val="28"/>
        </w:rPr>
        <w:t>экономическим отделом администрации МО «Светлогорский</w:t>
      </w:r>
      <w:r w:rsidR="00E2393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74630">
        <w:rPr>
          <w:rFonts w:ascii="Times New Roman" w:hAnsi="Times New Roman" w:cs="Times New Roman"/>
          <w:sz w:val="28"/>
          <w:szCs w:val="28"/>
        </w:rPr>
        <w:t>»</w:t>
      </w:r>
      <w:r w:rsidR="0018028D" w:rsidRPr="00E82D62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18028D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  <w:proofErr w:type="gramStart"/>
      <w:r w:rsidR="00B96D4B">
        <w:rPr>
          <w:rFonts w:ascii="Times New Roman" w:hAnsi="Times New Roman" w:cs="Times New Roman"/>
          <w:sz w:val="28"/>
          <w:szCs w:val="28"/>
        </w:rPr>
        <w:t>05</w:t>
      </w:r>
      <w:r w:rsidR="0018028D">
        <w:rPr>
          <w:rFonts w:ascii="Times New Roman" w:hAnsi="Times New Roman" w:cs="Times New Roman"/>
          <w:sz w:val="28"/>
          <w:szCs w:val="28"/>
        </w:rPr>
        <w:t xml:space="preserve">» </w:t>
      </w:r>
      <w:r w:rsidR="00F5133C">
        <w:rPr>
          <w:rFonts w:ascii="Times New Roman" w:hAnsi="Times New Roman" w:cs="Times New Roman"/>
          <w:sz w:val="28"/>
          <w:szCs w:val="28"/>
        </w:rPr>
        <w:t xml:space="preserve"> </w:t>
      </w:r>
      <w:r w:rsidR="00B96D4B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B96D4B">
        <w:rPr>
          <w:rFonts w:ascii="Times New Roman" w:hAnsi="Times New Roman" w:cs="Times New Roman"/>
          <w:sz w:val="28"/>
          <w:szCs w:val="28"/>
        </w:rPr>
        <w:t xml:space="preserve"> </w:t>
      </w:r>
      <w:r w:rsidR="0018028D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 w:rsidR="0018028D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="0018028D">
        <w:rPr>
          <w:rFonts w:ascii="Times New Roman" w:hAnsi="Times New Roman" w:cs="Times New Roman"/>
          <w:sz w:val="28"/>
          <w:szCs w:val="28"/>
        </w:rPr>
        <w:t>по</w:t>
      </w:r>
      <w:r w:rsidR="00B96D4B">
        <w:rPr>
          <w:rFonts w:ascii="Times New Roman" w:hAnsi="Times New Roman" w:cs="Times New Roman"/>
          <w:sz w:val="28"/>
          <w:szCs w:val="28"/>
        </w:rPr>
        <w:t xml:space="preserve"> </w:t>
      </w:r>
      <w:r w:rsidR="001802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96D4B">
        <w:rPr>
          <w:rFonts w:ascii="Times New Roman" w:hAnsi="Times New Roman" w:cs="Times New Roman"/>
          <w:sz w:val="28"/>
          <w:szCs w:val="28"/>
        </w:rPr>
        <w:t>20</w:t>
      </w:r>
      <w:r w:rsidR="0018028D">
        <w:rPr>
          <w:rFonts w:ascii="Times New Roman" w:hAnsi="Times New Roman" w:cs="Times New Roman"/>
          <w:sz w:val="28"/>
          <w:szCs w:val="28"/>
        </w:rPr>
        <w:t xml:space="preserve"> »</w:t>
      </w:r>
      <w:r w:rsidR="00F5133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8028D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 w:rsidR="001802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76E1" w:rsidRDefault="003608E4" w:rsidP="009776E1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12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7B1212">
        <w:rPr>
          <w:rFonts w:ascii="Times New Roman" w:hAnsi="Times New Roman" w:cs="Times New Roman"/>
          <w:i/>
          <w:iCs/>
          <w:sz w:val="22"/>
          <w:szCs w:val="22"/>
        </w:rPr>
        <w:t>наименование  структурного</w:t>
      </w:r>
      <w:proofErr w:type="gramEnd"/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</w:t>
      </w:r>
      <w:r>
        <w:rPr>
          <w:rFonts w:ascii="Times New Roman" w:hAnsi="Times New Roman" w:cs="Times New Roman"/>
          <w:i/>
          <w:iCs/>
          <w:sz w:val="22"/>
          <w:szCs w:val="22"/>
        </w:rPr>
        <w:t>МО</w:t>
      </w:r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«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Светлогорский </w:t>
      </w:r>
      <w:r w:rsidR="009776E1">
        <w:rPr>
          <w:rFonts w:ascii="Times New Roman" w:hAnsi="Times New Roman" w:cs="Times New Roman"/>
          <w:i/>
          <w:iCs/>
          <w:sz w:val="22"/>
          <w:szCs w:val="22"/>
        </w:rPr>
        <w:t>городской округ»</w:t>
      </w:r>
    </w:p>
    <w:p w:rsidR="00B2572E" w:rsidRPr="00692636" w:rsidRDefault="00B2572E" w:rsidP="009776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8E4">
        <w:rPr>
          <w:rFonts w:ascii="Times New Roman" w:hAnsi="Times New Roman" w:cs="Times New Roman"/>
          <w:sz w:val="28"/>
          <w:szCs w:val="28"/>
        </w:rPr>
        <w:t xml:space="preserve">Отчет о проведении экспертизы муниципального нормативного правового акта размещен на официальном сайте администрации муниципального образования «Светлогорский </w:t>
      </w:r>
      <w:r w:rsidR="00F5133C">
        <w:rPr>
          <w:rFonts w:ascii="Times New Roman" w:hAnsi="Times New Roman" w:cs="Times New Roman"/>
          <w:sz w:val="28"/>
          <w:szCs w:val="28"/>
        </w:rPr>
        <w:t>городской округ</w:t>
      </w:r>
      <w:r w:rsidR="003608E4">
        <w:rPr>
          <w:rFonts w:ascii="Times New Roman" w:hAnsi="Times New Roman" w:cs="Times New Roman"/>
          <w:sz w:val="28"/>
          <w:szCs w:val="28"/>
        </w:rPr>
        <w:t>» в сети Интернет по адресу</w:t>
      </w:r>
      <w:r w:rsidR="00F74630">
        <w:rPr>
          <w:rFonts w:ascii="Times New Roman" w:hAnsi="Times New Roman" w:cs="Times New Roman"/>
          <w:sz w:val="28"/>
          <w:szCs w:val="28"/>
        </w:rPr>
        <w:t>: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F746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4630" w:rsidRPr="00F74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1E0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531E07" w:rsidRPr="00531E07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531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1E07" w:rsidRPr="00531E07">
        <w:rPr>
          <w:rFonts w:ascii="Times New Roman" w:hAnsi="Times New Roman" w:cs="Times New Roman"/>
          <w:sz w:val="28"/>
          <w:szCs w:val="28"/>
        </w:rPr>
        <w:t>.</w:t>
      </w:r>
      <w:r w:rsidRPr="00B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раздел- </w:t>
      </w:r>
      <w:r w:rsidR="00E239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Документы»-«Оценка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E2393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23930">
        <w:rPr>
          <w:rFonts w:ascii="Times New Roman" w:hAnsi="Times New Roman" w:cs="Times New Roman"/>
          <w:sz w:val="28"/>
          <w:szCs w:val="28"/>
        </w:rPr>
        <w:t xml:space="preserve"> экспертиза М</w:t>
      </w:r>
      <w:r>
        <w:rPr>
          <w:rFonts w:ascii="Times New Roman" w:hAnsi="Times New Roman" w:cs="Times New Roman"/>
          <w:sz w:val="28"/>
          <w:szCs w:val="28"/>
        </w:rPr>
        <w:t xml:space="preserve">ПА». </w:t>
      </w:r>
    </w:p>
    <w:p w:rsidR="003608E4" w:rsidRDefault="003608E4" w:rsidP="00360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608E4" w:rsidRPr="001F6766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</w:t>
      </w:r>
      <w:r w:rsidR="00531E07" w:rsidRPr="00531E07"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608E4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1E07" w:rsidRPr="00531E07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ab/>
        <w:t xml:space="preserve">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3608E4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об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9776E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2393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067"/>
      </w:tblGrid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административно отдела администрации МО «Светлогорский городской округ»</w:t>
            </w:r>
          </w:p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Качмар Т.Н.-   заместитель главы администрации МО «Светлогорский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- член комиссии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Елена Сергеевна - заместитель начальника административно отдела администрации муниципального образования «Светлогорский городской округ»</w:t>
            </w:r>
          </w:p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О.А.- начальник отдела культуры администрации МО «Светлогорский городской округ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градостроительства администрации МО «Светлогорский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С.И.- начальник отдела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 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</w:t>
            </w:r>
            <w:r w:rsidR="00977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Светлогорского городского округа» 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МУ «Отдел по бюджету и финансам Светлогорского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Н. Л. -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социальной защиты населения администрации Светлогорского городского округа»</w:t>
            </w:r>
          </w:p>
        </w:tc>
      </w:tr>
    </w:tbl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608E4" w:rsidSect="00CF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F1A57"/>
    <w:rsid w:val="0018028D"/>
    <w:rsid w:val="003608E4"/>
    <w:rsid w:val="004C1EBD"/>
    <w:rsid w:val="00531E07"/>
    <w:rsid w:val="00597364"/>
    <w:rsid w:val="00901B0F"/>
    <w:rsid w:val="009776E1"/>
    <w:rsid w:val="00A753E7"/>
    <w:rsid w:val="00A8185B"/>
    <w:rsid w:val="00B2572E"/>
    <w:rsid w:val="00B96D4B"/>
    <w:rsid w:val="00CA5A13"/>
    <w:rsid w:val="00CB4F09"/>
    <w:rsid w:val="00CF1551"/>
    <w:rsid w:val="00D51AB7"/>
    <w:rsid w:val="00E065D1"/>
    <w:rsid w:val="00E23930"/>
    <w:rsid w:val="00F5133C"/>
    <w:rsid w:val="00F74630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238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20</cp:revision>
  <cp:lastPrinted>2019-02-21T14:19:00Z</cp:lastPrinted>
  <dcterms:created xsi:type="dcterms:W3CDTF">2017-11-29T13:51:00Z</dcterms:created>
  <dcterms:modified xsi:type="dcterms:W3CDTF">2019-02-27T14:44:00Z</dcterms:modified>
</cp:coreProperties>
</file>