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089" w:rsidRPr="003A3886" w:rsidRDefault="00F24089" w:rsidP="00F24089">
      <w:pPr>
        <w:jc w:val="center"/>
        <w:rPr>
          <w:b/>
          <w:sz w:val="26"/>
          <w:szCs w:val="26"/>
        </w:rPr>
      </w:pPr>
      <w:r w:rsidRPr="003A3886">
        <w:rPr>
          <w:b/>
          <w:sz w:val="26"/>
          <w:szCs w:val="26"/>
        </w:rPr>
        <w:t>РОССИЙСКАЯ ФЕДЕРАЦИЯ</w:t>
      </w:r>
    </w:p>
    <w:p w:rsidR="00F24089" w:rsidRPr="003A3886" w:rsidRDefault="00F24089" w:rsidP="00F24089">
      <w:pPr>
        <w:jc w:val="center"/>
        <w:rPr>
          <w:b/>
          <w:sz w:val="26"/>
          <w:szCs w:val="26"/>
        </w:rPr>
      </w:pPr>
      <w:r w:rsidRPr="003A3886">
        <w:rPr>
          <w:b/>
          <w:sz w:val="26"/>
          <w:szCs w:val="26"/>
        </w:rPr>
        <w:t>КАЛИНИНГРАДСКАЯ   ОБЛАСТЬ</w:t>
      </w:r>
    </w:p>
    <w:p w:rsidR="00F24089" w:rsidRPr="003A3886" w:rsidRDefault="00F24089" w:rsidP="00F24089">
      <w:pPr>
        <w:jc w:val="center"/>
        <w:rPr>
          <w:b/>
          <w:sz w:val="26"/>
          <w:szCs w:val="26"/>
        </w:rPr>
      </w:pPr>
      <w:r w:rsidRPr="003A3886">
        <w:rPr>
          <w:b/>
          <w:sz w:val="26"/>
          <w:szCs w:val="26"/>
        </w:rPr>
        <w:t xml:space="preserve">ОКРУЖНОЙ СОВЕТ ДЕПУТАТОВ МУНИЦИПАЛЬНОГО ОБРАЗОВАНИЯ </w:t>
      </w:r>
    </w:p>
    <w:p w:rsidR="00F24089" w:rsidRPr="003A3886" w:rsidRDefault="00F24089" w:rsidP="00F24089">
      <w:pPr>
        <w:pBdr>
          <w:bottom w:val="single" w:sz="12" w:space="1" w:color="auto"/>
        </w:pBdr>
        <w:jc w:val="center"/>
        <w:rPr>
          <w:b/>
          <w:sz w:val="26"/>
          <w:szCs w:val="26"/>
        </w:rPr>
      </w:pPr>
      <w:r w:rsidRPr="003A3886">
        <w:rPr>
          <w:b/>
          <w:sz w:val="26"/>
          <w:szCs w:val="26"/>
        </w:rPr>
        <w:t>«СВЕТЛОГОРСКИЙ ГОРОДСКОЙ ОКРУГ»</w:t>
      </w:r>
    </w:p>
    <w:p w:rsidR="00F24089" w:rsidRPr="003A3886" w:rsidRDefault="00F24089" w:rsidP="00F24089">
      <w:pPr>
        <w:jc w:val="center"/>
        <w:rPr>
          <w:b/>
          <w:sz w:val="28"/>
          <w:szCs w:val="28"/>
        </w:rPr>
      </w:pPr>
    </w:p>
    <w:p w:rsidR="00F24089" w:rsidRPr="003A3886" w:rsidRDefault="00F24089" w:rsidP="00F24089">
      <w:pPr>
        <w:jc w:val="center"/>
        <w:rPr>
          <w:b/>
          <w:sz w:val="28"/>
          <w:szCs w:val="28"/>
        </w:rPr>
      </w:pPr>
      <w:r w:rsidRPr="003A3886">
        <w:rPr>
          <w:b/>
          <w:sz w:val="28"/>
          <w:szCs w:val="28"/>
        </w:rPr>
        <w:t>РЕШЕНИЕ</w:t>
      </w:r>
    </w:p>
    <w:p w:rsidR="00F24089" w:rsidRPr="003A3886" w:rsidRDefault="00F24089" w:rsidP="00F24089"/>
    <w:p w:rsidR="00F24089" w:rsidRPr="003A3886" w:rsidRDefault="00A12BC6" w:rsidP="00F24089">
      <w:r w:rsidRPr="003A3886">
        <w:t>от  «17</w:t>
      </w:r>
      <w:r w:rsidR="00F24089" w:rsidRPr="003A3886">
        <w:t xml:space="preserve">» </w:t>
      </w:r>
      <w:r w:rsidRPr="003A3886">
        <w:t xml:space="preserve">сентября </w:t>
      </w:r>
      <w:r w:rsidR="00F24089" w:rsidRPr="003A3886">
        <w:t xml:space="preserve">2018 года                                                                              </w:t>
      </w:r>
      <w:r w:rsidRPr="003A3886">
        <w:t xml:space="preserve">                      №09</w:t>
      </w:r>
    </w:p>
    <w:p w:rsidR="00F24089" w:rsidRPr="003A3886" w:rsidRDefault="00F24089" w:rsidP="00F24089">
      <w:r w:rsidRPr="003A3886">
        <w:t>г. Светлогорск</w:t>
      </w:r>
    </w:p>
    <w:p w:rsidR="00E6263A" w:rsidRPr="003A3886" w:rsidRDefault="00E6263A" w:rsidP="00E6263A">
      <w:pPr>
        <w:jc w:val="center"/>
        <w:rPr>
          <w:b/>
          <w:sz w:val="28"/>
          <w:szCs w:val="28"/>
        </w:rPr>
      </w:pPr>
    </w:p>
    <w:p w:rsidR="00E6263A" w:rsidRPr="003A3886" w:rsidRDefault="00E6263A" w:rsidP="00E6263A">
      <w:pPr>
        <w:ind w:firstLine="564"/>
        <w:jc w:val="center"/>
        <w:rPr>
          <w:b/>
          <w:sz w:val="28"/>
          <w:szCs w:val="28"/>
        </w:rPr>
      </w:pPr>
      <w:r w:rsidRPr="003A3886">
        <w:rPr>
          <w:b/>
          <w:sz w:val="28"/>
          <w:szCs w:val="28"/>
        </w:rPr>
        <w:t xml:space="preserve">Об утверждении Положения </w:t>
      </w:r>
    </w:p>
    <w:p w:rsidR="00E6263A" w:rsidRPr="003A3886" w:rsidRDefault="00E6263A" w:rsidP="00E6263A">
      <w:pPr>
        <w:ind w:firstLine="564"/>
        <w:jc w:val="center"/>
        <w:rPr>
          <w:b/>
          <w:sz w:val="28"/>
          <w:szCs w:val="28"/>
        </w:rPr>
      </w:pPr>
      <w:r w:rsidRPr="003A3886">
        <w:rPr>
          <w:b/>
          <w:sz w:val="28"/>
          <w:szCs w:val="28"/>
        </w:rPr>
        <w:t>«О проведении публичных слушаний в муниципальном образовании «Светлогорский городской округ»»</w:t>
      </w:r>
    </w:p>
    <w:p w:rsidR="00E6263A" w:rsidRPr="003A3886" w:rsidRDefault="00E6263A" w:rsidP="00E6263A">
      <w:pPr>
        <w:ind w:firstLine="564"/>
        <w:jc w:val="center"/>
        <w:rPr>
          <w:b/>
          <w:sz w:val="28"/>
          <w:szCs w:val="28"/>
        </w:rPr>
      </w:pPr>
    </w:p>
    <w:p w:rsidR="00E6263A" w:rsidRPr="003A3886" w:rsidRDefault="00E6263A" w:rsidP="00E6263A">
      <w:pPr>
        <w:pStyle w:val="ConsPlusTitle"/>
        <w:widowControl/>
        <w:ind w:firstLine="709"/>
        <w:jc w:val="both"/>
        <w:rPr>
          <w:rFonts w:ascii="Times New Roman" w:hAnsi="Times New Roman" w:cs="Times New Roman"/>
          <w:b w:val="0"/>
          <w:color w:val="FF0000"/>
          <w:sz w:val="24"/>
          <w:szCs w:val="24"/>
        </w:rPr>
      </w:pPr>
      <w:r w:rsidRPr="003A3886">
        <w:rPr>
          <w:rFonts w:ascii="Times New Roman" w:hAnsi="Times New Roman" w:cs="Times New Roman"/>
          <w:b w:val="0"/>
          <w:sz w:val="24"/>
          <w:szCs w:val="24"/>
        </w:rPr>
        <w:t>Заслушав информацию главы муниципального образования «Светлогорский г</w:t>
      </w:r>
      <w:r w:rsidR="00F24089" w:rsidRPr="003A3886">
        <w:rPr>
          <w:rFonts w:ascii="Times New Roman" w:hAnsi="Times New Roman" w:cs="Times New Roman"/>
          <w:b w:val="0"/>
          <w:sz w:val="24"/>
          <w:szCs w:val="24"/>
        </w:rPr>
        <w:t xml:space="preserve">ородской округ» </w:t>
      </w:r>
      <w:r w:rsidR="00A12BC6" w:rsidRPr="003A3886">
        <w:rPr>
          <w:rFonts w:ascii="Times New Roman" w:hAnsi="Times New Roman" w:cs="Times New Roman"/>
          <w:b w:val="0"/>
          <w:sz w:val="24"/>
          <w:szCs w:val="24"/>
        </w:rPr>
        <w:t>А.В. Мохнова</w:t>
      </w:r>
      <w:r w:rsidRPr="003A3886">
        <w:rPr>
          <w:rFonts w:ascii="Times New Roman" w:hAnsi="Times New Roman" w:cs="Times New Roman"/>
          <w:b w:val="0"/>
          <w:sz w:val="24"/>
          <w:szCs w:val="24"/>
        </w:rPr>
        <w:t>,</w:t>
      </w:r>
      <w:r w:rsidRPr="003A3886">
        <w:rPr>
          <w:rFonts w:ascii="Times New Roman" w:hAnsi="Times New Roman" w:cs="Times New Roman"/>
          <w:b w:val="0"/>
          <w:color w:val="FF0000"/>
          <w:sz w:val="24"/>
          <w:szCs w:val="24"/>
        </w:rPr>
        <w:t xml:space="preserve"> </w:t>
      </w:r>
      <w:r w:rsidRPr="003A3886">
        <w:rPr>
          <w:rFonts w:ascii="Times New Roman" w:hAnsi="Times New Roman" w:cs="Times New Roman"/>
          <w:b w:val="0"/>
          <w:sz w:val="24"/>
          <w:szCs w:val="24"/>
        </w:rPr>
        <w:t xml:space="preserve">руководствуясь ст. 28 Федерального закона от 06.10.2003 года  №131-ФЗ «Об общих </w:t>
      </w:r>
      <w:proofErr w:type="gramStart"/>
      <w:r w:rsidRPr="003A3886">
        <w:rPr>
          <w:rFonts w:ascii="Times New Roman" w:hAnsi="Times New Roman" w:cs="Times New Roman"/>
          <w:b w:val="0"/>
          <w:sz w:val="24"/>
          <w:szCs w:val="24"/>
        </w:rPr>
        <w:t>принципах</w:t>
      </w:r>
      <w:proofErr w:type="gramEnd"/>
      <w:r w:rsidRPr="003A3886">
        <w:rPr>
          <w:rFonts w:ascii="Times New Roman" w:hAnsi="Times New Roman" w:cs="Times New Roman"/>
          <w:b w:val="0"/>
          <w:sz w:val="24"/>
          <w:szCs w:val="24"/>
        </w:rPr>
        <w:t xml:space="preserve"> организации местного самоуправления в Российской Федерации», окружной Совет депутатов</w:t>
      </w:r>
    </w:p>
    <w:p w:rsidR="00E6263A" w:rsidRPr="003A3886" w:rsidRDefault="00E6263A" w:rsidP="00E6263A">
      <w:pPr>
        <w:ind w:firstLine="564"/>
        <w:jc w:val="both"/>
        <w:rPr>
          <w:sz w:val="28"/>
          <w:szCs w:val="16"/>
        </w:rPr>
      </w:pPr>
    </w:p>
    <w:p w:rsidR="00E6263A" w:rsidRPr="003A3886" w:rsidRDefault="00E6263A" w:rsidP="00E6263A">
      <w:pPr>
        <w:jc w:val="both"/>
        <w:rPr>
          <w:b/>
          <w:bCs/>
          <w:sz w:val="28"/>
          <w:szCs w:val="28"/>
        </w:rPr>
      </w:pPr>
      <w:r w:rsidRPr="003A3886">
        <w:rPr>
          <w:b/>
          <w:bCs/>
          <w:sz w:val="28"/>
          <w:szCs w:val="28"/>
        </w:rPr>
        <w:t>РЕШИЛ:</w:t>
      </w:r>
    </w:p>
    <w:p w:rsidR="00E6263A" w:rsidRPr="003A3886" w:rsidRDefault="00E6263A" w:rsidP="00E6263A">
      <w:pPr>
        <w:jc w:val="both"/>
      </w:pPr>
    </w:p>
    <w:p w:rsidR="00E6263A" w:rsidRPr="003A3886" w:rsidRDefault="00E6263A" w:rsidP="00E6263A">
      <w:pPr>
        <w:ind w:firstLine="564"/>
        <w:jc w:val="both"/>
        <w:rPr>
          <w:b/>
        </w:rPr>
      </w:pPr>
      <w:r w:rsidRPr="003A3886">
        <w:rPr>
          <w:b/>
          <w:bCs/>
        </w:rPr>
        <w:t>1. Утвердить Положение «</w:t>
      </w:r>
      <w:r w:rsidRPr="003A3886">
        <w:rPr>
          <w:b/>
        </w:rPr>
        <w:t>О проведении публичных слушаний в муниципальном образовании  «</w:t>
      </w:r>
      <w:r w:rsidR="00F24089" w:rsidRPr="003A3886">
        <w:rPr>
          <w:b/>
        </w:rPr>
        <w:t>Светлогорский городской округ»</w:t>
      </w:r>
      <w:r w:rsidR="003018F0" w:rsidRPr="003A3886">
        <w:rPr>
          <w:b/>
        </w:rPr>
        <w:t>»</w:t>
      </w:r>
      <w:r w:rsidR="00A12BC6" w:rsidRPr="003A3886">
        <w:rPr>
          <w:b/>
        </w:rPr>
        <w:t xml:space="preserve"> (Приложение)</w:t>
      </w:r>
      <w:r w:rsidRPr="003A3886">
        <w:rPr>
          <w:b/>
        </w:rPr>
        <w:t>.</w:t>
      </w:r>
    </w:p>
    <w:p w:rsidR="00F24089" w:rsidRPr="003A3886" w:rsidRDefault="00F24089" w:rsidP="00F24089">
      <w:pPr>
        <w:ind w:firstLine="567"/>
        <w:jc w:val="both"/>
        <w:rPr>
          <w:b/>
        </w:rPr>
      </w:pPr>
      <w:r w:rsidRPr="003A3886">
        <w:rPr>
          <w:b/>
        </w:rPr>
        <w:t>2</w:t>
      </w:r>
      <w:r w:rsidR="00E6263A" w:rsidRPr="003A3886">
        <w:rPr>
          <w:b/>
        </w:rPr>
        <w:t xml:space="preserve">. </w:t>
      </w:r>
      <w:proofErr w:type="gramStart"/>
      <w:r w:rsidR="00E6263A" w:rsidRPr="003A3886">
        <w:rPr>
          <w:b/>
        </w:rPr>
        <w:t>Контроль за</w:t>
      </w:r>
      <w:proofErr w:type="gramEnd"/>
      <w:r w:rsidR="00E6263A" w:rsidRPr="003A3886">
        <w:rPr>
          <w:b/>
        </w:rPr>
        <w:t xml:space="preserve"> исполнением настоящего решения возложить на главу муниципального образования «</w:t>
      </w:r>
      <w:r w:rsidRPr="003A3886">
        <w:rPr>
          <w:b/>
        </w:rPr>
        <w:t>Светлогорский городской округ</w:t>
      </w:r>
      <w:r w:rsidR="00E6263A" w:rsidRPr="003A3886">
        <w:rPr>
          <w:b/>
        </w:rPr>
        <w:t>»</w:t>
      </w:r>
      <w:r w:rsidRPr="003A3886">
        <w:rPr>
          <w:b/>
        </w:rPr>
        <w:t>.</w:t>
      </w:r>
    </w:p>
    <w:p w:rsidR="00F24089" w:rsidRPr="003A3886" w:rsidRDefault="00F24089" w:rsidP="00F24089">
      <w:pPr>
        <w:ind w:firstLine="567"/>
        <w:jc w:val="both"/>
        <w:rPr>
          <w:b/>
        </w:rPr>
      </w:pPr>
      <w:r w:rsidRPr="003A3886">
        <w:rPr>
          <w:b/>
        </w:rPr>
        <w:t>3.</w:t>
      </w:r>
      <w:r w:rsidRPr="003A3886">
        <w:t xml:space="preserve"> </w:t>
      </w:r>
      <w:r w:rsidRPr="003A3886">
        <w:rPr>
          <w:b/>
        </w:rPr>
        <w:t xml:space="preserve">Опубликовать данное Решение в газете «Вестник Светлогорска» и разместить на официальном сайте </w:t>
      </w:r>
      <w:hyperlink r:id="rId4" w:history="1">
        <w:r w:rsidRPr="003A3886">
          <w:rPr>
            <w:rStyle w:val="a4"/>
            <w:b/>
            <w:color w:val="auto"/>
            <w:u w:val="none"/>
          </w:rPr>
          <w:t>www.svetlogorsk39.ru</w:t>
        </w:r>
      </w:hyperlink>
      <w:r w:rsidRPr="003A3886">
        <w:rPr>
          <w:b/>
        </w:rPr>
        <w:t>.</w:t>
      </w:r>
    </w:p>
    <w:p w:rsidR="00F24089" w:rsidRPr="003A3886" w:rsidRDefault="00F24089" w:rsidP="00F24089">
      <w:pPr>
        <w:ind w:firstLine="567"/>
        <w:jc w:val="both"/>
        <w:rPr>
          <w:b/>
        </w:rPr>
      </w:pPr>
      <w:r w:rsidRPr="003A3886">
        <w:rPr>
          <w:b/>
        </w:rPr>
        <w:t xml:space="preserve">4. Настоящее решение вступает в силу со дня </w:t>
      </w:r>
      <w:r w:rsidR="003018F0" w:rsidRPr="003A3886">
        <w:rPr>
          <w:b/>
        </w:rPr>
        <w:t xml:space="preserve">его </w:t>
      </w:r>
      <w:bookmarkStart w:id="0" w:name="_GoBack"/>
      <w:bookmarkEnd w:id="0"/>
      <w:r w:rsidRPr="003A3886">
        <w:rPr>
          <w:b/>
        </w:rPr>
        <w:t xml:space="preserve">опубликования. </w:t>
      </w:r>
    </w:p>
    <w:p w:rsidR="00E6263A" w:rsidRPr="003A3886" w:rsidRDefault="00E6263A" w:rsidP="00E6263A">
      <w:pPr>
        <w:ind w:firstLine="709"/>
        <w:jc w:val="both"/>
        <w:rPr>
          <w:b/>
        </w:rPr>
      </w:pPr>
    </w:p>
    <w:p w:rsidR="00B54F35" w:rsidRPr="003A3886" w:rsidRDefault="00B54F35" w:rsidP="00B54F35">
      <w:pPr>
        <w:pStyle w:val="a3"/>
        <w:jc w:val="both"/>
        <w:rPr>
          <w:rFonts w:ascii="Times New Roman" w:hAnsi="Times New Roman"/>
          <w:sz w:val="28"/>
          <w:szCs w:val="28"/>
          <w:lang w:eastAsia="ru-RU"/>
        </w:rPr>
      </w:pPr>
    </w:p>
    <w:p w:rsidR="00B54F35" w:rsidRPr="003A3886" w:rsidRDefault="00B54F35" w:rsidP="00B54F35">
      <w:pPr>
        <w:pStyle w:val="a3"/>
        <w:jc w:val="both"/>
        <w:rPr>
          <w:rFonts w:ascii="Times New Roman" w:hAnsi="Times New Roman"/>
          <w:sz w:val="28"/>
          <w:szCs w:val="28"/>
          <w:lang w:eastAsia="ru-RU"/>
        </w:rPr>
      </w:pPr>
      <w:r w:rsidRPr="003A3886">
        <w:rPr>
          <w:rFonts w:ascii="Times New Roman" w:hAnsi="Times New Roman"/>
          <w:sz w:val="28"/>
          <w:szCs w:val="28"/>
          <w:lang w:eastAsia="ru-RU"/>
        </w:rPr>
        <w:t>Председательствующий на заседании</w:t>
      </w:r>
    </w:p>
    <w:p w:rsidR="00B54F35" w:rsidRPr="003A3886" w:rsidRDefault="00B54F35" w:rsidP="00B54F35">
      <w:pPr>
        <w:pStyle w:val="a3"/>
        <w:jc w:val="both"/>
        <w:rPr>
          <w:rFonts w:ascii="Times New Roman" w:hAnsi="Times New Roman"/>
          <w:sz w:val="28"/>
          <w:szCs w:val="28"/>
          <w:lang w:eastAsia="ru-RU"/>
        </w:rPr>
      </w:pPr>
      <w:r w:rsidRPr="003A3886">
        <w:rPr>
          <w:rFonts w:ascii="Times New Roman" w:hAnsi="Times New Roman"/>
          <w:sz w:val="28"/>
          <w:szCs w:val="28"/>
          <w:lang w:eastAsia="ru-RU"/>
        </w:rPr>
        <w:t xml:space="preserve">окружного Совета депутатов </w:t>
      </w:r>
    </w:p>
    <w:p w:rsidR="00B54F35" w:rsidRPr="003A3886" w:rsidRDefault="00B54F35" w:rsidP="00B54F35">
      <w:pPr>
        <w:pStyle w:val="a3"/>
        <w:jc w:val="both"/>
        <w:rPr>
          <w:rFonts w:ascii="Times New Roman" w:hAnsi="Times New Roman"/>
          <w:sz w:val="28"/>
          <w:szCs w:val="28"/>
          <w:lang w:eastAsia="ru-RU"/>
        </w:rPr>
      </w:pPr>
      <w:r w:rsidRPr="003A3886">
        <w:rPr>
          <w:rFonts w:ascii="Times New Roman" w:hAnsi="Times New Roman"/>
          <w:sz w:val="28"/>
          <w:szCs w:val="28"/>
          <w:lang w:eastAsia="ru-RU"/>
        </w:rPr>
        <w:t xml:space="preserve">муниципального образования </w:t>
      </w:r>
    </w:p>
    <w:p w:rsidR="00B54F35" w:rsidRPr="003A3886" w:rsidRDefault="00B54F35" w:rsidP="00B54F35">
      <w:pPr>
        <w:pStyle w:val="a3"/>
        <w:jc w:val="both"/>
        <w:rPr>
          <w:rFonts w:ascii="Times New Roman" w:hAnsi="Times New Roman"/>
          <w:sz w:val="28"/>
          <w:szCs w:val="28"/>
          <w:lang w:eastAsia="ru-RU"/>
        </w:rPr>
      </w:pPr>
      <w:r w:rsidRPr="003A3886">
        <w:rPr>
          <w:rFonts w:ascii="Times New Roman" w:hAnsi="Times New Roman"/>
          <w:sz w:val="28"/>
          <w:szCs w:val="28"/>
          <w:lang w:eastAsia="ru-RU"/>
        </w:rPr>
        <w:t xml:space="preserve">«Светлогорский городской округ»                                  </w:t>
      </w:r>
      <w:r w:rsidR="00A12BC6" w:rsidRPr="003A3886">
        <w:rPr>
          <w:rFonts w:ascii="Times New Roman" w:hAnsi="Times New Roman"/>
          <w:sz w:val="28"/>
          <w:szCs w:val="28"/>
          <w:lang w:eastAsia="ru-RU"/>
        </w:rPr>
        <w:t xml:space="preserve">           </w:t>
      </w:r>
      <w:r w:rsidRPr="003A3886">
        <w:rPr>
          <w:rFonts w:ascii="Times New Roman" w:hAnsi="Times New Roman"/>
          <w:sz w:val="28"/>
          <w:szCs w:val="28"/>
          <w:lang w:eastAsia="ru-RU"/>
        </w:rPr>
        <w:t xml:space="preserve">     </w:t>
      </w:r>
      <w:r w:rsidR="00A12BC6" w:rsidRPr="003A3886">
        <w:rPr>
          <w:rFonts w:ascii="Times New Roman" w:hAnsi="Times New Roman"/>
          <w:sz w:val="28"/>
          <w:szCs w:val="28"/>
          <w:lang w:eastAsia="ru-RU"/>
        </w:rPr>
        <w:t>С.В. Романова</w:t>
      </w:r>
    </w:p>
    <w:p w:rsidR="00B54F35" w:rsidRPr="003A3886" w:rsidRDefault="00B54F35" w:rsidP="00B54F35">
      <w:pPr>
        <w:ind w:firstLine="564"/>
        <w:jc w:val="both"/>
      </w:pPr>
    </w:p>
    <w:p w:rsidR="00E6263A" w:rsidRPr="003A3886" w:rsidRDefault="00E6263A" w:rsidP="00E6263A">
      <w:pPr>
        <w:pStyle w:val="ConsPlusNormal"/>
        <w:jc w:val="right"/>
        <w:rPr>
          <w:b/>
        </w:rPr>
      </w:pPr>
    </w:p>
    <w:p w:rsidR="00E6263A" w:rsidRPr="003A3886" w:rsidRDefault="00E6263A" w:rsidP="00E6263A">
      <w:pPr>
        <w:pStyle w:val="ConsPlusNormal"/>
        <w:jc w:val="right"/>
        <w:rPr>
          <w:b/>
        </w:rPr>
      </w:pPr>
    </w:p>
    <w:p w:rsidR="00E6263A" w:rsidRPr="003A3886" w:rsidRDefault="00E6263A" w:rsidP="00E6263A">
      <w:pPr>
        <w:pStyle w:val="ConsPlusNormal"/>
        <w:jc w:val="right"/>
        <w:rPr>
          <w:b/>
        </w:rPr>
      </w:pPr>
    </w:p>
    <w:p w:rsidR="00E6263A" w:rsidRPr="003A3886" w:rsidRDefault="00E6263A" w:rsidP="00E6263A">
      <w:pPr>
        <w:pStyle w:val="ConsPlusNormal"/>
        <w:jc w:val="right"/>
        <w:rPr>
          <w:b/>
        </w:rPr>
      </w:pPr>
    </w:p>
    <w:p w:rsidR="00E6263A" w:rsidRPr="003A3886" w:rsidRDefault="00E6263A" w:rsidP="00E6263A">
      <w:pPr>
        <w:pStyle w:val="ConsPlusNormal"/>
        <w:jc w:val="right"/>
        <w:rPr>
          <w:b/>
        </w:rPr>
      </w:pPr>
    </w:p>
    <w:p w:rsidR="00E6263A" w:rsidRPr="003A3886" w:rsidRDefault="00E6263A" w:rsidP="00E6263A">
      <w:pPr>
        <w:pStyle w:val="ConsPlusNormal"/>
        <w:jc w:val="right"/>
        <w:rPr>
          <w:b/>
        </w:rPr>
      </w:pPr>
    </w:p>
    <w:p w:rsidR="00E6263A" w:rsidRPr="003A3886" w:rsidRDefault="00E6263A" w:rsidP="00E6263A">
      <w:pPr>
        <w:pStyle w:val="ConsPlusNormal"/>
        <w:jc w:val="right"/>
        <w:rPr>
          <w:b/>
        </w:rPr>
      </w:pPr>
    </w:p>
    <w:p w:rsidR="00A12BC6" w:rsidRPr="003A3886" w:rsidRDefault="00A12BC6" w:rsidP="00E6263A">
      <w:pPr>
        <w:pStyle w:val="ConsPlusNormal"/>
        <w:jc w:val="right"/>
        <w:rPr>
          <w:b/>
        </w:rPr>
      </w:pPr>
    </w:p>
    <w:p w:rsidR="00E6263A" w:rsidRPr="003A3886" w:rsidRDefault="00E6263A" w:rsidP="00E6263A">
      <w:pPr>
        <w:pStyle w:val="ConsPlusNormal"/>
        <w:jc w:val="right"/>
        <w:rPr>
          <w:b/>
        </w:rPr>
      </w:pPr>
    </w:p>
    <w:p w:rsidR="00A12BC6" w:rsidRPr="003A3886" w:rsidRDefault="00A12BC6" w:rsidP="00E6263A">
      <w:pPr>
        <w:pStyle w:val="ConsPlusNormal"/>
        <w:jc w:val="right"/>
        <w:rPr>
          <w:b/>
        </w:rPr>
      </w:pPr>
    </w:p>
    <w:p w:rsidR="00E6263A" w:rsidRPr="003A3886" w:rsidRDefault="00E6263A" w:rsidP="00E6263A">
      <w:pPr>
        <w:pStyle w:val="ConsPlusNormal"/>
        <w:jc w:val="right"/>
        <w:rPr>
          <w:b/>
        </w:rPr>
      </w:pPr>
    </w:p>
    <w:p w:rsidR="00E6263A" w:rsidRPr="003A3886" w:rsidRDefault="00E6263A" w:rsidP="00E6263A">
      <w:pPr>
        <w:pStyle w:val="ConsPlusNormal"/>
        <w:jc w:val="right"/>
        <w:rPr>
          <w:b/>
        </w:rPr>
      </w:pPr>
    </w:p>
    <w:p w:rsidR="00A12BC6" w:rsidRPr="003A3886" w:rsidRDefault="00A12BC6" w:rsidP="00E6263A">
      <w:pPr>
        <w:pStyle w:val="ConsPlusNormal"/>
        <w:jc w:val="right"/>
        <w:rPr>
          <w:b/>
        </w:rPr>
      </w:pPr>
    </w:p>
    <w:p w:rsidR="00F24089" w:rsidRPr="003A3886" w:rsidRDefault="00F24089" w:rsidP="00E6263A">
      <w:pPr>
        <w:pStyle w:val="ConsPlusNormal"/>
        <w:jc w:val="right"/>
        <w:rPr>
          <w:b/>
        </w:rPr>
      </w:pPr>
    </w:p>
    <w:p w:rsidR="003A3886" w:rsidRPr="003A3886" w:rsidRDefault="003A3886" w:rsidP="003A3886">
      <w:pPr>
        <w:jc w:val="right"/>
        <w:rPr>
          <w:b/>
          <w:bCs/>
        </w:rPr>
      </w:pPr>
      <w:r w:rsidRPr="003A3886">
        <w:rPr>
          <w:b/>
          <w:bCs/>
        </w:rPr>
        <w:lastRenderedPageBreak/>
        <w:t>Приложение</w:t>
      </w:r>
    </w:p>
    <w:p w:rsidR="003A3886" w:rsidRPr="003A3886" w:rsidRDefault="003A3886" w:rsidP="003A3886">
      <w:pPr>
        <w:jc w:val="right"/>
        <w:rPr>
          <w:b/>
          <w:bCs/>
        </w:rPr>
      </w:pPr>
      <w:r w:rsidRPr="003A3886">
        <w:rPr>
          <w:b/>
          <w:bCs/>
        </w:rPr>
        <w:t xml:space="preserve">к решению </w:t>
      </w:r>
      <w:proofErr w:type="gramStart"/>
      <w:r w:rsidRPr="003A3886">
        <w:rPr>
          <w:b/>
          <w:bCs/>
        </w:rPr>
        <w:t>окружного</w:t>
      </w:r>
      <w:proofErr w:type="gramEnd"/>
      <w:r w:rsidRPr="003A3886">
        <w:rPr>
          <w:b/>
          <w:bCs/>
        </w:rPr>
        <w:t xml:space="preserve"> Совета депутатов  </w:t>
      </w:r>
    </w:p>
    <w:p w:rsidR="003A3886" w:rsidRPr="003A3886" w:rsidRDefault="003A3886" w:rsidP="003A3886">
      <w:pPr>
        <w:jc w:val="right"/>
        <w:rPr>
          <w:b/>
          <w:bCs/>
        </w:rPr>
      </w:pPr>
      <w:r w:rsidRPr="003A3886">
        <w:rPr>
          <w:b/>
          <w:bCs/>
        </w:rPr>
        <w:t xml:space="preserve">муниципального образования  </w:t>
      </w:r>
    </w:p>
    <w:p w:rsidR="003A3886" w:rsidRPr="003A3886" w:rsidRDefault="003A3886" w:rsidP="003A3886">
      <w:pPr>
        <w:jc w:val="right"/>
        <w:rPr>
          <w:b/>
          <w:bCs/>
        </w:rPr>
      </w:pPr>
      <w:r w:rsidRPr="003A3886">
        <w:rPr>
          <w:b/>
          <w:bCs/>
        </w:rPr>
        <w:t>«Светлогорский городской округ»</w:t>
      </w:r>
    </w:p>
    <w:p w:rsidR="003A3886" w:rsidRPr="003A3886" w:rsidRDefault="003A3886" w:rsidP="003A3886">
      <w:pPr>
        <w:jc w:val="right"/>
        <w:rPr>
          <w:b/>
          <w:bCs/>
        </w:rPr>
      </w:pPr>
      <w:r>
        <w:rPr>
          <w:b/>
          <w:bCs/>
        </w:rPr>
        <w:t>от  «17» сентября 2018 года №9</w:t>
      </w:r>
    </w:p>
    <w:p w:rsidR="003A3886" w:rsidRPr="003A3886" w:rsidRDefault="003A3886" w:rsidP="003A3886">
      <w:pPr>
        <w:pStyle w:val="ConsPlusNormal"/>
        <w:jc w:val="center"/>
        <w:rPr>
          <w:b/>
        </w:rPr>
      </w:pPr>
    </w:p>
    <w:p w:rsidR="003A3886" w:rsidRPr="003A3886" w:rsidRDefault="003A3886" w:rsidP="003A3886">
      <w:pPr>
        <w:pStyle w:val="ConsPlusNormal"/>
        <w:jc w:val="center"/>
        <w:rPr>
          <w:b/>
        </w:rPr>
      </w:pPr>
      <w:r w:rsidRPr="003A3886">
        <w:rPr>
          <w:b/>
        </w:rPr>
        <w:t xml:space="preserve">Положение </w:t>
      </w:r>
    </w:p>
    <w:p w:rsidR="003A3886" w:rsidRPr="003A3886" w:rsidRDefault="003A3886" w:rsidP="003A3886">
      <w:pPr>
        <w:pStyle w:val="ConsPlusNormal"/>
        <w:jc w:val="center"/>
        <w:rPr>
          <w:b/>
        </w:rPr>
      </w:pPr>
      <w:r w:rsidRPr="003A3886">
        <w:rPr>
          <w:b/>
        </w:rPr>
        <w:t xml:space="preserve">«О проведении публичных слушаний </w:t>
      </w:r>
    </w:p>
    <w:p w:rsidR="003A3886" w:rsidRPr="003A3886" w:rsidRDefault="003A3886" w:rsidP="003A3886">
      <w:pPr>
        <w:pStyle w:val="ConsPlusNormal"/>
        <w:jc w:val="center"/>
        <w:rPr>
          <w:b/>
        </w:rPr>
      </w:pPr>
      <w:r w:rsidRPr="003A3886">
        <w:rPr>
          <w:b/>
        </w:rPr>
        <w:t>в муниципальном образовании «Светлогорский городской округ»»</w:t>
      </w:r>
    </w:p>
    <w:p w:rsidR="003A3886" w:rsidRPr="003A3886" w:rsidRDefault="003A3886" w:rsidP="003A3886">
      <w:pPr>
        <w:pStyle w:val="ConsPlusNormal"/>
        <w:jc w:val="center"/>
      </w:pPr>
    </w:p>
    <w:p w:rsidR="003A3886" w:rsidRPr="003A3886" w:rsidRDefault="003A3886" w:rsidP="003A3886">
      <w:pPr>
        <w:pStyle w:val="ConsPlusNormal"/>
        <w:ind w:firstLine="709"/>
        <w:jc w:val="center"/>
        <w:outlineLvl w:val="2"/>
        <w:rPr>
          <w:b/>
        </w:rPr>
      </w:pPr>
      <w:r w:rsidRPr="003A3886">
        <w:rPr>
          <w:b/>
        </w:rPr>
        <w:t>Статья 1. Общие положения</w:t>
      </w:r>
    </w:p>
    <w:p w:rsidR="003A3886" w:rsidRPr="003A3886" w:rsidRDefault="003A3886" w:rsidP="003A3886">
      <w:pPr>
        <w:pStyle w:val="ConsPlusNormal"/>
        <w:ind w:firstLine="709"/>
      </w:pPr>
      <w:r w:rsidRPr="003A3886">
        <w:t>Положение о публичных слушаниях устанавливает порядок участия жителей муниципального образования «Светлогорский городской округ» в обсуждении проектов муниципальных правовых актов по вопросам местного значения.</w:t>
      </w:r>
    </w:p>
    <w:p w:rsidR="003A3886" w:rsidRPr="003A3886" w:rsidRDefault="003A3886" w:rsidP="003A3886">
      <w:pPr>
        <w:pStyle w:val="ConsPlusNormal"/>
        <w:ind w:firstLine="709"/>
      </w:pPr>
      <w:r w:rsidRPr="003A3886">
        <w:t xml:space="preserve"> Целями публичных слушаний являются: информирование жителей муниципального образования о наиболее важных вопросах, по которым предполагается принятие соответствующих решений органами и должностными лицами местного самоуправления, и выявление мнения жителей по содержанию и качеству представляемых проектов решений.</w:t>
      </w:r>
    </w:p>
    <w:p w:rsidR="003A3886" w:rsidRPr="003A3886" w:rsidRDefault="003A3886" w:rsidP="003A3886">
      <w:pPr>
        <w:pStyle w:val="ConsPlusNormal"/>
        <w:ind w:firstLine="709"/>
      </w:pPr>
    </w:p>
    <w:p w:rsidR="003A3886" w:rsidRPr="003A3886" w:rsidRDefault="003A3886" w:rsidP="003A3886">
      <w:pPr>
        <w:pStyle w:val="ConsPlusNormal"/>
        <w:ind w:firstLine="709"/>
        <w:jc w:val="center"/>
        <w:outlineLvl w:val="2"/>
        <w:rPr>
          <w:b/>
        </w:rPr>
      </w:pPr>
      <w:r w:rsidRPr="003A3886">
        <w:rPr>
          <w:b/>
        </w:rPr>
        <w:t>Статья 2. Предмет регулирования настоящего Положения</w:t>
      </w:r>
    </w:p>
    <w:p w:rsidR="003A3886" w:rsidRPr="003A3886" w:rsidRDefault="003A3886" w:rsidP="003A3886">
      <w:pPr>
        <w:autoSpaceDE w:val="0"/>
        <w:autoSpaceDN w:val="0"/>
        <w:adjustRightInd w:val="0"/>
        <w:ind w:firstLine="709"/>
        <w:jc w:val="both"/>
        <w:rPr>
          <w:rFonts w:eastAsiaTheme="minorHAnsi"/>
          <w:lang w:eastAsia="en-US"/>
        </w:rPr>
      </w:pPr>
      <w:r w:rsidRPr="003A3886">
        <w:rPr>
          <w:rFonts w:eastAsiaTheme="minorHAnsi"/>
          <w:lang w:eastAsia="en-US"/>
        </w:rPr>
        <w:t xml:space="preserve">Настоящее Положение разработано на </w:t>
      </w:r>
      <w:proofErr w:type="gramStart"/>
      <w:r w:rsidRPr="003A3886">
        <w:rPr>
          <w:rFonts w:eastAsiaTheme="minorHAnsi"/>
          <w:lang w:eastAsia="en-US"/>
        </w:rPr>
        <w:t>основании</w:t>
      </w:r>
      <w:proofErr w:type="gramEnd"/>
      <w:r w:rsidRPr="003A3886">
        <w:rPr>
          <w:rFonts w:eastAsiaTheme="minorHAnsi"/>
          <w:lang w:eastAsia="en-US"/>
        </w:rPr>
        <w:t xml:space="preserve"> </w:t>
      </w:r>
      <w:hyperlink r:id="rId5" w:history="1">
        <w:r w:rsidRPr="003A3886">
          <w:rPr>
            <w:rStyle w:val="a4"/>
            <w:rFonts w:eastAsiaTheme="minorHAnsi"/>
            <w:color w:val="auto"/>
            <w:u w:val="none"/>
            <w:lang w:eastAsia="en-US"/>
          </w:rPr>
          <w:t>Конституции</w:t>
        </w:r>
      </w:hyperlink>
      <w:r w:rsidRPr="003A3886">
        <w:rPr>
          <w:rFonts w:eastAsiaTheme="minorHAnsi"/>
          <w:lang w:eastAsia="en-US"/>
        </w:rPr>
        <w:t xml:space="preserve"> РФ, Федерального </w:t>
      </w:r>
      <w:hyperlink r:id="rId6" w:history="1">
        <w:r w:rsidRPr="003A3886">
          <w:rPr>
            <w:rStyle w:val="a4"/>
            <w:rFonts w:eastAsiaTheme="minorHAnsi"/>
            <w:color w:val="auto"/>
            <w:u w:val="none"/>
            <w:lang w:eastAsia="en-US"/>
          </w:rPr>
          <w:t>закона</w:t>
        </w:r>
      </w:hyperlink>
      <w:r w:rsidRPr="003A3886">
        <w:rPr>
          <w:rFonts w:eastAsiaTheme="minorHAnsi"/>
          <w:lang w:eastAsia="en-US"/>
        </w:rPr>
        <w:t xml:space="preserve"> от 6 октября 2003 года N 131-ФЗ «Об общих принципах организации местного самоуправления в Российской Федерации» и направлено на реализацию права граждан Российской Федерации на осуществление местного самоуправления посредством участия в публичных слушаниях.</w:t>
      </w:r>
    </w:p>
    <w:p w:rsidR="003A3886" w:rsidRPr="003A3886" w:rsidRDefault="003A3886" w:rsidP="003A3886">
      <w:pPr>
        <w:pStyle w:val="ConsPlusNormal"/>
        <w:ind w:firstLine="540"/>
      </w:pPr>
    </w:p>
    <w:p w:rsidR="003A3886" w:rsidRPr="003A3886" w:rsidRDefault="003A3886" w:rsidP="003A3886">
      <w:pPr>
        <w:pStyle w:val="ConsPlusNormal"/>
        <w:ind w:firstLine="540"/>
        <w:jc w:val="center"/>
        <w:outlineLvl w:val="2"/>
        <w:rPr>
          <w:b/>
        </w:rPr>
      </w:pPr>
      <w:r w:rsidRPr="003A3886">
        <w:rPr>
          <w:b/>
        </w:rPr>
        <w:t>Статья 3. Принципы публичных слушаний</w:t>
      </w:r>
    </w:p>
    <w:p w:rsidR="003A3886" w:rsidRPr="003A3886" w:rsidRDefault="003A3886" w:rsidP="003A3886">
      <w:pPr>
        <w:autoSpaceDE w:val="0"/>
        <w:autoSpaceDN w:val="0"/>
        <w:adjustRightInd w:val="0"/>
        <w:ind w:firstLine="709"/>
        <w:jc w:val="both"/>
        <w:rPr>
          <w:rFonts w:eastAsiaTheme="minorHAnsi"/>
          <w:lang w:eastAsia="en-US"/>
        </w:rPr>
      </w:pPr>
      <w:r w:rsidRPr="003A3886">
        <w:rPr>
          <w:rFonts w:eastAsiaTheme="minorHAnsi"/>
          <w:lang w:eastAsia="en-US"/>
        </w:rPr>
        <w:t>3.1. Публичные слушания проводятся по проектам правовых актов органов местного самоуправления и призваны способствовать обоснованности и эффективности деятельности органов местного самоуправления по вопросам местного значения.</w:t>
      </w:r>
    </w:p>
    <w:p w:rsidR="003A3886" w:rsidRPr="003A3886" w:rsidRDefault="003A3886" w:rsidP="003A3886">
      <w:pPr>
        <w:autoSpaceDE w:val="0"/>
        <w:autoSpaceDN w:val="0"/>
        <w:adjustRightInd w:val="0"/>
        <w:ind w:firstLine="709"/>
        <w:jc w:val="both"/>
        <w:rPr>
          <w:rFonts w:eastAsiaTheme="minorHAnsi"/>
          <w:lang w:eastAsia="en-US"/>
        </w:rPr>
      </w:pPr>
      <w:r w:rsidRPr="003A3886">
        <w:rPr>
          <w:rFonts w:eastAsiaTheme="minorHAnsi"/>
          <w:lang w:eastAsia="en-US"/>
        </w:rPr>
        <w:t>3.2. Основными принципами проведения публичных слушаний являются:</w:t>
      </w:r>
    </w:p>
    <w:p w:rsidR="003A3886" w:rsidRPr="003A3886" w:rsidRDefault="003A3886" w:rsidP="003A3886">
      <w:pPr>
        <w:autoSpaceDE w:val="0"/>
        <w:autoSpaceDN w:val="0"/>
        <w:adjustRightInd w:val="0"/>
        <w:ind w:firstLine="709"/>
        <w:jc w:val="both"/>
        <w:rPr>
          <w:rFonts w:eastAsiaTheme="minorHAnsi"/>
          <w:lang w:eastAsia="en-US"/>
        </w:rPr>
      </w:pPr>
      <w:r w:rsidRPr="003A3886">
        <w:rPr>
          <w:rFonts w:eastAsiaTheme="minorHAnsi"/>
          <w:lang w:eastAsia="en-US"/>
        </w:rPr>
        <w:t>- всеобщность публичных слушаний;</w:t>
      </w:r>
    </w:p>
    <w:p w:rsidR="003A3886" w:rsidRPr="003A3886" w:rsidRDefault="003A3886" w:rsidP="003A3886">
      <w:pPr>
        <w:autoSpaceDE w:val="0"/>
        <w:autoSpaceDN w:val="0"/>
        <w:adjustRightInd w:val="0"/>
        <w:ind w:firstLine="709"/>
        <w:jc w:val="both"/>
        <w:rPr>
          <w:rFonts w:eastAsiaTheme="minorHAnsi"/>
          <w:lang w:eastAsia="en-US"/>
        </w:rPr>
      </w:pPr>
      <w:r w:rsidRPr="003A3886">
        <w:rPr>
          <w:rFonts w:eastAsiaTheme="minorHAnsi"/>
          <w:lang w:eastAsia="en-US"/>
        </w:rPr>
        <w:t>- равенство прав граждан на участие в публичных слушаниях;</w:t>
      </w:r>
    </w:p>
    <w:p w:rsidR="003A3886" w:rsidRPr="003A3886" w:rsidRDefault="003A3886" w:rsidP="003A3886">
      <w:pPr>
        <w:autoSpaceDE w:val="0"/>
        <w:autoSpaceDN w:val="0"/>
        <w:adjustRightInd w:val="0"/>
        <w:ind w:firstLine="709"/>
        <w:jc w:val="both"/>
        <w:rPr>
          <w:rFonts w:eastAsiaTheme="minorHAnsi"/>
          <w:lang w:eastAsia="en-US"/>
        </w:rPr>
      </w:pPr>
      <w:r w:rsidRPr="003A3886">
        <w:rPr>
          <w:rFonts w:eastAsiaTheme="minorHAnsi"/>
          <w:lang w:eastAsia="en-US"/>
        </w:rPr>
        <w:t>- свобода волеизъявления, объективность и гласность проведения публичных слушаний;</w:t>
      </w:r>
    </w:p>
    <w:p w:rsidR="003A3886" w:rsidRPr="003A3886" w:rsidRDefault="003A3886" w:rsidP="003A3886">
      <w:pPr>
        <w:autoSpaceDE w:val="0"/>
        <w:autoSpaceDN w:val="0"/>
        <w:adjustRightInd w:val="0"/>
        <w:ind w:firstLine="709"/>
        <w:jc w:val="both"/>
        <w:rPr>
          <w:rFonts w:eastAsiaTheme="minorHAnsi"/>
          <w:lang w:eastAsia="en-US"/>
        </w:rPr>
      </w:pPr>
      <w:r w:rsidRPr="003A3886">
        <w:rPr>
          <w:rFonts w:eastAsiaTheme="minorHAnsi"/>
          <w:lang w:eastAsia="en-US"/>
        </w:rPr>
        <w:t>- обязательность рассмотрения поступивших в ходе публичных слушаний предложений;</w:t>
      </w:r>
    </w:p>
    <w:p w:rsidR="003A3886" w:rsidRPr="003A3886" w:rsidRDefault="003A3886" w:rsidP="003A3886">
      <w:pPr>
        <w:autoSpaceDE w:val="0"/>
        <w:autoSpaceDN w:val="0"/>
        <w:adjustRightInd w:val="0"/>
        <w:ind w:firstLine="709"/>
        <w:jc w:val="both"/>
        <w:rPr>
          <w:rFonts w:eastAsiaTheme="minorHAnsi"/>
          <w:lang w:eastAsia="en-US"/>
        </w:rPr>
      </w:pPr>
      <w:r w:rsidRPr="003A3886">
        <w:rPr>
          <w:rFonts w:eastAsiaTheme="minorHAnsi"/>
          <w:lang w:eastAsia="en-US"/>
        </w:rPr>
        <w:t>- обоснованность решений, принимаемых по результатам публичных слушаний.</w:t>
      </w:r>
    </w:p>
    <w:p w:rsidR="003A3886" w:rsidRPr="003A3886" w:rsidRDefault="003A3886" w:rsidP="003A3886">
      <w:pPr>
        <w:pStyle w:val="ConsPlusNormal"/>
        <w:ind w:firstLine="540"/>
      </w:pPr>
    </w:p>
    <w:p w:rsidR="003A3886" w:rsidRPr="003A3886" w:rsidRDefault="003A3886" w:rsidP="003A3886">
      <w:pPr>
        <w:pStyle w:val="ConsPlusNormal"/>
        <w:ind w:firstLine="540"/>
        <w:jc w:val="center"/>
        <w:rPr>
          <w:b/>
        </w:rPr>
      </w:pPr>
      <w:r w:rsidRPr="003A3886">
        <w:rPr>
          <w:rFonts w:eastAsiaTheme="minorHAnsi"/>
          <w:b/>
        </w:rPr>
        <w:t>Статья 4. Инициаторы проведения публичных слушаний</w:t>
      </w:r>
    </w:p>
    <w:p w:rsidR="003A3886" w:rsidRPr="003A3886" w:rsidRDefault="003A3886" w:rsidP="003A3886">
      <w:pPr>
        <w:autoSpaceDE w:val="0"/>
        <w:autoSpaceDN w:val="0"/>
        <w:adjustRightInd w:val="0"/>
        <w:ind w:firstLine="709"/>
        <w:jc w:val="both"/>
        <w:rPr>
          <w:rFonts w:eastAsiaTheme="minorHAnsi"/>
          <w:bCs/>
          <w:lang w:eastAsia="en-US"/>
        </w:rPr>
      </w:pPr>
      <w:r w:rsidRPr="003A3886">
        <w:rPr>
          <w:rFonts w:eastAsiaTheme="minorHAnsi"/>
          <w:bCs/>
          <w:lang w:eastAsia="en-US"/>
        </w:rPr>
        <w:t>4.1. Публичные слушания проводятся по инициативе населения муниципального образования «Светлогорский городской округ», окружного Совета депутатов муниципального образования «Светлогорский городской округ», главы муниципального Светлогорского городского округа.</w:t>
      </w:r>
    </w:p>
    <w:p w:rsidR="003A3886" w:rsidRPr="003A3886" w:rsidRDefault="003A3886" w:rsidP="003A3886">
      <w:pPr>
        <w:pStyle w:val="ConsPlusNormal"/>
        <w:ind w:firstLine="709"/>
      </w:pPr>
      <w:r w:rsidRPr="003A3886">
        <w:t>4.2. Жители муниципального образования «Светлогорский городской округ» участвуют в подготовке публичных слушаний путем создания инициативной группы,</w:t>
      </w:r>
      <w:r w:rsidRPr="003A3886">
        <w:rPr>
          <w:i/>
          <w:color w:val="FF0000"/>
        </w:rPr>
        <w:t xml:space="preserve"> </w:t>
      </w:r>
      <w:r w:rsidRPr="003A3886">
        <w:t>проживающих на территории муниципального образования «Светлогорский городской округ», обладающих активным избирательным правом, численностью не менее 50 человек.</w:t>
      </w:r>
    </w:p>
    <w:p w:rsidR="003A3886" w:rsidRPr="003A3886" w:rsidRDefault="003A3886" w:rsidP="003A3886">
      <w:pPr>
        <w:pStyle w:val="ConsPlusNormal"/>
        <w:ind w:firstLine="709"/>
      </w:pPr>
      <w:r w:rsidRPr="003A3886">
        <w:t xml:space="preserve">Инициаторы публичных слушаний представляют в окружной Совет депутатов муниципального образования «Светлогорский городской округ» обращение о проведении </w:t>
      </w:r>
      <w:r w:rsidRPr="003A3886">
        <w:lastRenderedPageBreak/>
        <w:t>публичных слушаний, подписанное установленным числом граждан, с указанием фамилий, имен и отчеств инициаторов проведения публичных слушаний, даты рождения, адреса места жительства.</w:t>
      </w:r>
    </w:p>
    <w:p w:rsidR="003A3886" w:rsidRPr="003A3886" w:rsidRDefault="003A3886" w:rsidP="003A3886">
      <w:pPr>
        <w:pStyle w:val="ConsPlusNormal"/>
        <w:ind w:firstLine="709"/>
      </w:pPr>
      <w:r w:rsidRPr="003A3886">
        <w:t>Обращение населения  включает в себя:</w:t>
      </w:r>
    </w:p>
    <w:p w:rsidR="003A3886" w:rsidRPr="003A3886" w:rsidRDefault="003A3886" w:rsidP="003A3886">
      <w:pPr>
        <w:pStyle w:val="ConsPlusNormal"/>
        <w:ind w:firstLine="709"/>
      </w:pPr>
      <w:r w:rsidRPr="003A3886">
        <w:t xml:space="preserve">- проект муниципального правового акта; </w:t>
      </w:r>
    </w:p>
    <w:p w:rsidR="003A3886" w:rsidRPr="003A3886" w:rsidRDefault="003A3886" w:rsidP="003A3886">
      <w:pPr>
        <w:pStyle w:val="ConsPlusNormal"/>
        <w:ind w:firstLine="709"/>
      </w:pPr>
      <w:r w:rsidRPr="003A3886">
        <w:t>- обоснование необходимости проведения публичных слушаний;</w:t>
      </w:r>
    </w:p>
    <w:p w:rsidR="003A3886" w:rsidRPr="003A3886" w:rsidRDefault="003A3886" w:rsidP="003A3886">
      <w:pPr>
        <w:pStyle w:val="ConsPlusNormal"/>
        <w:ind w:firstLine="709"/>
      </w:pPr>
      <w:r w:rsidRPr="003A3886">
        <w:t>- предлагаемый состав участников публичных слушаний;</w:t>
      </w:r>
    </w:p>
    <w:p w:rsidR="003A3886" w:rsidRPr="003A3886" w:rsidRDefault="003A3886" w:rsidP="003A3886">
      <w:pPr>
        <w:pStyle w:val="ConsPlusNormal"/>
        <w:ind w:firstLine="709"/>
      </w:pPr>
      <w:r w:rsidRPr="003A3886">
        <w:t>- информационные, аналитические материалы, относящиеся к теме публичных слушаний.</w:t>
      </w:r>
    </w:p>
    <w:p w:rsidR="003A3886" w:rsidRPr="003A3886" w:rsidRDefault="003A3886" w:rsidP="003A3886">
      <w:pPr>
        <w:pStyle w:val="ConsPlusNormal"/>
        <w:ind w:firstLine="709"/>
      </w:pPr>
      <w:r w:rsidRPr="003A3886">
        <w:t>Обращение направляется инициаторами проведения публичных слушаний в окружной Совет депутатов муниципального образования «Светлогорский городской округ».</w:t>
      </w:r>
    </w:p>
    <w:p w:rsidR="003A3886" w:rsidRPr="003A3886" w:rsidRDefault="003A3886" w:rsidP="003A3886">
      <w:pPr>
        <w:pStyle w:val="ConsPlusNormal"/>
        <w:ind w:firstLine="709"/>
      </w:pPr>
      <w:r w:rsidRPr="003A3886">
        <w:t xml:space="preserve">По результатам рассмотрения обращения в окружной Совет депутатов муниципального образования «Светлогорский городской округ» назначает проведение публичных слушаний. Обращение инициаторов проведения публичных слушаний в представительный орган муниципального образования рассматривается в присутствии его инициаторов на открытом заседании окружного Совета депутатов муниципального образования «Светлогорский городской округ». </w:t>
      </w:r>
    </w:p>
    <w:p w:rsidR="003A3886" w:rsidRPr="003A3886" w:rsidRDefault="003A3886" w:rsidP="003A3886">
      <w:pPr>
        <w:pStyle w:val="ConsPlusNormal"/>
        <w:ind w:firstLine="709"/>
      </w:pPr>
      <w:r w:rsidRPr="003A3886">
        <w:t>Подготовка, проведение и установление результатов публичных слушаний осуществляются открыто и гласно.</w:t>
      </w:r>
    </w:p>
    <w:p w:rsidR="003A3886" w:rsidRPr="003A3886" w:rsidRDefault="003A3886" w:rsidP="003A3886">
      <w:pPr>
        <w:pStyle w:val="ConsPlusNormal"/>
        <w:ind w:firstLine="709"/>
      </w:pPr>
    </w:p>
    <w:p w:rsidR="003A3886" w:rsidRPr="003A3886" w:rsidRDefault="003A3886" w:rsidP="003A3886">
      <w:pPr>
        <w:pStyle w:val="ConsPlusNormal"/>
        <w:ind w:firstLine="709"/>
        <w:jc w:val="center"/>
        <w:outlineLvl w:val="1"/>
      </w:pPr>
      <w:r w:rsidRPr="003A3886">
        <w:rPr>
          <w:b/>
        </w:rPr>
        <w:t xml:space="preserve">Статья 5. Вопросы, подлежащие рассмотрению на публичных </w:t>
      </w:r>
      <w:proofErr w:type="gramStart"/>
      <w:r w:rsidRPr="003A3886">
        <w:rPr>
          <w:b/>
        </w:rPr>
        <w:t>слушаниях</w:t>
      </w:r>
      <w:proofErr w:type="gramEnd"/>
    </w:p>
    <w:p w:rsidR="003A3886" w:rsidRPr="003A3886" w:rsidRDefault="003A3886" w:rsidP="003A3886">
      <w:pPr>
        <w:autoSpaceDE w:val="0"/>
        <w:autoSpaceDN w:val="0"/>
        <w:adjustRightInd w:val="0"/>
        <w:ind w:firstLine="709"/>
        <w:jc w:val="both"/>
        <w:rPr>
          <w:rFonts w:eastAsiaTheme="minorHAnsi"/>
          <w:lang w:eastAsia="en-US"/>
        </w:rPr>
      </w:pPr>
      <w:r w:rsidRPr="003A3886">
        <w:t>5.1. На публичные слушания в обязательном порядке выносятся:</w:t>
      </w:r>
    </w:p>
    <w:p w:rsidR="003A3886" w:rsidRPr="003A3886" w:rsidRDefault="003A3886" w:rsidP="003A3886">
      <w:pPr>
        <w:autoSpaceDE w:val="0"/>
        <w:autoSpaceDN w:val="0"/>
        <w:adjustRightInd w:val="0"/>
        <w:ind w:firstLine="709"/>
        <w:jc w:val="both"/>
        <w:rPr>
          <w:rFonts w:eastAsiaTheme="minorHAnsi"/>
          <w:lang w:eastAsia="en-US"/>
        </w:rPr>
      </w:pPr>
      <w:proofErr w:type="gramStart"/>
      <w:r w:rsidRPr="003A3886">
        <w:t xml:space="preserve">1) </w:t>
      </w:r>
      <w:r w:rsidRPr="003A3886">
        <w:rPr>
          <w:rFonts w:eastAsiaTheme="minorHAnsi"/>
          <w:lang w:eastAsia="en-US"/>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 w:history="1">
        <w:r w:rsidRPr="003A3886">
          <w:rPr>
            <w:rStyle w:val="a4"/>
            <w:rFonts w:eastAsiaTheme="minorHAnsi"/>
            <w:color w:val="auto"/>
            <w:u w:val="none"/>
            <w:lang w:eastAsia="en-US"/>
          </w:rPr>
          <w:t>Конституции</w:t>
        </w:r>
      </w:hyperlink>
      <w:r w:rsidRPr="003A3886">
        <w:rPr>
          <w:rFonts w:eastAsiaTheme="minorHAnsi"/>
          <w:lang w:eastAsia="en-US"/>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3A3886" w:rsidRPr="003A3886" w:rsidRDefault="003A3886" w:rsidP="003A3886">
      <w:pPr>
        <w:pStyle w:val="ConsPlusNormal"/>
        <w:ind w:firstLine="709"/>
      </w:pPr>
      <w:r w:rsidRPr="003A3886">
        <w:t>2) проект местного бюджета и отчеты о его исполнении;</w:t>
      </w:r>
    </w:p>
    <w:p w:rsidR="003A3886" w:rsidRPr="003A3886" w:rsidRDefault="003A3886" w:rsidP="003A3886">
      <w:pPr>
        <w:autoSpaceDE w:val="0"/>
        <w:autoSpaceDN w:val="0"/>
        <w:adjustRightInd w:val="0"/>
        <w:ind w:firstLine="709"/>
        <w:jc w:val="both"/>
        <w:rPr>
          <w:rFonts w:eastAsiaTheme="minorHAnsi"/>
          <w:lang w:eastAsia="en-US"/>
        </w:rPr>
      </w:pPr>
      <w:r w:rsidRPr="003A3886">
        <w:t>3)</w:t>
      </w:r>
      <w:r w:rsidRPr="003A3886">
        <w:rPr>
          <w:color w:val="FF0000"/>
        </w:rPr>
        <w:t xml:space="preserve"> </w:t>
      </w:r>
      <w:r w:rsidRPr="003A3886">
        <w:rPr>
          <w:rFonts w:eastAsiaTheme="minorHAnsi"/>
          <w:lang w:eastAsia="en-US"/>
        </w:rPr>
        <w:t>прое</w:t>
      </w:r>
      <w:proofErr w:type="gramStart"/>
      <w:r w:rsidRPr="003A3886">
        <w:rPr>
          <w:rFonts w:eastAsiaTheme="minorHAnsi"/>
          <w:lang w:eastAsia="en-US"/>
        </w:rPr>
        <w:t>кт стр</w:t>
      </w:r>
      <w:proofErr w:type="gramEnd"/>
      <w:r w:rsidRPr="003A3886">
        <w:rPr>
          <w:rFonts w:eastAsiaTheme="minorHAnsi"/>
          <w:lang w:eastAsia="en-US"/>
        </w:rPr>
        <w:t>атегии социально-экономического развития муниципального образования;</w:t>
      </w:r>
    </w:p>
    <w:p w:rsidR="003A3886" w:rsidRPr="003A3886" w:rsidRDefault="003A3886" w:rsidP="003A3886">
      <w:pPr>
        <w:autoSpaceDE w:val="0"/>
        <w:autoSpaceDN w:val="0"/>
        <w:adjustRightInd w:val="0"/>
        <w:ind w:firstLine="709"/>
        <w:jc w:val="both"/>
        <w:rPr>
          <w:rFonts w:eastAsiaTheme="minorHAnsi"/>
          <w:lang w:eastAsia="en-US"/>
        </w:rPr>
      </w:pPr>
      <w:r w:rsidRPr="003A3886">
        <w:t xml:space="preserve">4) вопросы о преобразовании муниципального образования, </w:t>
      </w:r>
      <w:r w:rsidRPr="003A3886">
        <w:rPr>
          <w:rFonts w:eastAsiaTheme="minorHAnsi"/>
          <w:lang w:eastAsia="en-US"/>
        </w:rPr>
        <w:t>если для преобразования требуется получение согласия населения муниципального образования, выраженного путем голосования.</w:t>
      </w:r>
    </w:p>
    <w:p w:rsidR="003A3886" w:rsidRPr="003A3886" w:rsidRDefault="003A3886" w:rsidP="003A3886">
      <w:pPr>
        <w:autoSpaceDE w:val="0"/>
        <w:autoSpaceDN w:val="0"/>
        <w:adjustRightInd w:val="0"/>
        <w:ind w:firstLine="709"/>
        <w:jc w:val="both"/>
        <w:rPr>
          <w:rFonts w:eastAsiaTheme="minorHAnsi"/>
          <w:lang w:eastAsia="en-US"/>
        </w:rPr>
      </w:pPr>
      <w:r w:rsidRPr="003A3886">
        <w:rPr>
          <w:rFonts w:eastAsiaTheme="minorHAnsi"/>
          <w:lang w:eastAsia="en-US"/>
        </w:rPr>
        <w:t>5.2. Кроме указанных в пункте 5.1. вопросов, на публичные слушания могут выноситься проекты нормативных правовых актов по вопросам местного значения. Процедура проведения публичных слушаний по данным вопросам аналогична процедуре по обсуждению вопросов, подлежащих обязательному рассмотрению на публичных слушаниях.</w:t>
      </w:r>
    </w:p>
    <w:p w:rsidR="003A3886" w:rsidRPr="003A3886" w:rsidRDefault="003A3886" w:rsidP="003A3886">
      <w:pPr>
        <w:pStyle w:val="ConsPlusNormal"/>
        <w:ind w:firstLine="709"/>
        <w:outlineLvl w:val="1"/>
        <w:rPr>
          <w:b/>
        </w:rPr>
      </w:pPr>
    </w:p>
    <w:p w:rsidR="003A3886" w:rsidRPr="003A3886" w:rsidRDefault="003A3886" w:rsidP="003A3886">
      <w:pPr>
        <w:pStyle w:val="ConsPlusNormal"/>
        <w:ind w:firstLine="709"/>
        <w:jc w:val="center"/>
        <w:outlineLvl w:val="1"/>
        <w:rPr>
          <w:b/>
        </w:rPr>
      </w:pPr>
      <w:r w:rsidRPr="003A3886">
        <w:rPr>
          <w:b/>
        </w:rPr>
        <w:t>Статья 6. Комиссия по подготовке и проведению публичных слушаний</w:t>
      </w:r>
    </w:p>
    <w:p w:rsidR="003A3886" w:rsidRPr="003A3886" w:rsidRDefault="003A3886" w:rsidP="003A3886">
      <w:pPr>
        <w:autoSpaceDE w:val="0"/>
        <w:autoSpaceDN w:val="0"/>
        <w:adjustRightInd w:val="0"/>
        <w:ind w:firstLine="709"/>
        <w:jc w:val="both"/>
        <w:rPr>
          <w:rFonts w:eastAsiaTheme="minorHAnsi"/>
          <w:lang w:eastAsia="en-US"/>
        </w:rPr>
      </w:pPr>
      <w:r w:rsidRPr="003A3886">
        <w:t xml:space="preserve"> </w:t>
      </w:r>
      <w:r w:rsidRPr="003A3886">
        <w:rPr>
          <w:rFonts w:eastAsiaTheme="minorHAnsi"/>
          <w:lang w:eastAsia="en-US"/>
        </w:rPr>
        <w:t>Решением о проведении публичных слушаний создается временная комиссия по организации и проведению публичных слушаний и определяется ее персональный состав и срок полномочий.</w:t>
      </w:r>
    </w:p>
    <w:p w:rsidR="003A3886" w:rsidRPr="003A3886" w:rsidRDefault="003A3886" w:rsidP="003A3886">
      <w:pPr>
        <w:autoSpaceDE w:val="0"/>
        <w:autoSpaceDN w:val="0"/>
        <w:adjustRightInd w:val="0"/>
        <w:ind w:firstLine="709"/>
        <w:jc w:val="both"/>
        <w:rPr>
          <w:rFonts w:eastAsiaTheme="minorHAnsi"/>
          <w:lang w:eastAsia="en-US"/>
        </w:rPr>
      </w:pPr>
      <w:r w:rsidRPr="003A3886">
        <w:rPr>
          <w:rFonts w:eastAsiaTheme="minorHAnsi"/>
          <w:lang w:eastAsia="en-US"/>
        </w:rPr>
        <w:t>В состав рабочей группы входят 5 человек: руководитель комиссии, заместитель руководителя комиссии, секретарь, члены комиссии.</w:t>
      </w:r>
    </w:p>
    <w:p w:rsidR="003A3886" w:rsidRPr="003A3886" w:rsidRDefault="003A3886" w:rsidP="003A3886">
      <w:pPr>
        <w:pStyle w:val="ConsPlusNormal"/>
        <w:ind w:firstLine="709"/>
      </w:pPr>
      <w:r w:rsidRPr="003A3886">
        <w:rPr>
          <w:rFonts w:eastAsiaTheme="minorHAnsi"/>
        </w:rPr>
        <w:t xml:space="preserve">В состав временной комиссии могут </w:t>
      </w:r>
      <w:r w:rsidRPr="003A3886">
        <w:t>дополнительно</w:t>
      </w:r>
      <w:r w:rsidRPr="003A3886">
        <w:rPr>
          <w:rFonts w:eastAsiaTheme="minorHAnsi"/>
        </w:rPr>
        <w:t xml:space="preserve"> входить</w:t>
      </w:r>
      <w:r w:rsidRPr="003A3886">
        <w:t xml:space="preserve"> сотрудники представительного и исполнительного органа местного самоуправления, эксперты, представители общественности, депутаты окружного Совета депутатов муниципального образования «Светлогорский городской округ», инициативная группа.</w:t>
      </w:r>
    </w:p>
    <w:p w:rsidR="003A3886" w:rsidRPr="003A3886" w:rsidRDefault="003A3886" w:rsidP="003A3886">
      <w:pPr>
        <w:autoSpaceDE w:val="0"/>
        <w:autoSpaceDN w:val="0"/>
        <w:adjustRightInd w:val="0"/>
        <w:ind w:firstLine="709"/>
        <w:jc w:val="both"/>
        <w:rPr>
          <w:rFonts w:eastAsiaTheme="minorHAnsi"/>
          <w:lang w:eastAsia="en-US"/>
        </w:rPr>
      </w:pPr>
      <w:r w:rsidRPr="003A3886">
        <w:rPr>
          <w:rFonts w:eastAsiaTheme="minorHAnsi"/>
          <w:lang w:eastAsia="en-US"/>
        </w:rPr>
        <w:lastRenderedPageBreak/>
        <w:t xml:space="preserve">Временная комиссия </w:t>
      </w:r>
      <w:r w:rsidRPr="003A3886">
        <w:t>по подготовке и проведению публичных слушаний</w:t>
      </w:r>
      <w:r w:rsidRPr="003A3886">
        <w:rPr>
          <w:rFonts w:eastAsiaTheme="minorHAnsi"/>
          <w:lang w:eastAsia="en-US"/>
        </w:rPr>
        <w:t xml:space="preserve"> ведет прием письменных предложений и замечаний по проекту нормативных правовых актов до проведения публичных слушаний.</w:t>
      </w:r>
    </w:p>
    <w:p w:rsidR="003A3886" w:rsidRPr="003A3886" w:rsidRDefault="003A3886" w:rsidP="003A3886">
      <w:pPr>
        <w:autoSpaceDE w:val="0"/>
        <w:autoSpaceDN w:val="0"/>
        <w:adjustRightInd w:val="0"/>
        <w:ind w:firstLine="709"/>
        <w:jc w:val="both"/>
        <w:rPr>
          <w:rFonts w:eastAsiaTheme="minorHAnsi"/>
          <w:lang w:eastAsia="en-US"/>
        </w:rPr>
      </w:pPr>
    </w:p>
    <w:p w:rsidR="003A3886" w:rsidRPr="003A3886" w:rsidRDefault="003A3886" w:rsidP="003A3886">
      <w:pPr>
        <w:pStyle w:val="ConsPlusNormal"/>
        <w:ind w:firstLine="709"/>
        <w:jc w:val="center"/>
        <w:outlineLvl w:val="2"/>
        <w:rPr>
          <w:b/>
        </w:rPr>
      </w:pPr>
      <w:r w:rsidRPr="003A3886">
        <w:rPr>
          <w:b/>
        </w:rPr>
        <w:t>Статья 7. Принятие решения о проведении публичных слушаний</w:t>
      </w:r>
    </w:p>
    <w:p w:rsidR="003A3886" w:rsidRPr="003A3886" w:rsidRDefault="003A3886" w:rsidP="003A3886">
      <w:pPr>
        <w:pStyle w:val="ConsPlusNormal"/>
        <w:ind w:firstLine="709"/>
      </w:pPr>
      <w:r w:rsidRPr="003A3886">
        <w:t>7.1. Публичные слушания проводятся по инициативе населения, окружного Совета депутатов или главы Светлогорского городского округа.</w:t>
      </w:r>
    </w:p>
    <w:p w:rsidR="003A3886" w:rsidRPr="003A3886" w:rsidRDefault="003A3886" w:rsidP="003A3886">
      <w:pPr>
        <w:pStyle w:val="ConsPlusNormal"/>
        <w:ind w:firstLine="709"/>
      </w:pPr>
      <w:r w:rsidRPr="003A3886">
        <w:t>Публичные слушания, проводимые по инициативе населения или окружного Совета депутатов, назначаются решением окружного Совета депутатов, а по инициативе главы Светлогорского городского округа – постановлением главы Светлогорского городского округа.</w:t>
      </w:r>
    </w:p>
    <w:p w:rsidR="003A3886" w:rsidRPr="003A3886" w:rsidRDefault="003A3886" w:rsidP="003A3886">
      <w:pPr>
        <w:pStyle w:val="ConsPlusNormal"/>
        <w:ind w:firstLine="709"/>
      </w:pPr>
      <w:r w:rsidRPr="003A3886">
        <w:t xml:space="preserve">Решение (постановление) о проведении публичных слушаний </w:t>
      </w:r>
      <w:r w:rsidRPr="003A3886">
        <w:rPr>
          <w:rFonts w:eastAsiaTheme="minorHAnsi"/>
          <w:bCs/>
        </w:rPr>
        <w:t>подлежит опубликованию и размещению в информационно-телекоммуникационной сети Интернет:</w:t>
      </w:r>
    </w:p>
    <w:p w:rsidR="003A3886" w:rsidRPr="003A3886" w:rsidRDefault="003A3886" w:rsidP="003A3886">
      <w:pPr>
        <w:autoSpaceDE w:val="0"/>
        <w:autoSpaceDN w:val="0"/>
        <w:adjustRightInd w:val="0"/>
        <w:ind w:firstLine="709"/>
        <w:jc w:val="both"/>
        <w:rPr>
          <w:rFonts w:eastAsiaTheme="minorHAnsi"/>
          <w:bCs/>
          <w:lang w:eastAsia="en-US"/>
        </w:rPr>
      </w:pPr>
      <w:r w:rsidRPr="003A3886">
        <w:rPr>
          <w:rFonts w:eastAsiaTheme="minorHAnsi"/>
          <w:bCs/>
          <w:lang w:eastAsia="en-US"/>
        </w:rPr>
        <w:t xml:space="preserve">- по проекту Устава муниципального образования, а также проекту муниципального правового акта о внесении изменений и дополнений в Устав муниципального образования - не </w:t>
      </w:r>
      <w:proofErr w:type="gramStart"/>
      <w:r w:rsidRPr="003A3886">
        <w:rPr>
          <w:rFonts w:eastAsiaTheme="minorHAnsi"/>
          <w:bCs/>
          <w:lang w:eastAsia="en-US"/>
        </w:rPr>
        <w:t>позднее</w:t>
      </w:r>
      <w:proofErr w:type="gramEnd"/>
      <w:r w:rsidRPr="003A3886">
        <w:rPr>
          <w:rFonts w:eastAsiaTheme="minorHAnsi"/>
          <w:bCs/>
          <w:lang w:eastAsia="en-US"/>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(с проектом Устава муниципального образования, проектом правового акта о внесении изменений и дополнений в Устав муниципального образования и установленного окружным Советом депутатов муниципального образования «Светлогорский городской округ»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3A3886" w:rsidRPr="003A3886" w:rsidRDefault="003A3886" w:rsidP="003A3886">
      <w:pPr>
        <w:autoSpaceDE w:val="0"/>
        <w:autoSpaceDN w:val="0"/>
        <w:adjustRightInd w:val="0"/>
        <w:ind w:firstLine="709"/>
        <w:jc w:val="both"/>
        <w:rPr>
          <w:rFonts w:eastAsiaTheme="minorHAnsi"/>
          <w:bCs/>
          <w:lang w:eastAsia="en-US"/>
        </w:rPr>
      </w:pPr>
      <w:r w:rsidRPr="003A3886">
        <w:rPr>
          <w:rFonts w:eastAsiaTheme="minorHAnsi"/>
          <w:bCs/>
          <w:lang w:eastAsia="en-US"/>
        </w:rPr>
        <w:t xml:space="preserve">- по проекту местного бюджета и отчету о его исполнении - не </w:t>
      </w:r>
      <w:proofErr w:type="gramStart"/>
      <w:r w:rsidRPr="003A3886">
        <w:rPr>
          <w:rFonts w:eastAsiaTheme="minorHAnsi"/>
          <w:bCs/>
          <w:lang w:eastAsia="en-US"/>
        </w:rPr>
        <w:t>позднее</w:t>
      </w:r>
      <w:proofErr w:type="gramEnd"/>
      <w:r w:rsidRPr="003A3886">
        <w:rPr>
          <w:rFonts w:eastAsiaTheme="minorHAnsi"/>
          <w:bCs/>
          <w:lang w:eastAsia="en-US"/>
        </w:rPr>
        <w:t xml:space="preserve"> чем за 20 дней до дня проведения публичных слушаний (с проектом местного бюджета и соответственно проектом отчета об исполнении бюджета);</w:t>
      </w:r>
    </w:p>
    <w:p w:rsidR="003A3886" w:rsidRPr="003A3886" w:rsidRDefault="003A3886" w:rsidP="003A3886">
      <w:pPr>
        <w:pStyle w:val="ConsPlusNormal"/>
        <w:ind w:firstLine="709"/>
        <w:rPr>
          <w:rFonts w:eastAsiaTheme="minorHAnsi"/>
          <w:color w:val="FF0000"/>
        </w:rPr>
      </w:pPr>
      <w:r w:rsidRPr="003A3886">
        <w:t xml:space="preserve">- по </w:t>
      </w:r>
      <w:r w:rsidRPr="003A3886">
        <w:rPr>
          <w:rFonts w:eastAsiaTheme="minorHAnsi"/>
        </w:rPr>
        <w:t>проекту стратегии социально-экономического развития муниципального образования –</w:t>
      </w:r>
      <w:r w:rsidRPr="003A3886">
        <w:rPr>
          <w:rFonts w:eastAsiaTheme="minorHAnsi"/>
          <w:color w:val="FF0000"/>
        </w:rPr>
        <w:t xml:space="preserve"> </w:t>
      </w:r>
      <w:r w:rsidRPr="003A3886">
        <w:rPr>
          <w:rFonts w:eastAsiaTheme="minorHAnsi"/>
          <w:bCs/>
        </w:rPr>
        <w:t>не позднее чем за 30 дней до дня проведения публичных слушаний;</w:t>
      </w:r>
    </w:p>
    <w:p w:rsidR="003A3886" w:rsidRPr="003A3886" w:rsidRDefault="003A3886" w:rsidP="003A3886">
      <w:pPr>
        <w:pStyle w:val="ConsPlusNormal"/>
        <w:ind w:firstLine="709"/>
      </w:pPr>
      <w:r w:rsidRPr="003A3886">
        <w:t xml:space="preserve">- по вопросу о преобразовании муниципального образования – </w:t>
      </w:r>
      <w:r w:rsidRPr="003A3886">
        <w:rPr>
          <w:rFonts w:eastAsiaTheme="minorHAnsi"/>
          <w:bCs/>
        </w:rPr>
        <w:t xml:space="preserve">не </w:t>
      </w:r>
      <w:proofErr w:type="gramStart"/>
      <w:r w:rsidRPr="003A3886">
        <w:rPr>
          <w:rFonts w:eastAsiaTheme="minorHAnsi"/>
          <w:bCs/>
        </w:rPr>
        <w:t>позднее</w:t>
      </w:r>
      <w:proofErr w:type="gramEnd"/>
      <w:r w:rsidRPr="003A3886">
        <w:rPr>
          <w:rFonts w:eastAsiaTheme="minorHAnsi"/>
          <w:bCs/>
        </w:rPr>
        <w:t xml:space="preserve"> чем за 30 дней до дня рассмотрения вопроса о</w:t>
      </w:r>
      <w:r w:rsidRPr="003A3886">
        <w:t xml:space="preserve"> преобразовании муниципального образования.</w:t>
      </w:r>
    </w:p>
    <w:p w:rsidR="003A3886" w:rsidRPr="003A3886" w:rsidRDefault="003A3886" w:rsidP="003A3886">
      <w:pPr>
        <w:pStyle w:val="ConsPlusNormal"/>
        <w:ind w:firstLine="709"/>
      </w:pPr>
      <w:r w:rsidRPr="003A3886">
        <w:rPr>
          <w:rFonts w:eastAsiaTheme="minorHAnsi"/>
        </w:rPr>
        <w:t xml:space="preserve">7.2. Решением о проведении публичных слушаний </w:t>
      </w:r>
      <w:r w:rsidRPr="003A3886">
        <w:t>устанавливаются:</w:t>
      </w:r>
    </w:p>
    <w:p w:rsidR="003A3886" w:rsidRPr="003A3886" w:rsidRDefault="003A3886" w:rsidP="003A3886">
      <w:pPr>
        <w:autoSpaceDE w:val="0"/>
        <w:autoSpaceDN w:val="0"/>
        <w:adjustRightInd w:val="0"/>
        <w:ind w:firstLine="709"/>
        <w:jc w:val="both"/>
        <w:rPr>
          <w:rFonts w:eastAsiaTheme="minorHAnsi"/>
          <w:lang w:eastAsia="en-US"/>
        </w:rPr>
      </w:pPr>
      <w:r w:rsidRPr="003A3886">
        <w:t xml:space="preserve">-  </w:t>
      </w:r>
      <w:r w:rsidRPr="003A3886">
        <w:rPr>
          <w:rFonts w:eastAsiaTheme="minorHAnsi"/>
          <w:lang w:eastAsia="en-US"/>
        </w:rPr>
        <w:t>дата, место и время проведения публичных слушаний;</w:t>
      </w:r>
    </w:p>
    <w:p w:rsidR="003A3886" w:rsidRPr="003A3886" w:rsidRDefault="003A3886" w:rsidP="003A3886">
      <w:pPr>
        <w:pStyle w:val="ConsPlusNormal"/>
        <w:ind w:firstLine="709"/>
      </w:pPr>
      <w:r w:rsidRPr="003A3886">
        <w:t>- формулировка вопроса проведения публичных слушаний;</w:t>
      </w:r>
    </w:p>
    <w:p w:rsidR="003A3886" w:rsidRPr="003A3886" w:rsidRDefault="003A3886" w:rsidP="003A3886">
      <w:pPr>
        <w:autoSpaceDE w:val="0"/>
        <w:autoSpaceDN w:val="0"/>
        <w:adjustRightInd w:val="0"/>
        <w:ind w:firstLine="709"/>
        <w:jc w:val="both"/>
        <w:rPr>
          <w:rFonts w:eastAsiaTheme="minorHAnsi"/>
          <w:lang w:eastAsia="en-US"/>
        </w:rPr>
      </w:pPr>
      <w:r w:rsidRPr="003A3886">
        <w:t>-</w:t>
      </w:r>
      <w:r w:rsidRPr="003A3886">
        <w:rPr>
          <w:rFonts w:eastAsiaTheme="minorHAnsi"/>
          <w:lang w:eastAsia="en-US"/>
        </w:rPr>
        <w:t xml:space="preserve"> сведения о размещении проектов документов, выносимых на публичные слушания и процедуре ознакомления с таким проектом;</w:t>
      </w:r>
    </w:p>
    <w:p w:rsidR="003A3886" w:rsidRPr="003A3886" w:rsidRDefault="003A3886" w:rsidP="003A3886">
      <w:pPr>
        <w:autoSpaceDE w:val="0"/>
        <w:autoSpaceDN w:val="0"/>
        <w:adjustRightInd w:val="0"/>
        <w:ind w:firstLine="709"/>
        <w:jc w:val="both"/>
        <w:rPr>
          <w:rFonts w:eastAsiaTheme="minorHAnsi"/>
          <w:lang w:eastAsia="en-US"/>
        </w:rPr>
      </w:pPr>
      <w:r w:rsidRPr="003A3886">
        <w:t xml:space="preserve">- </w:t>
      </w:r>
      <w:r w:rsidRPr="003A3886">
        <w:rPr>
          <w:rFonts w:eastAsiaTheme="minorHAnsi"/>
          <w:lang w:eastAsia="en-US"/>
        </w:rPr>
        <w:t xml:space="preserve"> информация об </w:t>
      </w:r>
      <w:proofErr w:type="gramStart"/>
      <w:r w:rsidRPr="003A3886">
        <w:rPr>
          <w:rFonts w:eastAsiaTheme="minorHAnsi"/>
          <w:lang w:eastAsia="en-US"/>
        </w:rPr>
        <w:t>инициаторе</w:t>
      </w:r>
      <w:proofErr w:type="gramEnd"/>
      <w:r w:rsidRPr="003A3886">
        <w:rPr>
          <w:rFonts w:eastAsiaTheme="minorHAnsi"/>
          <w:lang w:eastAsia="en-US"/>
        </w:rPr>
        <w:t xml:space="preserve"> и организаторе проведения публичных слушаний.</w:t>
      </w:r>
    </w:p>
    <w:p w:rsidR="003A3886" w:rsidRPr="003A3886" w:rsidRDefault="003A3886" w:rsidP="003A3886">
      <w:pPr>
        <w:pStyle w:val="ConsPlusNormal"/>
        <w:ind w:firstLine="709"/>
      </w:pPr>
      <w:r w:rsidRPr="003A3886">
        <w:t>- информация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3A3886" w:rsidRPr="003A3886" w:rsidRDefault="003A3886" w:rsidP="003A3886">
      <w:pPr>
        <w:pStyle w:val="ConsPlusNormal"/>
        <w:ind w:firstLine="709"/>
        <w:rPr>
          <w:b/>
        </w:rPr>
      </w:pPr>
    </w:p>
    <w:p w:rsidR="003A3886" w:rsidRPr="003A3886" w:rsidRDefault="003A3886" w:rsidP="003A3886">
      <w:pPr>
        <w:pStyle w:val="ConsPlusNormal"/>
        <w:ind w:firstLine="709"/>
        <w:outlineLvl w:val="2"/>
        <w:rPr>
          <w:b/>
        </w:rPr>
      </w:pPr>
      <w:r w:rsidRPr="003A3886">
        <w:rPr>
          <w:b/>
        </w:rPr>
        <w:t>Статья 8. Порядок проведения публичных слушаний</w:t>
      </w:r>
    </w:p>
    <w:p w:rsidR="003A3886" w:rsidRPr="003A3886" w:rsidRDefault="003A3886" w:rsidP="003A3886">
      <w:pPr>
        <w:pStyle w:val="ConsPlusNormal"/>
        <w:ind w:firstLine="709"/>
      </w:pPr>
      <w:r w:rsidRPr="003A3886">
        <w:t>1. Перед открытием публичных слушаний проводится регистрация их участников в Журнале регистрации жителей муниципального образования  «Светлогорский городской округ», принявших участие в публичных слушаниях с указанием фамилии, имени, отчества, адреса места жительства.</w:t>
      </w:r>
    </w:p>
    <w:p w:rsidR="003A3886" w:rsidRPr="003A3886" w:rsidRDefault="003A3886" w:rsidP="003A3886">
      <w:pPr>
        <w:pStyle w:val="ConsPlusNormal"/>
        <w:ind w:firstLine="709"/>
      </w:pPr>
      <w:r w:rsidRPr="003A3886">
        <w:t>2. Регистрацию участников публичных слушаний осуществляет секретарь публичных слушаний.</w:t>
      </w:r>
    </w:p>
    <w:p w:rsidR="003A3886" w:rsidRPr="003A3886" w:rsidRDefault="003A3886" w:rsidP="003A3886">
      <w:pPr>
        <w:autoSpaceDE w:val="0"/>
        <w:autoSpaceDN w:val="0"/>
        <w:adjustRightInd w:val="0"/>
        <w:ind w:firstLine="709"/>
        <w:jc w:val="both"/>
        <w:rPr>
          <w:rFonts w:eastAsiaTheme="minorHAnsi"/>
          <w:lang w:eastAsia="en-US"/>
        </w:rPr>
      </w:pPr>
      <w:r w:rsidRPr="003A3886">
        <w:t xml:space="preserve">3. </w:t>
      </w:r>
      <w:r w:rsidRPr="003A3886">
        <w:rPr>
          <w:rFonts w:eastAsiaTheme="minorHAnsi"/>
          <w:lang w:eastAsia="en-US"/>
        </w:rPr>
        <w:t xml:space="preserve">Председательствует на публичных </w:t>
      </w:r>
      <w:proofErr w:type="gramStart"/>
      <w:r w:rsidRPr="003A3886">
        <w:rPr>
          <w:rFonts w:eastAsiaTheme="minorHAnsi"/>
          <w:lang w:eastAsia="en-US"/>
        </w:rPr>
        <w:t>слушаниях</w:t>
      </w:r>
      <w:proofErr w:type="gramEnd"/>
      <w:r w:rsidRPr="003A3886">
        <w:rPr>
          <w:rFonts w:eastAsiaTheme="minorHAnsi"/>
          <w:lang w:eastAsia="en-US"/>
        </w:rPr>
        <w:t xml:space="preserve"> глава муниципального образования «Светлогорский городской округ», в случае его отсутствия – заместитель главы муниципального образования «Светлогорский городской округ», в отсутствие заместителя главы – должностное лицо, назначенное постановлением главы муниципального образования.</w:t>
      </w:r>
    </w:p>
    <w:p w:rsidR="003A3886" w:rsidRPr="003A3886" w:rsidRDefault="003A3886" w:rsidP="003A3886">
      <w:pPr>
        <w:pStyle w:val="ConsPlusNormal"/>
        <w:ind w:firstLine="709"/>
      </w:pPr>
      <w:r w:rsidRPr="003A3886">
        <w:lastRenderedPageBreak/>
        <w:t>4. Для ведения публичных слушаний избираются секретарь и в случае необходимости счетная комиссия.</w:t>
      </w:r>
    </w:p>
    <w:p w:rsidR="003A3886" w:rsidRPr="003A3886" w:rsidRDefault="003A3886" w:rsidP="003A3886">
      <w:pPr>
        <w:pStyle w:val="ConsPlusNormal"/>
        <w:ind w:firstLine="709"/>
      </w:pPr>
      <w:r w:rsidRPr="003A3886">
        <w:t>5. Повестка дня публичных слушаний формируется органом, являющимся инициатором их проведения.</w:t>
      </w:r>
    </w:p>
    <w:p w:rsidR="003A3886" w:rsidRPr="003A3886" w:rsidRDefault="003A3886" w:rsidP="003A3886">
      <w:pPr>
        <w:autoSpaceDE w:val="0"/>
        <w:autoSpaceDN w:val="0"/>
        <w:adjustRightInd w:val="0"/>
        <w:ind w:firstLine="709"/>
        <w:jc w:val="both"/>
        <w:rPr>
          <w:rFonts w:eastAsiaTheme="minorHAnsi"/>
          <w:lang w:eastAsia="en-US"/>
        </w:rPr>
      </w:pPr>
      <w:r w:rsidRPr="003A3886">
        <w:t xml:space="preserve">6. </w:t>
      </w:r>
      <w:r w:rsidRPr="003A3886">
        <w:rPr>
          <w:rFonts w:eastAsiaTheme="minorHAnsi"/>
          <w:lang w:eastAsia="en-US"/>
        </w:rPr>
        <w:t>Слушания начинаются кратким вступительным словом председательствующего, который информирует о существе обсуждаемого вопроса, порядке проведения слушаний, инициаторах и участниках слушаний.</w:t>
      </w:r>
    </w:p>
    <w:p w:rsidR="003A3886" w:rsidRPr="003A3886" w:rsidRDefault="003A3886" w:rsidP="003A3886">
      <w:pPr>
        <w:autoSpaceDE w:val="0"/>
        <w:autoSpaceDN w:val="0"/>
        <w:adjustRightInd w:val="0"/>
        <w:ind w:firstLine="709"/>
        <w:jc w:val="both"/>
        <w:rPr>
          <w:rFonts w:eastAsiaTheme="minorHAnsi"/>
          <w:lang w:eastAsia="en-US"/>
        </w:rPr>
      </w:pPr>
      <w:r w:rsidRPr="003A3886">
        <w:rPr>
          <w:rFonts w:eastAsiaTheme="minorHAnsi"/>
          <w:lang w:eastAsia="en-US"/>
        </w:rPr>
        <w:t>7. Устанавливается регламент, определяющий общую продолжительность слушаний, продолжительность доклада и содокладов, продолжительность индивидуальных вопросов и выступлений, а также продолжительность общего времени, отводимого на вопросы докладчику и содокладчикам и на выступления участников.</w:t>
      </w:r>
    </w:p>
    <w:p w:rsidR="003A3886" w:rsidRPr="003A3886" w:rsidRDefault="003A3886" w:rsidP="003A3886">
      <w:pPr>
        <w:autoSpaceDE w:val="0"/>
        <w:autoSpaceDN w:val="0"/>
        <w:adjustRightInd w:val="0"/>
        <w:ind w:firstLine="709"/>
        <w:jc w:val="both"/>
        <w:rPr>
          <w:rFonts w:eastAsiaTheme="minorHAnsi"/>
          <w:lang w:eastAsia="en-US"/>
        </w:rPr>
      </w:pPr>
      <w:r w:rsidRPr="003A3886">
        <w:t xml:space="preserve"> На публичных слушаниях устанавливается следующий регламент работы:</w:t>
      </w:r>
    </w:p>
    <w:p w:rsidR="003A3886" w:rsidRPr="003A3886" w:rsidRDefault="003A3886" w:rsidP="003A3886">
      <w:pPr>
        <w:pStyle w:val="ConsPlusNormal"/>
        <w:ind w:firstLine="709"/>
      </w:pPr>
      <w:r w:rsidRPr="003A3886">
        <w:t>- основной доклад - до 30 минут;</w:t>
      </w:r>
    </w:p>
    <w:p w:rsidR="003A3886" w:rsidRPr="003A3886" w:rsidRDefault="003A3886" w:rsidP="003A3886">
      <w:pPr>
        <w:pStyle w:val="ConsPlusNormal"/>
        <w:ind w:firstLine="709"/>
      </w:pPr>
      <w:r w:rsidRPr="003A3886">
        <w:t>- содоклады - до 10 минут;</w:t>
      </w:r>
    </w:p>
    <w:p w:rsidR="003A3886" w:rsidRPr="003A3886" w:rsidRDefault="003A3886" w:rsidP="003A3886">
      <w:pPr>
        <w:pStyle w:val="ConsPlusNormal"/>
        <w:ind w:firstLine="709"/>
      </w:pPr>
      <w:r w:rsidRPr="003A3886">
        <w:t>- выступления в прениях - до 5 минут.</w:t>
      </w:r>
    </w:p>
    <w:p w:rsidR="003A3886" w:rsidRPr="003A3886" w:rsidRDefault="003A3886" w:rsidP="003A3886">
      <w:pPr>
        <w:pStyle w:val="ConsPlusNormal"/>
        <w:ind w:firstLine="709"/>
      </w:pPr>
      <w:r w:rsidRPr="003A3886">
        <w:t>8. Для организации прений ведущий объявляет вопрос, по которому проводится обсуждение, и предоставляет слово участникам в порядке поступления их предложений.</w:t>
      </w:r>
    </w:p>
    <w:p w:rsidR="003A3886" w:rsidRPr="003A3886" w:rsidRDefault="003A3886" w:rsidP="003A3886">
      <w:pPr>
        <w:pStyle w:val="ConsPlusNormal"/>
        <w:ind w:firstLine="709"/>
      </w:pPr>
      <w:r w:rsidRPr="003A3886">
        <w:t xml:space="preserve">Участники вправе снять свои рекомендации и (или) присоединиться к предложениям, выдвинутым другими участниками публичных слушаний. Решения участников об </w:t>
      </w:r>
      <w:proofErr w:type="gramStart"/>
      <w:r w:rsidRPr="003A3886">
        <w:t>изменении</w:t>
      </w:r>
      <w:proofErr w:type="gramEnd"/>
      <w:r w:rsidRPr="003A3886">
        <w:t xml:space="preserve"> их позиции по рассматриваемому вопросу отражаются в протоколе.</w:t>
      </w:r>
    </w:p>
    <w:p w:rsidR="003A3886" w:rsidRPr="003A3886" w:rsidRDefault="003A3886" w:rsidP="003A3886">
      <w:pPr>
        <w:autoSpaceDE w:val="0"/>
        <w:autoSpaceDN w:val="0"/>
        <w:adjustRightInd w:val="0"/>
        <w:ind w:firstLine="709"/>
        <w:jc w:val="both"/>
        <w:rPr>
          <w:rFonts w:eastAsiaTheme="minorHAnsi"/>
          <w:lang w:eastAsia="en-US"/>
        </w:rPr>
      </w:pPr>
      <w:r w:rsidRPr="003A3886">
        <w:t xml:space="preserve">9. </w:t>
      </w:r>
      <w:r w:rsidRPr="003A3886">
        <w:rPr>
          <w:rFonts w:eastAsiaTheme="minorHAnsi"/>
          <w:lang w:eastAsia="en-US"/>
        </w:rPr>
        <w:t>На публичных слушаниях ведется протокол, который подписывается председательствующим и секретарем.</w:t>
      </w:r>
    </w:p>
    <w:p w:rsidR="003A3886" w:rsidRPr="003A3886" w:rsidRDefault="003A3886" w:rsidP="003A3886">
      <w:pPr>
        <w:autoSpaceDE w:val="0"/>
        <w:autoSpaceDN w:val="0"/>
        <w:adjustRightInd w:val="0"/>
        <w:ind w:firstLine="709"/>
        <w:jc w:val="both"/>
        <w:rPr>
          <w:rFonts w:eastAsiaTheme="minorHAnsi"/>
          <w:lang w:eastAsia="en-US"/>
        </w:rPr>
      </w:pPr>
      <w:proofErr w:type="gramStart"/>
      <w:r w:rsidRPr="003A3886">
        <w:rPr>
          <w:rFonts w:eastAsiaTheme="minorHAnsi"/>
          <w:lang w:eastAsia="en-US"/>
        </w:rPr>
        <w:t>В протоколе публичных слушаний в обязательном порядке должны быть отражены место и дата проведения публичных слушаний, состав комиссии, количество граждан, зарегистрированных в Журнале регистрации жителей, позиции и мнения участников слушаний, касающиеся обсуждаемых на слушаниях вопросов, высказанные ими в ходе проведения слушаний, а также письменные предложения, поданные в период подготовки публичных слушаний.</w:t>
      </w:r>
      <w:proofErr w:type="gramEnd"/>
    </w:p>
    <w:p w:rsidR="003A3886" w:rsidRPr="003A3886" w:rsidRDefault="003A3886" w:rsidP="003A3886">
      <w:pPr>
        <w:pStyle w:val="ConsPlusNormal"/>
        <w:ind w:firstLine="540"/>
        <w:outlineLvl w:val="2"/>
        <w:rPr>
          <w:b/>
        </w:rPr>
      </w:pPr>
    </w:p>
    <w:p w:rsidR="003A3886" w:rsidRPr="003A3886" w:rsidRDefault="003A3886" w:rsidP="003A3886">
      <w:pPr>
        <w:pStyle w:val="ConsPlusNormal"/>
        <w:ind w:firstLine="709"/>
        <w:jc w:val="center"/>
        <w:outlineLvl w:val="2"/>
        <w:rPr>
          <w:b/>
        </w:rPr>
      </w:pPr>
      <w:r w:rsidRPr="003A3886">
        <w:rPr>
          <w:b/>
        </w:rPr>
        <w:t>Статья 9. Решения публичных слушаний</w:t>
      </w:r>
    </w:p>
    <w:p w:rsidR="003A3886" w:rsidRPr="003A3886" w:rsidRDefault="003A3886" w:rsidP="003A3886">
      <w:pPr>
        <w:autoSpaceDE w:val="0"/>
        <w:autoSpaceDN w:val="0"/>
        <w:adjustRightInd w:val="0"/>
        <w:ind w:firstLine="709"/>
        <w:jc w:val="both"/>
        <w:rPr>
          <w:rFonts w:eastAsiaTheme="minorHAnsi"/>
          <w:lang w:eastAsia="en-US"/>
        </w:rPr>
      </w:pPr>
      <w:proofErr w:type="gramStart"/>
      <w:r w:rsidRPr="003A3886">
        <w:rPr>
          <w:rFonts w:eastAsiaTheme="minorHAnsi"/>
          <w:lang w:eastAsia="en-US"/>
        </w:rPr>
        <w:t>Временной комиссией окружного Совета депутатов муниципального образования «Светлогорский городской округ» не позднее 5 дней со дня проведения публичных слушаний в соответствии с протоколом подготавливается Решение по итогам приводимых публичных слушаний.</w:t>
      </w:r>
      <w:proofErr w:type="gramEnd"/>
    </w:p>
    <w:p w:rsidR="003A3886" w:rsidRPr="003A3886" w:rsidRDefault="003A3886" w:rsidP="003A3886">
      <w:pPr>
        <w:pStyle w:val="ConsPlusNormal"/>
        <w:ind w:firstLine="709"/>
      </w:pPr>
      <w:r w:rsidRPr="003A3886">
        <w:t xml:space="preserve">Решение, принятое на публичных </w:t>
      </w:r>
      <w:proofErr w:type="gramStart"/>
      <w:r w:rsidRPr="003A3886">
        <w:t>слушаниях</w:t>
      </w:r>
      <w:proofErr w:type="gramEnd"/>
      <w:r w:rsidRPr="003A3886">
        <w:t>, носит рекомендательный характер для органов местного самоуправления муниципального образования «Светлогорский городской округ».</w:t>
      </w:r>
    </w:p>
    <w:p w:rsidR="003A3886" w:rsidRPr="003A3886" w:rsidRDefault="003A3886" w:rsidP="003A3886">
      <w:pPr>
        <w:pStyle w:val="ConsPlusNormal"/>
        <w:ind w:firstLine="709"/>
      </w:pPr>
      <w:r w:rsidRPr="003A3886">
        <w:rPr>
          <w:rFonts w:eastAsiaTheme="minorHAnsi"/>
        </w:rPr>
        <w:t>В Решении отражается общее мнение участников публичных слушаний, выявленное в ходе проведения публичных слушаний</w:t>
      </w:r>
      <w:r w:rsidRPr="003A3886">
        <w:t xml:space="preserve"> простым большинством голосов от числа присутствующих участников слушаний.</w:t>
      </w:r>
    </w:p>
    <w:p w:rsidR="003A3886" w:rsidRPr="003A3886" w:rsidRDefault="003A3886" w:rsidP="003A3886">
      <w:pPr>
        <w:pStyle w:val="ConsPlusNormal"/>
        <w:ind w:firstLine="709"/>
      </w:pPr>
      <w:r w:rsidRPr="003A3886">
        <w:rPr>
          <w:rFonts w:eastAsiaTheme="minorHAnsi"/>
        </w:rPr>
        <w:t>По итогам публичных слушаний, решение подлежат обязательному опубликованию</w:t>
      </w:r>
      <w:r w:rsidRPr="003A3886">
        <w:rPr>
          <w:rFonts w:eastAsiaTheme="minorHAnsi"/>
          <w:bCs/>
        </w:rPr>
        <w:t xml:space="preserve">  и размещению в информационно-телекоммуникационной сети Интернет</w:t>
      </w:r>
      <w:r w:rsidRPr="003A3886">
        <w:rPr>
          <w:rFonts w:eastAsiaTheme="minorHAnsi"/>
        </w:rPr>
        <w:t xml:space="preserve"> не позднее чем через 10 дней после окончания слушаний.</w:t>
      </w:r>
    </w:p>
    <w:p w:rsidR="003A3886" w:rsidRPr="003A3886" w:rsidRDefault="003A3886" w:rsidP="003A3886">
      <w:pPr>
        <w:autoSpaceDE w:val="0"/>
        <w:autoSpaceDN w:val="0"/>
        <w:adjustRightInd w:val="0"/>
        <w:ind w:firstLine="709"/>
        <w:jc w:val="both"/>
        <w:rPr>
          <w:rFonts w:eastAsiaTheme="minorHAnsi"/>
          <w:lang w:eastAsia="en-US"/>
        </w:rPr>
      </w:pPr>
      <w:r w:rsidRPr="003A3886">
        <w:rPr>
          <w:rFonts w:eastAsiaTheme="minorHAnsi"/>
          <w:lang w:eastAsia="en-US"/>
        </w:rPr>
        <w:t xml:space="preserve">Окружной Совет депутатов муниципального образования «Светлогорский городской округ» на очередном </w:t>
      </w:r>
      <w:proofErr w:type="gramStart"/>
      <w:r w:rsidRPr="003A3886">
        <w:rPr>
          <w:rFonts w:eastAsiaTheme="minorHAnsi"/>
          <w:lang w:eastAsia="en-US"/>
        </w:rPr>
        <w:t>заседании</w:t>
      </w:r>
      <w:proofErr w:type="gramEnd"/>
      <w:r w:rsidRPr="003A3886">
        <w:rPr>
          <w:rFonts w:eastAsiaTheme="minorHAnsi"/>
          <w:lang w:eastAsia="en-US"/>
        </w:rPr>
        <w:t xml:space="preserve"> с учетом решения и протокола по итогам публичных слушаний принимает решение об утверждении или об отклонении правового акта и необходимости его доработки.</w:t>
      </w:r>
    </w:p>
    <w:p w:rsidR="003A3886" w:rsidRPr="003A3886" w:rsidRDefault="003A3886" w:rsidP="003A3886">
      <w:pPr>
        <w:pStyle w:val="ConsPlusNormal"/>
        <w:ind w:firstLine="540"/>
      </w:pPr>
    </w:p>
    <w:p w:rsidR="003A3886" w:rsidRPr="003A3886" w:rsidRDefault="003A3886" w:rsidP="003A3886">
      <w:pPr>
        <w:pStyle w:val="ConsPlusNormal"/>
        <w:ind w:firstLine="540"/>
        <w:outlineLvl w:val="2"/>
      </w:pPr>
      <w:r w:rsidRPr="003A3886">
        <w:rPr>
          <w:b/>
        </w:rPr>
        <w:t>Статья 10. Информирование населения о результатах публичных слушаний</w:t>
      </w:r>
    </w:p>
    <w:p w:rsidR="003A3886" w:rsidRPr="003A3886" w:rsidRDefault="003A3886" w:rsidP="003A3886">
      <w:pPr>
        <w:pStyle w:val="ConsPlusNormal"/>
        <w:ind w:firstLine="709"/>
        <w:rPr>
          <w:rFonts w:eastAsiaTheme="minorHAnsi"/>
        </w:rPr>
      </w:pPr>
      <w:r w:rsidRPr="003A3886">
        <w:lastRenderedPageBreak/>
        <w:t xml:space="preserve">10.1. </w:t>
      </w:r>
      <w:r w:rsidRPr="003A3886">
        <w:rPr>
          <w:rFonts w:eastAsiaTheme="minorHAnsi"/>
        </w:rPr>
        <w:t>По итогам публичных слушаний, решение подлежат обязательному опубликованию</w:t>
      </w:r>
      <w:r w:rsidRPr="003A3886">
        <w:rPr>
          <w:rFonts w:eastAsiaTheme="minorHAnsi"/>
          <w:bCs/>
        </w:rPr>
        <w:t xml:space="preserve">  и размещению в информационно-телекоммуникационной сети Интернет</w:t>
      </w:r>
      <w:r w:rsidRPr="003A3886">
        <w:rPr>
          <w:rFonts w:eastAsiaTheme="minorHAnsi"/>
        </w:rPr>
        <w:t xml:space="preserve"> не позднее чем через 10 дней после окончания слушаний.</w:t>
      </w:r>
    </w:p>
    <w:p w:rsidR="003A3886" w:rsidRPr="003A3886" w:rsidRDefault="003A3886" w:rsidP="003A3886">
      <w:pPr>
        <w:pStyle w:val="ConsPlusNormal"/>
        <w:ind w:firstLine="709"/>
        <w:rPr>
          <w:rFonts w:eastAsiaTheme="minorHAnsi"/>
        </w:rPr>
      </w:pPr>
      <w:r w:rsidRPr="003A3886">
        <w:rPr>
          <w:rFonts w:eastAsiaTheme="minorHAnsi"/>
        </w:rPr>
        <w:t>10.2.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 не позднее чем через 10 дней после окончания слушаний.</w:t>
      </w:r>
    </w:p>
    <w:p w:rsidR="003A3886" w:rsidRPr="003A3886" w:rsidRDefault="003A3886" w:rsidP="003A3886">
      <w:pPr>
        <w:autoSpaceDE w:val="0"/>
        <w:autoSpaceDN w:val="0"/>
        <w:adjustRightInd w:val="0"/>
        <w:ind w:firstLine="709"/>
        <w:jc w:val="both"/>
        <w:rPr>
          <w:rFonts w:eastAsiaTheme="minorHAnsi"/>
          <w:lang w:eastAsia="en-US"/>
        </w:rPr>
      </w:pPr>
    </w:p>
    <w:p w:rsidR="003A3886" w:rsidRPr="003A3886" w:rsidRDefault="003A3886" w:rsidP="003A3886">
      <w:pPr>
        <w:autoSpaceDE w:val="0"/>
        <w:autoSpaceDN w:val="0"/>
        <w:adjustRightInd w:val="0"/>
        <w:ind w:firstLine="709"/>
        <w:jc w:val="center"/>
        <w:outlineLvl w:val="0"/>
        <w:rPr>
          <w:rFonts w:eastAsiaTheme="minorHAnsi"/>
          <w:b/>
          <w:lang w:eastAsia="en-US"/>
        </w:rPr>
      </w:pPr>
      <w:r w:rsidRPr="003A3886">
        <w:rPr>
          <w:rFonts w:eastAsiaTheme="minorHAnsi"/>
          <w:b/>
          <w:lang w:eastAsia="en-US"/>
        </w:rPr>
        <w:t>11. Хранение материалов публичных слушаний</w:t>
      </w:r>
    </w:p>
    <w:p w:rsidR="003A3886" w:rsidRPr="003A3886" w:rsidRDefault="003A3886" w:rsidP="003A3886">
      <w:pPr>
        <w:autoSpaceDE w:val="0"/>
        <w:autoSpaceDN w:val="0"/>
        <w:adjustRightInd w:val="0"/>
        <w:ind w:firstLine="709"/>
        <w:jc w:val="both"/>
        <w:rPr>
          <w:rFonts w:eastAsiaTheme="minorHAnsi"/>
          <w:lang w:eastAsia="en-US"/>
        </w:rPr>
      </w:pPr>
      <w:r w:rsidRPr="003A3886">
        <w:rPr>
          <w:rFonts w:eastAsiaTheme="minorHAnsi"/>
          <w:lang w:eastAsia="en-US"/>
        </w:rPr>
        <w:t>Материалы публичных слушаний в течение всего срока полномочий депутатов хранятся в окружном Совете депутатов муниципального образования «Светлогорский городской округ», а по истечении этого срока сдаются на хранение в муниципальный архив.</w:t>
      </w:r>
    </w:p>
    <w:p w:rsidR="003A3886" w:rsidRDefault="003A3886" w:rsidP="003A3886"/>
    <w:p w:rsidR="003A3886" w:rsidRDefault="003A3886" w:rsidP="003A3886"/>
    <w:p w:rsidR="003A3886" w:rsidRDefault="003A3886" w:rsidP="003A3886">
      <w:pPr>
        <w:pStyle w:val="ConsPlusNormal"/>
        <w:rPr>
          <w:color w:val="FF0000"/>
        </w:rPr>
      </w:pPr>
    </w:p>
    <w:p w:rsidR="003A3886" w:rsidRDefault="003A3886" w:rsidP="003A3886"/>
    <w:p w:rsidR="003A3886" w:rsidRDefault="003A3886" w:rsidP="003A3886"/>
    <w:p w:rsidR="008A1172" w:rsidRDefault="008A1172" w:rsidP="008A1172">
      <w:pPr>
        <w:pStyle w:val="ConsPlusNormal"/>
        <w:jc w:val="center"/>
        <w:rPr>
          <w:b/>
        </w:rPr>
      </w:pPr>
    </w:p>
    <w:p w:rsidR="008A1172" w:rsidRDefault="008A1172" w:rsidP="008A1172">
      <w:pPr>
        <w:pStyle w:val="ConsPlusNormal"/>
        <w:rPr>
          <w:color w:val="FF0000"/>
        </w:rPr>
      </w:pPr>
    </w:p>
    <w:p w:rsidR="008A1172" w:rsidRDefault="008A1172" w:rsidP="008A1172"/>
    <w:p w:rsidR="003D4354" w:rsidRDefault="003D4354"/>
    <w:sectPr w:rsidR="003D4354" w:rsidSect="003D43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263A"/>
    <w:rsid w:val="00067BE8"/>
    <w:rsid w:val="00091189"/>
    <w:rsid w:val="003018F0"/>
    <w:rsid w:val="003A3886"/>
    <w:rsid w:val="003D4354"/>
    <w:rsid w:val="004A793B"/>
    <w:rsid w:val="004C16D5"/>
    <w:rsid w:val="006A52E2"/>
    <w:rsid w:val="007100D6"/>
    <w:rsid w:val="008A0202"/>
    <w:rsid w:val="008A1172"/>
    <w:rsid w:val="008B0F4B"/>
    <w:rsid w:val="009B4F77"/>
    <w:rsid w:val="00A12BC6"/>
    <w:rsid w:val="00AD0976"/>
    <w:rsid w:val="00AF2889"/>
    <w:rsid w:val="00B21B0C"/>
    <w:rsid w:val="00B54F35"/>
    <w:rsid w:val="00CC6481"/>
    <w:rsid w:val="00D03CE2"/>
    <w:rsid w:val="00D530E1"/>
    <w:rsid w:val="00D83974"/>
    <w:rsid w:val="00D87286"/>
    <w:rsid w:val="00E6263A"/>
    <w:rsid w:val="00F24089"/>
    <w:rsid w:val="00F43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63A"/>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6263A"/>
    <w:pPr>
      <w:widowControl w:val="0"/>
      <w:autoSpaceDE w:val="0"/>
      <w:autoSpaceDN w:val="0"/>
      <w:adjustRightInd w:val="0"/>
      <w:jc w:val="left"/>
    </w:pPr>
    <w:rPr>
      <w:rFonts w:ascii="Calibri" w:eastAsia="Times New Roman" w:hAnsi="Calibri" w:cs="Calibri"/>
      <w:b/>
      <w:bCs/>
      <w:lang w:eastAsia="ru-RU"/>
    </w:rPr>
  </w:style>
  <w:style w:type="paragraph" w:customStyle="1" w:styleId="ConsPlusNormal">
    <w:name w:val="ConsPlusNormal"/>
    <w:rsid w:val="00E6263A"/>
    <w:pPr>
      <w:autoSpaceDE w:val="0"/>
      <w:autoSpaceDN w:val="0"/>
      <w:adjustRightInd w:val="0"/>
    </w:pPr>
    <w:rPr>
      <w:rFonts w:ascii="Times New Roman" w:eastAsia="Calibri" w:hAnsi="Times New Roman" w:cs="Times New Roman"/>
      <w:sz w:val="24"/>
      <w:szCs w:val="24"/>
    </w:rPr>
  </w:style>
  <w:style w:type="paragraph" w:styleId="a3">
    <w:name w:val="No Spacing"/>
    <w:uiPriority w:val="1"/>
    <w:qFormat/>
    <w:rsid w:val="00F24089"/>
    <w:pPr>
      <w:jc w:val="left"/>
    </w:pPr>
    <w:rPr>
      <w:rFonts w:ascii="Calibri" w:eastAsia="Calibri" w:hAnsi="Calibri" w:cs="Times New Roman"/>
    </w:rPr>
  </w:style>
  <w:style w:type="character" w:styleId="a4">
    <w:name w:val="Hyperlink"/>
    <w:basedOn w:val="a0"/>
    <w:uiPriority w:val="99"/>
    <w:unhideWhenUsed/>
    <w:rsid w:val="00F240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63A"/>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6263A"/>
    <w:pPr>
      <w:widowControl w:val="0"/>
      <w:autoSpaceDE w:val="0"/>
      <w:autoSpaceDN w:val="0"/>
      <w:adjustRightInd w:val="0"/>
      <w:jc w:val="left"/>
    </w:pPr>
    <w:rPr>
      <w:rFonts w:ascii="Calibri" w:eastAsia="Times New Roman" w:hAnsi="Calibri" w:cs="Calibri"/>
      <w:b/>
      <w:bCs/>
      <w:lang w:eastAsia="ru-RU"/>
    </w:rPr>
  </w:style>
  <w:style w:type="paragraph" w:customStyle="1" w:styleId="ConsPlusNormal">
    <w:name w:val="ConsPlusNormal"/>
    <w:rsid w:val="00E6263A"/>
    <w:pPr>
      <w:autoSpaceDE w:val="0"/>
      <w:autoSpaceDN w:val="0"/>
      <w:adjustRightInd w:val="0"/>
    </w:pPr>
    <w:rPr>
      <w:rFonts w:ascii="Times New Roman" w:eastAsia="Calibri" w:hAnsi="Times New Roman" w:cs="Times New Roman"/>
      <w:sz w:val="24"/>
      <w:szCs w:val="24"/>
    </w:rPr>
  </w:style>
  <w:style w:type="paragraph" w:styleId="a3">
    <w:name w:val="No Spacing"/>
    <w:uiPriority w:val="1"/>
    <w:qFormat/>
    <w:rsid w:val="00F24089"/>
    <w:pPr>
      <w:jc w:val="left"/>
    </w:pPr>
    <w:rPr>
      <w:rFonts w:ascii="Calibri" w:eastAsia="Calibri" w:hAnsi="Calibri" w:cs="Times New Roman"/>
    </w:rPr>
  </w:style>
  <w:style w:type="character" w:styleId="a4">
    <w:name w:val="Hyperlink"/>
    <w:basedOn w:val="a0"/>
    <w:uiPriority w:val="99"/>
    <w:unhideWhenUsed/>
    <w:rsid w:val="00F2408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40429723">
      <w:bodyDiv w:val="1"/>
      <w:marLeft w:val="0"/>
      <w:marRight w:val="0"/>
      <w:marTop w:val="0"/>
      <w:marBottom w:val="0"/>
      <w:divBdr>
        <w:top w:val="none" w:sz="0" w:space="0" w:color="auto"/>
        <w:left w:val="none" w:sz="0" w:space="0" w:color="auto"/>
        <w:bottom w:val="none" w:sz="0" w:space="0" w:color="auto"/>
        <w:right w:val="none" w:sz="0" w:space="0" w:color="auto"/>
      </w:divBdr>
    </w:div>
    <w:div w:id="1091585389">
      <w:bodyDiv w:val="1"/>
      <w:marLeft w:val="0"/>
      <w:marRight w:val="0"/>
      <w:marTop w:val="0"/>
      <w:marBottom w:val="0"/>
      <w:divBdr>
        <w:top w:val="none" w:sz="0" w:space="0" w:color="auto"/>
        <w:left w:val="none" w:sz="0" w:space="0" w:color="auto"/>
        <w:bottom w:val="none" w:sz="0" w:space="0" w:color="auto"/>
        <w:right w:val="none" w:sz="0" w:space="0" w:color="auto"/>
      </w:divBdr>
    </w:div>
    <w:div w:id="116801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F33E66E0D3F39F27E24BAB5D6FC2913B1FE68EF9FC81AD53634E7Z0gA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220532D94FF25BCB498A4588E6CA37F91543F6EFC8929BA345280795E0F0D21430A4212B52D3343JDI1J" TargetMode="External"/><Relationship Id="rId5" Type="http://schemas.openxmlformats.org/officeDocument/2006/relationships/hyperlink" Target="consultantplus://offline/ref=B220532D94FF25BCB498A4588E6CA37F91543C6DF4DF7EB865078EJ7ICJ" TargetMode="External"/><Relationship Id="rId10" Type="http://schemas.microsoft.com/office/2007/relationships/stylesWithEffects" Target="stylesWithEffects.xml"/><Relationship Id="rId4" Type="http://schemas.openxmlformats.org/officeDocument/2006/relationships/hyperlink" Target="http://www.svetlogorsk39.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2148</Words>
  <Characters>12245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a.krezhanovskaya</dc:creator>
  <cp:lastModifiedBy>a.krezhanovskaya</cp:lastModifiedBy>
  <cp:revision>8</cp:revision>
  <cp:lastPrinted>2018-09-17T08:07:00Z</cp:lastPrinted>
  <dcterms:created xsi:type="dcterms:W3CDTF">2018-09-13T10:17:00Z</dcterms:created>
  <dcterms:modified xsi:type="dcterms:W3CDTF">2018-10-03T08:16:00Z</dcterms:modified>
</cp:coreProperties>
</file>