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1D" w:rsidRDefault="0037361D" w:rsidP="00DD5F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7361D" w:rsidRDefault="0037361D" w:rsidP="00373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37361D" w:rsidRDefault="0037361D" w:rsidP="00373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37361D" w:rsidRDefault="0037361D" w:rsidP="0037361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37361D" w:rsidRDefault="0037361D" w:rsidP="0037361D">
      <w:pPr>
        <w:jc w:val="both"/>
        <w:rPr>
          <w:b/>
          <w:sz w:val="28"/>
          <w:szCs w:val="28"/>
        </w:rPr>
      </w:pPr>
    </w:p>
    <w:p w:rsidR="0037361D" w:rsidRDefault="0037361D" w:rsidP="0037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361D" w:rsidRDefault="0037361D" w:rsidP="0037361D">
      <w:pPr>
        <w:jc w:val="both"/>
      </w:pPr>
    </w:p>
    <w:p w:rsidR="0037361D" w:rsidRDefault="004F3DD9" w:rsidP="0037361D">
      <w:pPr>
        <w:jc w:val="both"/>
      </w:pPr>
      <w:r>
        <w:t>о</w:t>
      </w:r>
      <w:r w:rsidR="005E1CC5">
        <w:t>т</w:t>
      </w:r>
      <w:r w:rsidR="005E1CC5" w:rsidRPr="005E1CC5">
        <w:t xml:space="preserve"> </w:t>
      </w:r>
      <w:r w:rsidR="00DD5FB6">
        <w:t>«22</w:t>
      </w:r>
      <w:r w:rsidR="0037361D">
        <w:t xml:space="preserve">» мая 2023 года                                                                        </w:t>
      </w:r>
      <w:r w:rsidR="00DD5FB6">
        <w:t xml:space="preserve">                                 </w:t>
      </w:r>
      <w:r>
        <w:t xml:space="preserve"> </w:t>
      </w:r>
      <w:r w:rsidR="00DD5FB6">
        <w:t xml:space="preserve">    №29</w:t>
      </w:r>
    </w:p>
    <w:p w:rsidR="0037361D" w:rsidRDefault="0037361D" w:rsidP="0037361D">
      <w:r>
        <w:t>г. Светлогорск</w:t>
      </w:r>
    </w:p>
    <w:p w:rsidR="0037361D" w:rsidRDefault="0037361D" w:rsidP="0037361D">
      <w:pPr>
        <w:rPr>
          <w:b/>
          <w:bCs/>
          <w:szCs w:val="28"/>
        </w:rPr>
      </w:pPr>
    </w:p>
    <w:p w:rsidR="0037361D" w:rsidRDefault="0037361D" w:rsidP="0037361D">
      <w:pPr>
        <w:jc w:val="center"/>
        <w:rPr>
          <w:b/>
          <w:sz w:val="28"/>
          <w:szCs w:val="28"/>
        </w:rPr>
      </w:pPr>
      <w:r w:rsidRPr="0037361D">
        <w:rPr>
          <w:b/>
          <w:sz w:val="28"/>
          <w:szCs w:val="28"/>
        </w:rPr>
        <w:t xml:space="preserve">О внесении изменений в </w:t>
      </w:r>
      <w:bookmarkStart w:id="0" w:name="_Hlk134795940"/>
      <w:r w:rsidRPr="0037361D">
        <w:rPr>
          <w:b/>
          <w:sz w:val="28"/>
          <w:szCs w:val="28"/>
        </w:rPr>
        <w:t xml:space="preserve">решение окружного Совета депутатов Светлогорского </w:t>
      </w:r>
      <w:r w:rsidR="005E1CC5">
        <w:rPr>
          <w:b/>
          <w:sz w:val="28"/>
          <w:szCs w:val="28"/>
        </w:rPr>
        <w:t>городского округа от 23.11.2020</w:t>
      </w:r>
      <w:r w:rsidR="005E1CC5" w:rsidRPr="005E1CC5">
        <w:rPr>
          <w:b/>
          <w:sz w:val="28"/>
          <w:szCs w:val="28"/>
        </w:rPr>
        <w:t xml:space="preserve"> </w:t>
      </w:r>
      <w:r w:rsidR="005E1CC5">
        <w:rPr>
          <w:b/>
          <w:sz w:val="28"/>
          <w:szCs w:val="28"/>
        </w:rPr>
        <w:t>№</w:t>
      </w:r>
      <w:r w:rsidRPr="0037361D">
        <w:rPr>
          <w:b/>
          <w:sz w:val="28"/>
          <w:szCs w:val="28"/>
        </w:rPr>
        <w:t xml:space="preserve">76 </w:t>
      </w:r>
    </w:p>
    <w:p w:rsidR="0037361D" w:rsidRPr="0037361D" w:rsidRDefault="0037361D" w:rsidP="0037361D">
      <w:pPr>
        <w:jc w:val="center"/>
        <w:rPr>
          <w:b/>
          <w:sz w:val="28"/>
          <w:szCs w:val="28"/>
        </w:rPr>
      </w:pPr>
      <w:r w:rsidRPr="0037361D">
        <w:rPr>
          <w:b/>
          <w:sz w:val="28"/>
          <w:szCs w:val="28"/>
        </w:rPr>
        <w:t xml:space="preserve">«Об  </w:t>
      </w:r>
      <w:proofErr w:type="gramStart"/>
      <w:r w:rsidRPr="0037361D">
        <w:rPr>
          <w:b/>
          <w:sz w:val="28"/>
          <w:szCs w:val="28"/>
        </w:rPr>
        <w:t>установлении</w:t>
      </w:r>
      <w:proofErr w:type="gramEnd"/>
      <w:r w:rsidRPr="0037361D">
        <w:rPr>
          <w:b/>
          <w:sz w:val="28"/>
          <w:szCs w:val="28"/>
        </w:rPr>
        <w:t xml:space="preserve"> на территории муниципального образования «Светлогорский городской округ» земельного налога»</w:t>
      </w:r>
    </w:p>
    <w:bookmarkEnd w:id="0"/>
    <w:p w:rsidR="0037361D" w:rsidRDefault="0037361D" w:rsidP="0037361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7361D" w:rsidRPr="0037361D" w:rsidRDefault="0037361D" w:rsidP="0037361D">
      <w:pPr>
        <w:autoSpaceDE w:val="0"/>
        <w:autoSpaceDN w:val="0"/>
        <w:adjustRightInd w:val="0"/>
        <w:ind w:firstLine="709"/>
        <w:jc w:val="both"/>
      </w:pPr>
      <w:r w:rsidRPr="0037361D">
        <w:rPr>
          <w:color w:val="000000"/>
        </w:rPr>
        <w:t xml:space="preserve">В </w:t>
      </w:r>
      <w:proofErr w:type="gramStart"/>
      <w:r w:rsidRPr="0037361D">
        <w:rPr>
          <w:color w:val="000000"/>
        </w:rPr>
        <w:t>соответствии</w:t>
      </w:r>
      <w:proofErr w:type="gramEnd"/>
      <w:r w:rsidRPr="0037361D">
        <w:rPr>
          <w:color w:val="000000"/>
        </w:rPr>
        <w:t xml:space="preserve"> с главой 31 Налогового Кодекса Российской Федерации,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5E1CC5" w:rsidRPr="00F1794A" w:rsidRDefault="005E1CC5" w:rsidP="00373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361D" w:rsidRDefault="0037361D" w:rsidP="00373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  <w:r>
        <w:rPr>
          <w:b/>
          <w:bCs/>
          <w:sz w:val="28"/>
          <w:szCs w:val="28"/>
        </w:rPr>
        <w:tab/>
      </w:r>
    </w:p>
    <w:p w:rsidR="0037361D" w:rsidRDefault="0037361D" w:rsidP="003736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61D" w:rsidRPr="006458E6" w:rsidRDefault="0037361D" w:rsidP="0037361D">
      <w:pPr>
        <w:jc w:val="both"/>
        <w:rPr>
          <w:b/>
          <w:bCs/>
        </w:rPr>
      </w:pPr>
      <w:bookmarkStart w:id="1" w:name="sub_1"/>
      <w:r>
        <w:rPr>
          <w:b/>
          <w:bCs/>
          <w:szCs w:val="28"/>
        </w:rPr>
        <w:t xml:space="preserve">    </w:t>
      </w:r>
      <w:r w:rsidRPr="006458E6">
        <w:rPr>
          <w:b/>
          <w:bCs/>
        </w:rPr>
        <w:tab/>
        <w:t xml:space="preserve"> 1. Внести в решение окружного Совета депутатов Светлогорского го</w:t>
      </w:r>
      <w:r w:rsidR="00F1794A">
        <w:rPr>
          <w:b/>
          <w:bCs/>
        </w:rPr>
        <w:t>родского округа от 23.11.2020 №</w:t>
      </w:r>
      <w:r w:rsidRPr="006458E6">
        <w:rPr>
          <w:b/>
          <w:bCs/>
        </w:rPr>
        <w:t xml:space="preserve">76 «Об  </w:t>
      </w:r>
      <w:proofErr w:type="gramStart"/>
      <w:r w:rsidRPr="006458E6">
        <w:rPr>
          <w:b/>
          <w:bCs/>
        </w:rPr>
        <w:t>установлении</w:t>
      </w:r>
      <w:proofErr w:type="gramEnd"/>
      <w:r w:rsidRPr="006458E6">
        <w:rPr>
          <w:b/>
          <w:bCs/>
        </w:rPr>
        <w:t xml:space="preserve"> на территории муниципального образования «Светлогорский городской округ» земельно</w:t>
      </w:r>
      <w:r w:rsidR="00594578" w:rsidRPr="006458E6">
        <w:rPr>
          <w:b/>
          <w:bCs/>
        </w:rPr>
        <w:t>го налога»  следующие изменения, дополнив</w:t>
      </w:r>
      <w:r w:rsidRPr="006458E6">
        <w:rPr>
          <w:b/>
          <w:bCs/>
        </w:rPr>
        <w:t xml:space="preserve">  пункт 3 абзацем  следующего содержания:</w:t>
      </w:r>
    </w:p>
    <w:p w:rsidR="0037361D" w:rsidRPr="006458E6" w:rsidRDefault="0037361D" w:rsidP="0037361D">
      <w:pPr>
        <w:ind w:firstLine="709"/>
        <w:jc w:val="both"/>
      </w:pPr>
      <w:r w:rsidRPr="006458E6">
        <w:t>«9) организации, включенные в сводный реестр организаций оборонно-промышленного комплекса</w:t>
      </w:r>
      <w:proofErr w:type="gramStart"/>
      <w:r w:rsidR="00594578" w:rsidRPr="006458E6">
        <w:t>.</w:t>
      </w:r>
      <w:r w:rsidRPr="006458E6">
        <w:t>».</w:t>
      </w:r>
      <w:bookmarkStart w:id="2" w:name="sub_2"/>
      <w:bookmarkEnd w:id="1"/>
      <w:r w:rsidRPr="006458E6">
        <w:t xml:space="preserve"> </w:t>
      </w:r>
      <w:proofErr w:type="gramEnd"/>
    </w:p>
    <w:p w:rsidR="0037361D" w:rsidRPr="006458E6" w:rsidRDefault="0037361D" w:rsidP="003736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458E6">
        <w:rPr>
          <w:b/>
        </w:rPr>
        <w:t xml:space="preserve">2.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6458E6">
          <w:rPr>
            <w:rStyle w:val="a3"/>
            <w:b/>
            <w:color w:val="auto"/>
            <w:lang w:val="en-US"/>
          </w:rPr>
          <w:t>www</w:t>
        </w:r>
        <w:r w:rsidRPr="006458E6">
          <w:rPr>
            <w:rStyle w:val="a3"/>
            <w:b/>
            <w:color w:val="auto"/>
          </w:rPr>
          <w:t>.</w:t>
        </w:r>
        <w:proofErr w:type="spellStart"/>
        <w:r w:rsidRPr="006458E6">
          <w:rPr>
            <w:rStyle w:val="a3"/>
            <w:b/>
            <w:color w:val="auto"/>
            <w:lang w:val="en-US"/>
          </w:rPr>
          <w:t>svetlogorsk</w:t>
        </w:r>
        <w:proofErr w:type="spellEnd"/>
        <w:r w:rsidRPr="006458E6">
          <w:rPr>
            <w:rStyle w:val="a3"/>
            <w:b/>
            <w:color w:val="auto"/>
          </w:rPr>
          <w:t>39.</w:t>
        </w:r>
        <w:proofErr w:type="spellStart"/>
        <w:r w:rsidRPr="006458E6">
          <w:rPr>
            <w:rStyle w:val="a3"/>
            <w:b/>
            <w:color w:val="auto"/>
            <w:lang w:val="en-US"/>
          </w:rPr>
          <w:t>ru</w:t>
        </w:r>
        <w:proofErr w:type="spellEnd"/>
      </w:hyperlink>
      <w:r w:rsidRPr="006458E6">
        <w:rPr>
          <w:b/>
        </w:rPr>
        <w:t>.</w:t>
      </w:r>
      <w:bookmarkEnd w:id="2"/>
    </w:p>
    <w:p w:rsidR="0037361D" w:rsidRPr="006458E6" w:rsidRDefault="0037361D" w:rsidP="0037361D">
      <w:pPr>
        <w:autoSpaceDE w:val="0"/>
        <w:autoSpaceDN w:val="0"/>
        <w:adjustRightInd w:val="0"/>
        <w:ind w:firstLine="709"/>
        <w:jc w:val="both"/>
        <w:rPr>
          <w:b/>
        </w:rPr>
      </w:pPr>
      <w:r w:rsidRPr="006458E6">
        <w:rPr>
          <w:b/>
        </w:rPr>
        <w:t xml:space="preserve">3. Решение </w:t>
      </w:r>
      <w:proofErr w:type="gramStart"/>
      <w:r w:rsidRPr="006458E6">
        <w:rPr>
          <w:b/>
        </w:rPr>
        <w:t>вступает в силу после его официального опубликования  и распространяется</w:t>
      </w:r>
      <w:proofErr w:type="gramEnd"/>
      <w:r w:rsidRPr="006458E6">
        <w:rPr>
          <w:b/>
        </w:rPr>
        <w:t xml:space="preserve"> на от</w:t>
      </w:r>
      <w:r w:rsidR="000C4E6C" w:rsidRPr="006458E6">
        <w:rPr>
          <w:b/>
        </w:rPr>
        <w:t xml:space="preserve">ношения, возникшие с 01 января 2023 года </w:t>
      </w: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b/>
        </w:rPr>
      </w:pP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8E6">
        <w:rPr>
          <w:sz w:val="28"/>
          <w:szCs w:val="28"/>
        </w:rPr>
        <w:t>Глава муниципального образования</w:t>
      </w:r>
    </w:p>
    <w:p w:rsidR="0037361D" w:rsidRPr="006458E6" w:rsidRDefault="0037361D" w:rsidP="003736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8E6">
        <w:rPr>
          <w:sz w:val="28"/>
          <w:szCs w:val="28"/>
        </w:rPr>
        <w:t xml:space="preserve">«Светлогорский городской округ» </w:t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</w:r>
      <w:r w:rsidRPr="006458E6">
        <w:rPr>
          <w:sz w:val="28"/>
          <w:szCs w:val="28"/>
        </w:rPr>
        <w:tab/>
        <w:t xml:space="preserve">          А.В. Мохнов</w:t>
      </w:r>
    </w:p>
    <w:p w:rsidR="0037361D" w:rsidRPr="006458E6" w:rsidRDefault="0037361D" w:rsidP="0037361D">
      <w:pPr>
        <w:ind w:left="-284" w:right="-426" w:firstLine="284"/>
        <w:rPr>
          <w:sz w:val="28"/>
          <w:szCs w:val="28"/>
        </w:rPr>
      </w:pPr>
    </w:p>
    <w:p w:rsidR="0037361D" w:rsidRDefault="0037361D" w:rsidP="0037361D">
      <w:pPr>
        <w:ind w:left="-284" w:right="-426" w:firstLine="284"/>
        <w:rPr>
          <w:sz w:val="28"/>
          <w:szCs w:val="28"/>
        </w:rPr>
      </w:pPr>
    </w:p>
    <w:p w:rsidR="0037361D" w:rsidRDefault="0037361D" w:rsidP="0037361D">
      <w:r>
        <w:rPr>
          <w:b/>
          <w:sz w:val="20"/>
          <w:szCs w:val="20"/>
        </w:rPr>
        <w:t xml:space="preserve"> </w:t>
      </w: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61D"/>
    <w:rsid w:val="000C4E6C"/>
    <w:rsid w:val="001026A6"/>
    <w:rsid w:val="0013425F"/>
    <w:rsid w:val="001E63C5"/>
    <w:rsid w:val="00235416"/>
    <w:rsid w:val="0037361D"/>
    <w:rsid w:val="0039356C"/>
    <w:rsid w:val="003D4354"/>
    <w:rsid w:val="004C16D5"/>
    <w:rsid w:val="004E5025"/>
    <w:rsid w:val="004F3DD9"/>
    <w:rsid w:val="00594578"/>
    <w:rsid w:val="005E1CC5"/>
    <w:rsid w:val="006458E6"/>
    <w:rsid w:val="0067542D"/>
    <w:rsid w:val="00A32E4C"/>
    <w:rsid w:val="00BC2395"/>
    <w:rsid w:val="00C764EB"/>
    <w:rsid w:val="00D233F5"/>
    <w:rsid w:val="00D530E1"/>
    <w:rsid w:val="00DD5FB6"/>
    <w:rsid w:val="00F1794A"/>
    <w:rsid w:val="00F43F84"/>
    <w:rsid w:val="00F64071"/>
    <w:rsid w:val="00F8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361D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36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11</cp:revision>
  <dcterms:created xsi:type="dcterms:W3CDTF">2023-05-12T14:27:00Z</dcterms:created>
  <dcterms:modified xsi:type="dcterms:W3CDTF">2023-05-23T09:57:00Z</dcterms:modified>
</cp:coreProperties>
</file>