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7C" w:rsidRDefault="001E2C7C" w:rsidP="001E2C7C">
      <w:pPr>
        <w:pStyle w:val="a3"/>
        <w:jc w:val="center"/>
      </w:pPr>
      <w:r>
        <w:rPr>
          <w:b/>
          <w:bCs/>
        </w:rPr>
        <w:t xml:space="preserve">РЕШЕНИЕ </w:t>
      </w:r>
    </w:p>
    <w:p w:rsidR="001E2C7C" w:rsidRDefault="001E2C7C" w:rsidP="001E2C7C">
      <w:pPr>
        <w:pStyle w:val="a3"/>
        <w:jc w:val="center"/>
      </w:pPr>
      <w:r>
        <w:t xml:space="preserve">от 10 декабря 2012г. № 72 </w:t>
      </w:r>
      <w:bookmarkStart w:id="0" w:name="_GoBack"/>
      <w:bookmarkEnd w:id="0"/>
    </w:p>
    <w:p w:rsidR="001E2C7C" w:rsidRDefault="001E2C7C" w:rsidP="001E2C7C">
      <w:pPr>
        <w:pStyle w:val="a3"/>
      </w:pPr>
      <w:r>
        <w:rPr>
          <w:b/>
          <w:bCs/>
        </w:rPr>
        <w:t xml:space="preserve">О внесении изменений в приложение № 2 к решению районного Совета депутатов Светлогорского района от 26.04.2010 года № 68 (в редакции от 25.10.2012г.) «Об утверждении структуры администрации муниципального образования «Светлогорский район», реестра должностей муниципальной службы в муниципальном образовании «Светлогорский район», положения о денежном содержании муниципальных служащих муниципального образования «Светлогорский район», перечня должностей для технического обеспечения деятельности администрации Светлогорского района, не относящимся к должностям муниципальной службы» </w:t>
      </w:r>
    </w:p>
    <w:p w:rsidR="001E2C7C" w:rsidRDefault="001E2C7C" w:rsidP="001E2C7C">
      <w:pPr>
        <w:pStyle w:val="a3"/>
      </w:pPr>
      <w:r>
        <w:t xml:space="preserve">Заслушав и обсудив информацию </w:t>
      </w:r>
      <w:proofErr w:type="spellStart"/>
      <w:r>
        <w:t>и.о</w:t>
      </w:r>
      <w:proofErr w:type="spellEnd"/>
      <w:r>
        <w:t xml:space="preserve">. главы администрации муниципального образования «Светлогорский район» Ковальского </w:t>
      </w:r>
      <w:proofErr w:type="gramStart"/>
      <w:r>
        <w:t>А.В. ,</w:t>
      </w:r>
      <w:proofErr w:type="gramEnd"/>
      <w:r>
        <w:t xml:space="preserve"> руководствуясь частью 8 статьи 37 Федерального закона от 06.10.2003 № 131-ФЗ «Об общих принципах организации местного самоуправления в Российской Федерации», статьей 26 Устава муниципального образования «Светлогорский район», районный Совет депутатов </w:t>
      </w:r>
    </w:p>
    <w:p w:rsidR="001E2C7C" w:rsidRDefault="001E2C7C" w:rsidP="001E2C7C">
      <w:pPr>
        <w:pStyle w:val="a3"/>
      </w:pPr>
      <w:r>
        <w:rPr>
          <w:b/>
          <w:bCs/>
        </w:rPr>
        <w:t xml:space="preserve">решил: </w:t>
      </w:r>
    </w:p>
    <w:p w:rsidR="001E2C7C" w:rsidRDefault="001E2C7C" w:rsidP="001E2C7C">
      <w:pPr>
        <w:pStyle w:val="a3"/>
      </w:pPr>
      <w:r>
        <w:rPr>
          <w:b/>
          <w:bCs/>
        </w:rPr>
        <w:t xml:space="preserve">1. Внести изменения в приложение № 2 к решению районного Совета депутатов Светлогорского района от 26.04.2010 года № 68 (в редакции от 25.10.2012г.) «Об утверждении структуры администрации муниципального образования «Светлогорский район», реестра должностей муниципальной службы в муниципальном образовании «Светлогорский район», положения о денежном содержании муниципальных служащих муниципального образования «Светлогорский район», перечня должностей для технического обеспечения деятельности администрации Светлогорского района, не относящимся к должностям муниципальной службы» в редакции согласно приложению к настоящему решению. </w:t>
      </w:r>
    </w:p>
    <w:p w:rsidR="001E2C7C" w:rsidRDefault="001E2C7C" w:rsidP="001E2C7C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комиссию районного Совета депутатов по регламенту, связям с общественностью, безопасности и правопорядку (А.А. Кожемякин). </w:t>
      </w:r>
    </w:p>
    <w:p w:rsidR="001E2C7C" w:rsidRDefault="001E2C7C" w:rsidP="001E2C7C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1E2C7C" w:rsidRDefault="001E2C7C" w:rsidP="001E2C7C">
      <w:pPr>
        <w:pStyle w:val="a3"/>
      </w:pPr>
      <w:r>
        <w:rPr>
          <w:b/>
          <w:bCs/>
        </w:rPr>
        <w:t xml:space="preserve">4. Решение вступает в силу со дня его опубликования. </w:t>
      </w:r>
    </w:p>
    <w:p w:rsidR="001E2C7C" w:rsidRDefault="001E2C7C" w:rsidP="001E2C7C">
      <w:pPr>
        <w:pStyle w:val="a3"/>
      </w:pPr>
    </w:p>
    <w:p w:rsidR="001E2C7C" w:rsidRDefault="001E2C7C" w:rsidP="001E2C7C">
      <w:pPr>
        <w:pStyle w:val="a3"/>
      </w:pPr>
      <w:r>
        <w:t xml:space="preserve">Глава Светлогорского района Р.В. Скидан </w:t>
      </w:r>
    </w:p>
    <w:p w:rsidR="001E2C7C" w:rsidRDefault="001E2C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1E2C7C" w:rsidRDefault="001E2C7C" w:rsidP="001E2C7C">
      <w:pPr>
        <w:pStyle w:val="a3"/>
        <w:jc w:val="right"/>
      </w:pPr>
      <w:r>
        <w:lastRenderedPageBreak/>
        <w:t xml:space="preserve">Приложение </w:t>
      </w:r>
    </w:p>
    <w:p w:rsidR="001E2C7C" w:rsidRDefault="001E2C7C" w:rsidP="001E2C7C">
      <w:pPr>
        <w:pStyle w:val="a3"/>
        <w:jc w:val="right"/>
      </w:pPr>
      <w:r>
        <w:t xml:space="preserve">к решению районного Совета </w:t>
      </w:r>
    </w:p>
    <w:p w:rsidR="001E2C7C" w:rsidRDefault="001E2C7C" w:rsidP="001E2C7C">
      <w:pPr>
        <w:pStyle w:val="a3"/>
        <w:jc w:val="right"/>
      </w:pPr>
      <w:r>
        <w:t xml:space="preserve">депутатов Светлогорского района </w:t>
      </w:r>
    </w:p>
    <w:p w:rsidR="001E2C7C" w:rsidRDefault="001E2C7C" w:rsidP="001E2C7C">
      <w:pPr>
        <w:pStyle w:val="a3"/>
        <w:jc w:val="right"/>
      </w:pPr>
      <w:r>
        <w:t xml:space="preserve">от 10 декабря № 72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E8"/>
    <w:rsid w:val="00022184"/>
    <w:rsid w:val="00035A30"/>
    <w:rsid w:val="001E2C7C"/>
    <w:rsid w:val="00C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99A2"/>
  <w15:chartTrackingRefBased/>
  <w15:docId w15:val="{9D3A71BC-B146-4C67-A3E8-5E63BB64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311</Words>
  <Characters>1773</Characters>
  <DocSecurity>0</DocSecurity>
  <Lines>14</Lines>
  <Paragraphs>4</Paragraphs>
  <ScaleCrop>false</ScaleCrop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2018-11-15T13:14:00Z</dcterms:created>
  <dcterms:modified xsi:type="dcterms:W3CDTF">2018-11-15T14:09:00Z</dcterms:modified>
</cp:coreProperties>
</file>