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255818" w:rsidP="00D940BC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D0BED">
        <w:rPr>
          <w:sz w:val="28"/>
          <w:szCs w:val="28"/>
        </w:rPr>
        <w:t>_____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0D0BED">
        <w:rPr>
          <w:sz w:val="28"/>
          <w:szCs w:val="28"/>
        </w:rPr>
        <w:t>__________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0D0BED">
        <w:rPr>
          <w:sz w:val="28"/>
          <w:szCs w:val="28"/>
        </w:rPr>
        <w:t>______</w:t>
      </w:r>
    </w:p>
    <w:p w:rsidR="00D940BC" w:rsidRDefault="00D940BC" w:rsidP="00D940BC">
      <w:pPr>
        <w:rPr>
          <w:sz w:val="16"/>
          <w:szCs w:val="16"/>
        </w:rPr>
      </w:pPr>
    </w:p>
    <w:p w:rsidR="001E77E0" w:rsidRPr="00CA514A" w:rsidRDefault="00E677BA" w:rsidP="001E77E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90A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1E77E0">
        <w:rPr>
          <w:rFonts w:ascii="Times New Roman" w:hAnsi="Times New Roman" w:cs="Times New Roman"/>
          <w:sz w:val="28"/>
          <w:szCs w:val="28"/>
        </w:rPr>
        <w:t>17</w:t>
      </w:r>
      <w:r w:rsidR="00890A9F" w:rsidRPr="00890A9F">
        <w:rPr>
          <w:rFonts w:ascii="Times New Roman" w:hAnsi="Times New Roman" w:cs="Times New Roman"/>
          <w:sz w:val="28"/>
          <w:szCs w:val="28"/>
        </w:rPr>
        <w:t>.0</w:t>
      </w:r>
      <w:r w:rsidR="001E77E0">
        <w:rPr>
          <w:rFonts w:ascii="Times New Roman" w:hAnsi="Times New Roman" w:cs="Times New Roman"/>
          <w:sz w:val="28"/>
          <w:szCs w:val="28"/>
        </w:rPr>
        <w:t>8</w:t>
      </w:r>
      <w:r w:rsidRPr="00890A9F">
        <w:rPr>
          <w:rFonts w:ascii="Times New Roman" w:hAnsi="Times New Roman" w:cs="Times New Roman"/>
          <w:sz w:val="28"/>
          <w:szCs w:val="28"/>
        </w:rPr>
        <w:t>.20</w:t>
      </w:r>
      <w:r w:rsidR="001E77E0">
        <w:rPr>
          <w:rFonts w:ascii="Times New Roman" w:hAnsi="Times New Roman" w:cs="Times New Roman"/>
          <w:sz w:val="28"/>
          <w:szCs w:val="28"/>
        </w:rPr>
        <w:t>21</w:t>
      </w:r>
      <w:r w:rsidRPr="00890A9F">
        <w:rPr>
          <w:rFonts w:ascii="Times New Roman" w:hAnsi="Times New Roman" w:cs="Times New Roman"/>
          <w:sz w:val="28"/>
          <w:szCs w:val="28"/>
        </w:rPr>
        <w:t xml:space="preserve"> г. № </w:t>
      </w:r>
      <w:r w:rsidR="001E77E0">
        <w:rPr>
          <w:rFonts w:ascii="Times New Roman" w:hAnsi="Times New Roman" w:cs="Times New Roman"/>
          <w:sz w:val="28"/>
          <w:szCs w:val="28"/>
        </w:rPr>
        <w:t>722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 w:rsidR="00890A9F">
        <w:rPr>
          <w:rFonts w:ascii="Times New Roman" w:hAnsi="Times New Roman" w:cs="Times New Roman"/>
          <w:sz w:val="28"/>
          <w:szCs w:val="28"/>
        </w:rPr>
        <w:t>«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1E77E0" w:rsidRPr="00CA514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утверждении административного регламента администрации муниципального образования «Светлогорский городской округ» 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администрацией муниципального образования «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7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</w:t>
      </w:r>
      <w:proofErr w:type="gramEnd"/>
      <w:r w:rsidR="001E77E0" w:rsidRPr="00CA514A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proofErr w:type="gramStart"/>
      <w:r w:rsidR="001E77E0" w:rsidRPr="00CA514A">
        <w:rPr>
          <w:rFonts w:ascii="Times New Roman" w:hAnsi="Times New Roman" w:cs="Times New Roman"/>
          <w:color w:val="000000" w:themeColor="text1"/>
          <w:sz w:val="28"/>
          <w:szCs w:val="27"/>
        </w:rPr>
        <w:t>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E77E0" w:rsidRPr="00CA51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gramEnd"/>
    </w:p>
    <w:p w:rsidR="000565CF" w:rsidRPr="00547FA5" w:rsidRDefault="000565CF" w:rsidP="00547FA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1D06" w:rsidRPr="00E677BA" w:rsidRDefault="00E91D06" w:rsidP="00E91D06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 </w:t>
      </w:r>
      <w:r w:rsidRPr="007A3B0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gramStart"/>
      <w:r>
        <w:rPr>
          <w:b/>
          <w:spacing w:val="50"/>
          <w:sz w:val="28"/>
          <w:szCs w:val="28"/>
        </w:rPr>
        <w:t>п</w:t>
      </w:r>
      <w:proofErr w:type="gramEnd"/>
      <w:r>
        <w:rPr>
          <w:b/>
          <w:spacing w:val="50"/>
          <w:sz w:val="28"/>
          <w:szCs w:val="28"/>
        </w:rPr>
        <w:t xml:space="preserve"> о с т а н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17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.0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8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>.20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21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1E77E0">
        <w:rPr>
          <w:rFonts w:ascii="Times New Roman" w:hAnsi="Times New Roman" w:cs="Times New Roman"/>
          <w:b w:val="0"/>
          <w:sz w:val="28"/>
          <w:szCs w:val="28"/>
        </w:rPr>
        <w:t>722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«Светлогорский городской округ» предоставления администрацией муниципального образования «Направление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lastRenderedPageBreak/>
        <w:t>установленным параметрам и допустимости</w:t>
      </w:r>
      <w:proofErr w:type="gramEnd"/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1E77E0" w:rsidRPr="001E77E0">
        <w:rPr>
          <w:rFonts w:ascii="Times New Roman" w:hAnsi="Times New Roman" w:cs="Times New Roman"/>
          <w:b w:val="0"/>
          <w:sz w:val="28"/>
          <w:szCs w:val="28"/>
        </w:rPr>
        <w:t>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300D05" w:rsidRPr="009D6F51" w:rsidRDefault="00982DF3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5073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E677BA" w:rsidRPr="00B5073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61372" w:rsidRPr="00B5073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 </w:t>
      </w:r>
      <w:r w:rsidR="00890A9F" w:rsidRPr="00B5073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 xml:space="preserve">тексте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372A6">
        <w:rPr>
          <w:rFonts w:ascii="Times New Roman" w:hAnsi="Times New Roman" w:cs="Times New Roman"/>
          <w:b w:val="0"/>
          <w:sz w:val="28"/>
          <w:szCs w:val="28"/>
        </w:rPr>
        <w:t>я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</w:t>
      </w:r>
      <w:r w:rsidR="000D5C75" w:rsidRPr="009D6F51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961372" w:rsidRPr="009D6F51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регламент)</w:t>
      </w:r>
      <w:r w:rsidR="00C041A8" w:rsidRPr="009D6F5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00EBD" w:rsidRDefault="00DB3DD3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9D6F51">
        <w:rPr>
          <w:rFonts w:ascii="Times New Roman" w:hAnsi="Times New Roman" w:cs="Times New Roman"/>
          <w:b w:val="0"/>
          <w:sz w:val="28"/>
          <w:szCs w:val="27"/>
        </w:rPr>
        <w:t>2.1.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изложить пункт 2.6.</w:t>
      </w:r>
      <w:r w:rsidR="001E77E0">
        <w:rPr>
          <w:rFonts w:ascii="Times New Roman" w:hAnsi="Times New Roman" w:cs="Times New Roman"/>
          <w:b w:val="0"/>
          <w:sz w:val="28"/>
          <w:szCs w:val="27"/>
        </w:rPr>
        <w:t>4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. Административного регламента в следующей редакции:</w:t>
      </w:r>
    </w:p>
    <w:p w:rsidR="00DB3DD3" w:rsidRDefault="00F00EBD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«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>2.6.</w:t>
      </w:r>
      <w:r w:rsidR="001E77E0">
        <w:rPr>
          <w:rFonts w:ascii="Times New Roman" w:hAnsi="Times New Roman" w:cs="Times New Roman"/>
          <w:b w:val="0"/>
          <w:sz w:val="28"/>
          <w:szCs w:val="27"/>
        </w:rPr>
        <w:t>4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. Способы </w:t>
      </w:r>
      <w:r w:rsidRPr="001E77E0">
        <w:rPr>
          <w:rFonts w:ascii="Times New Roman" w:hAnsi="Times New Roman" w:cs="Times New Roman"/>
          <w:b w:val="0"/>
          <w:sz w:val="28"/>
          <w:szCs w:val="27"/>
        </w:rPr>
        <w:t xml:space="preserve">подачи </w:t>
      </w:r>
      <w:r w:rsidR="001E77E0" w:rsidRPr="001E77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1E77E0">
        <w:rPr>
          <w:rFonts w:ascii="Times New Roman" w:hAnsi="Times New Roman" w:cs="Times New Roman"/>
          <w:b w:val="0"/>
          <w:sz w:val="28"/>
          <w:szCs w:val="27"/>
        </w:rPr>
        <w:t>:</w:t>
      </w:r>
      <w:r w:rsidR="00DB3DD3" w:rsidRP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</w:p>
    <w:p w:rsidR="00F00EBD" w:rsidRDefault="00F00EBD" w:rsidP="00F0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 xml:space="preserve">а) посредством личного обращения 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7"/>
        </w:rPr>
        <w:t>Администрацию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>;</w:t>
      </w:r>
    </w:p>
    <w:p w:rsidR="00F00EBD" w:rsidRPr="00F00EBD" w:rsidRDefault="00F00EBD" w:rsidP="001E77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б)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посредством направления почтового направления 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>в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 адрес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Администрации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>;</w:t>
      </w:r>
    </w:p>
    <w:p w:rsidR="00F00EBD" w:rsidRDefault="001E77E0" w:rsidP="00F0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в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)</w:t>
      </w:r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посредством личного обращения </w:t>
      </w:r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 xml:space="preserve">в 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МФЦ</w:t>
      </w:r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>;</w:t>
      </w:r>
    </w:p>
    <w:p w:rsidR="00F00EBD" w:rsidRPr="00F00EBD" w:rsidRDefault="001E77E0" w:rsidP="00F0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г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) </w:t>
      </w:r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>с использованием единого портала государственных и муниципальных услуг или региональн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ого</w:t>
      </w:r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 xml:space="preserve"> портал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>а</w:t>
      </w:r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 xml:space="preserve"> государственных и муниципальных </w:t>
      </w:r>
      <w:r w:rsidR="00F00EBD" w:rsidRPr="001E77E0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1E77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77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(данный способ подачи уведомления заявитель сможет использовать после реализации Правительством Калининградской области мероприятий, обеспечивающих возможность предоставления муниципальной услуги в электронной форме)</w:t>
      </w:r>
      <w:r w:rsidR="00F00EBD" w:rsidRPr="001E77E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00EBD" w:rsidRDefault="001E77E0" w:rsidP="00F00EB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7"/>
        </w:rPr>
        <w:t>д</w:t>
      </w:r>
      <w:proofErr w:type="spellEnd"/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>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F00EBD">
        <w:rPr>
          <w:rFonts w:ascii="Times New Roman" w:hAnsi="Times New Roman" w:cs="Times New Roman"/>
          <w:b w:val="0"/>
          <w:sz w:val="28"/>
          <w:szCs w:val="27"/>
        </w:rPr>
        <w:t xml:space="preserve"> (при обеспечении такой возможности у Администрации)</w:t>
      </w:r>
      <w:r w:rsidR="00F00EBD" w:rsidRPr="00F00EBD">
        <w:rPr>
          <w:rFonts w:ascii="Times New Roman" w:hAnsi="Times New Roman" w:cs="Times New Roman"/>
          <w:b w:val="0"/>
          <w:sz w:val="28"/>
          <w:szCs w:val="27"/>
        </w:rPr>
        <w:t>.</w:t>
      </w:r>
    </w:p>
    <w:p w:rsidR="00F00EBD" w:rsidRPr="00F00EBD" w:rsidRDefault="00F00EBD" w:rsidP="00F0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2.6.</w:t>
      </w:r>
      <w:r w:rsidR="00DB764D">
        <w:rPr>
          <w:rFonts w:ascii="Times New Roman" w:hAnsi="Times New Roman" w:cs="Times New Roman"/>
          <w:b w:val="0"/>
          <w:sz w:val="28"/>
          <w:szCs w:val="27"/>
        </w:rPr>
        <w:t>4</w:t>
      </w:r>
      <w:r>
        <w:rPr>
          <w:rFonts w:ascii="Times New Roman" w:hAnsi="Times New Roman" w:cs="Times New Roman"/>
          <w:b w:val="0"/>
          <w:sz w:val="28"/>
          <w:szCs w:val="27"/>
        </w:rPr>
        <w:t>.</w:t>
      </w:r>
      <w:r w:rsidR="00E7219C">
        <w:rPr>
          <w:rFonts w:ascii="Times New Roman" w:hAnsi="Times New Roman" w:cs="Times New Roman"/>
          <w:b w:val="0"/>
          <w:sz w:val="28"/>
          <w:szCs w:val="27"/>
        </w:rPr>
        <w:t>1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. 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Способы получения примерного бланка </w:t>
      </w:r>
      <w:r w:rsidR="00510F4F" w:rsidRPr="001E77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либо </w:t>
      </w:r>
      <w:r w:rsidR="00510F4F" w:rsidRPr="001E77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уведомления об изменении параметров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>, в том числе в электронной форме и порядок его предоставления.</w:t>
      </w:r>
    </w:p>
    <w:p w:rsidR="00F00EBD" w:rsidRDefault="00F00EBD" w:rsidP="00F00E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Заявитель получает примерный бланк </w:t>
      </w:r>
      <w:r w:rsidR="00510F4F" w:rsidRPr="001E77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либо </w:t>
      </w:r>
      <w:r w:rsidR="00510F4F" w:rsidRPr="001E77E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уведомления об изменении параметров</w:t>
      </w:r>
      <w:r w:rsidR="00510F4F" w:rsidRP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у специалиста МФЦ 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либо специалиста Отдела 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при личном обращении либо </w:t>
      </w:r>
      <w:proofErr w:type="gramStart"/>
      <w:r w:rsidRPr="00F00EBD">
        <w:rPr>
          <w:rFonts w:ascii="Times New Roman" w:hAnsi="Times New Roman" w:cs="Times New Roman"/>
          <w:b w:val="0"/>
          <w:sz w:val="28"/>
          <w:szCs w:val="27"/>
        </w:rPr>
        <w:t>самостоятельно</w:t>
      </w:r>
      <w:proofErr w:type="gramEnd"/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 либо на официальном сайте администрации муниципального образования «Светлогорский городской округ» в информационно-телекоммуникационной сети «Интернет» w</w:t>
      </w:r>
      <w:r w:rsidR="00E7219C">
        <w:rPr>
          <w:rFonts w:ascii="Times New Roman" w:hAnsi="Times New Roman" w:cs="Times New Roman"/>
          <w:b w:val="0"/>
          <w:sz w:val="28"/>
          <w:szCs w:val="27"/>
        </w:rPr>
        <w:t>ww.svetlogorsk39.ru в разделе «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>Документы»</w:t>
      </w:r>
      <w:r>
        <w:rPr>
          <w:rFonts w:ascii="Times New Roman" w:hAnsi="Times New Roman" w:cs="Times New Roman"/>
          <w:b w:val="0"/>
          <w:sz w:val="28"/>
          <w:szCs w:val="27"/>
        </w:rPr>
        <w:t xml:space="preserve">, либо </w:t>
      </w:r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в электронном виде в 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F00EBD">
        <w:rPr>
          <w:rFonts w:ascii="Times New Roman" w:hAnsi="Times New Roman" w:cs="Times New Roman"/>
          <w:b w:val="0"/>
          <w:sz w:val="28"/>
          <w:szCs w:val="27"/>
        </w:rPr>
        <w:t>www.gosuslugi.ru</w:t>
      </w:r>
      <w:proofErr w:type="spellEnd"/>
      <w:r w:rsidRPr="00F00EBD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7"/>
        </w:rPr>
        <w:t>(либо Регионального портала)</w:t>
      </w:r>
      <w:r w:rsidR="00DB764D">
        <w:rPr>
          <w:rFonts w:ascii="Times New Roman" w:hAnsi="Times New Roman" w:cs="Times New Roman"/>
          <w:b w:val="0"/>
          <w:sz w:val="28"/>
          <w:szCs w:val="27"/>
        </w:rPr>
        <w:t>»</w:t>
      </w:r>
      <w:r>
        <w:rPr>
          <w:rFonts w:ascii="Times New Roman" w:hAnsi="Times New Roman" w:cs="Times New Roman"/>
          <w:b w:val="0"/>
          <w:sz w:val="28"/>
          <w:szCs w:val="27"/>
        </w:rPr>
        <w:t>.</w:t>
      </w:r>
    </w:p>
    <w:p w:rsidR="00DB764D" w:rsidRDefault="00DB764D" w:rsidP="00DB7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A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72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абзацы 2-4 пункта 2.6.5 Административного регламента исключить.</w:t>
      </w:r>
    </w:p>
    <w:p w:rsidR="00DB764D" w:rsidRDefault="00DB764D" w:rsidP="00DB7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AE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72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2.18.3 Административного регламента дополнить абзацами следующего содержания:</w:t>
      </w:r>
    </w:p>
    <w:p w:rsidR="00DB764D" w:rsidRPr="00884C47" w:rsidRDefault="00DB764D" w:rsidP="00DB76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4C18B7">
        <w:rPr>
          <w:sz w:val="28"/>
          <w:szCs w:val="28"/>
        </w:rPr>
        <w:t xml:space="preserve">2.18.3. </w:t>
      </w:r>
      <w:r w:rsidRPr="00884C47">
        <w:rPr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а) </w:t>
      </w:r>
      <w:proofErr w:type="spellStart"/>
      <w:r w:rsidRPr="00884C47">
        <w:rPr>
          <w:color w:val="000000" w:themeColor="text1"/>
          <w:sz w:val="28"/>
          <w:szCs w:val="28"/>
        </w:rPr>
        <w:t>xml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формализованных документов;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б) </w:t>
      </w:r>
      <w:proofErr w:type="spellStart"/>
      <w:r w:rsidRPr="00884C47">
        <w:rPr>
          <w:color w:val="000000" w:themeColor="text1"/>
          <w:sz w:val="28"/>
          <w:szCs w:val="28"/>
        </w:rPr>
        <w:t>doc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docx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odt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в) </w:t>
      </w:r>
      <w:proofErr w:type="spellStart"/>
      <w:r w:rsidRPr="00884C47">
        <w:rPr>
          <w:color w:val="000000" w:themeColor="text1"/>
          <w:sz w:val="28"/>
          <w:szCs w:val="28"/>
        </w:rPr>
        <w:t>xls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xlsx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ods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г) </w:t>
      </w:r>
      <w:proofErr w:type="spellStart"/>
      <w:r w:rsidRPr="00884C47">
        <w:rPr>
          <w:color w:val="000000" w:themeColor="text1"/>
          <w:sz w:val="28"/>
          <w:szCs w:val="28"/>
        </w:rPr>
        <w:t>pdf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jpg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jpeg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84C47">
        <w:rPr>
          <w:color w:val="000000" w:themeColor="text1"/>
          <w:sz w:val="28"/>
          <w:szCs w:val="28"/>
        </w:rPr>
        <w:t>dpi</w:t>
      </w:r>
      <w:proofErr w:type="spellEnd"/>
      <w:r w:rsidRPr="00884C47">
        <w:rPr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возможность идентифицировать документ и количество листов в документе;</w:t>
      </w:r>
    </w:p>
    <w:p w:rsidR="00DB764D" w:rsidRPr="00884C47" w:rsidRDefault="00DB764D" w:rsidP="00DB764D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B764D" w:rsidRPr="00DB764D" w:rsidRDefault="00DB764D" w:rsidP="00DB76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B764D">
        <w:rPr>
          <w:rFonts w:ascii="Times New Roman" w:hAnsi="Times New Roman" w:cs="Times New Roman"/>
          <w:color w:val="000000" w:themeColor="text1"/>
          <w:sz w:val="28"/>
          <w:szCs w:val="28"/>
        </w:rPr>
        <w:t>xls</w:t>
      </w:r>
      <w:proofErr w:type="spellEnd"/>
      <w:r w:rsidRPr="00DB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B764D">
        <w:rPr>
          <w:rFonts w:ascii="Times New Roman" w:hAnsi="Times New Roman" w:cs="Times New Roman"/>
          <w:color w:val="000000" w:themeColor="text1"/>
          <w:sz w:val="28"/>
          <w:szCs w:val="28"/>
        </w:rPr>
        <w:t>xlsx</w:t>
      </w:r>
      <w:proofErr w:type="spellEnd"/>
      <w:r w:rsidRPr="00DB7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proofErr w:type="spellStart"/>
      <w:r w:rsidRPr="00DB764D">
        <w:rPr>
          <w:rFonts w:ascii="Times New Roman" w:hAnsi="Times New Roman" w:cs="Times New Roman"/>
          <w:color w:val="000000" w:themeColor="text1"/>
          <w:sz w:val="28"/>
          <w:szCs w:val="28"/>
        </w:rPr>
        <w:t>ods</w:t>
      </w:r>
      <w:proofErr w:type="spellEnd"/>
      <w:r w:rsidRPr="00DB764D">
        <w:rPr>
          <w:rFonts w:ascii="Times New Roman" w:hAnsi="Times New Roman" w:cs="Times New Roman"/>
          <w:color w:val="000000" w:themeColor="text1"/>
          <w:sz w:val="28"/>
          <w:szCs w:val="28"/>
        </w:rPr>
        <w:t>, формируются в виде отдельного электронного документа»</w:t>
      </w:r>
    </w:p>
    <w:p w:rsidR="00E23F84" w:rsidRDefault="00DB764D" w:rsidP="00E23F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AE">
        <w:rPr>
          <w:rFonts w:ascii="Times New Roman" w:hAnsi="Times New Roman" w:cs="Times New Roman"/>
          <w:sz w:val="28"/>
          <w:szCs w:val="28"/>
        </w:rPr>
        <w:t xml:space="preserve"> </w:t>
      </w:r>
      <w:r w:rsidR="00E23F84" w:rsidRPr="000C72AE">
        <w:rPr>
          <w:rFonts w:ascii="Times New Roman" w:hAnsi="Times New Roman" w:cs="Times New Roman"/>
          <w:sz w:val="28"/>
          <w:szCs w:val="28"/>
        </w:rPr>
        <w:t>2.</w:t>
      </w:r>
      <w:r w:rsidR="00E23F84">
        <w:rPr>
          <w:rFonts w:ascii="Times New Roman" w:hAnsi="Times New Roman" w:cs="Times New Roman"/>
          <w:sz w:val="28"/>
          <w:szCs w:val="28"/>
        </w:rPr>
        <w:t>4</w:t>
      </w:r>
      <w:r w:rsidR="00E23F84" w:rsidRPr="000C72AE">
        <w:rPr>
          <w:rFonts w:ascii="Times New Roman" w:hAnsi="Times New Roman" w:cs="Times New Roman"/>
          <w:sz w:val="28"/>
          <w:szCs w:val="28"/>
        </w:rPr>
        <w:t xml:space="preserve">. </w:t>
      </w:r>
      <w:r w:rsidR="00E23F84">
        <w:rPr>
          <w:rFonts w:ascii="Times New Roman" w:hAnsi="Times New Roman" w:cs="Times New Roman"/>
          <w:sz w:val="28"/>
          <w:szCs w:val="28"/>
        </w:rPr>
        <w:t>дополнить пункт 3.2.2. Административного регламента подпунктами 3.2.2.1-3.2.2.4 следующего содержания:</w:t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 xml:space="preserve">2.2.1. 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 xml:space="preserve">Администрация обеспечивает в срок не позднее 1 </w:t>
      </w:r>
      <w:r w:rsidRPr="00510F4F">
        <w:rPr>
          <w:color w:val="000000" w:themeColor="text1"/>
          <w:sz w:val="28"/>
          <w:szCs w:val="28"/>
        </w:rPr>
        <w:t xml:space="preserve">рабочего дня с момента подачи </w:t>
      </w:r>
      <w:r w:rsidR="00510F4F" w:rsidRPr="00510F4F">
        <w:rPr>
          <w:color w:val="000000" w:themeColor="text1"/>
          <w:sz w:val="28"/>
          <w:szCs w:val="28"/>
        </w:rPr>
        <w:t xml:space="preserve">уведомления о планируемом строительстве либо уведомления об изменении параметров </w:t>
      </w:r>
      <w:r w:rsidRPr="00510F4F">
        <w:rPr>
          <w:color w:val="000000" w:themeColor="text1"/>
          <w:sz w:val="28"/>
          <w:szCs w:val="28"/>
        </w:rPr>
        <w:t>на Едином портале (либо</w:t>
      </w:r>
      <w:r w:rsidRPr="00E45CD4">
        <w:rPr>
          <w:color w:val="000000" w:themeColor="text1"/>
          <w:sz w:val="28"/>
          <w:szCs w:val="28"/>
        </w:rPr>
        <w:t xml:space="preserve"> Региональном портале), а в случае его поступления в нерабочий или праздничный день, – в следующий за ним первый рабочий день:</w:t>
      </w:r>
    </w:p>
    <w:p w:rsidR="00E23F84" w:rsidRPr="00E45CD4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</w:t>
      </w:r>
      <w:r w:rsidR="00510F4F" w:rsidRPr="001E77E0">
        <w:rPr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об изменении параметров</w:t>
      </w:r>
      <w:r w:rsidRPr="00E45CD4">
        <w:rPr>
          <w:color w:val="000000" w:themeColor="text1"/>
          <w:sz w:val="28"/>
          <w:szCs w:val="28"/>
        </w:rPr>
        <w:t>;</w:t>
      </w:r>
    </w:p>
    <w:p w:rsidR="00E23F84" w:rsidRPr="00E45CD4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 xml:space="preserve">б) регистрацию </w:t>
      </w:r>
      <w:r w:rsidR="00510F4F" w:rsidRPr="001E77E0">
        <w:rPr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об изменении параметров</w:t>
      </w:r>
      <w:r w:rsidR="00510F4F" w:rsidRPr="00E45CD4">
        <w:rPr>
          <w:color w:val="000000" w:themeColor="text1"/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 xml:space="preserve">и направление Заявителю </w:t>
      </w:r>
      <w:r w:rsidR="00510F4F" w:rsidRPr="001E77E0">
        <w:rPr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об изменении параметров</w:t>
      </w:r>
      <w:r w:rsidR="00510F4F" w:rsidRPr="00E45CD4">
        <w:rPr>
          <w:color w:val="000000" w:themeColor="text1"/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E23F84" w:rsidRPr="00E45CD4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2.2.2.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 xml:space="preserve">Электронное </w:t>
      </w:r>
      <w:r w:rsidR="00510F4F" w:rsidRPr="001E77E0">
        <w:rPr>
          <w:color w:val="000000" w:themeColor="text1"/>
          <w:sz w:val="28"/>
          <w:szCs w:val="28"/>
        </w:rPr>
        <w:t>уведомлени</w:t>
      </w:r>
      <w:r w:rsidR="00510F4F">
        <w:rPr>
          <w:color w:val="000000" w:themeColor="text1"/>
          <w:sz w:val="28"/>
          <w:szCs w:val="28"/>
        </w:rPr>
        <w:t>е</w:t>
      </w:r>
      <w:r w:rsidR="00510F4F" w:rsidRPr="001E77E0">
        <w:rPr>
          <w:color w:val="000000" w:themeColor="text1"/>
          <w:sz w:val="28"/>
          <w:szCs w:val="28"/>
        </w:rPr>
        <w:t xml:space="preserve">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</w:t>
      </w:r>
      <w:r w:rsidR="00510F4F">
        <w:rPr>
          <w:color w:val="000000" w:themeColor="text1"/>
          <w:sz w:val="28"/>
          <w:szCs w:val="28"/>
        </w:rPr>
        <w:t>е</w:t>
      </w:r>
      <w:r w:rsidR="00510F4F" w:rsidRPr="001E77E0">
        <w:rPr>
          <w:color w:val="000000" w:themeColor="text1"/>
          <w:sz w:val="28"/>
          <w:szCs w:val="28"/>
        </w:rPr>
        <w:t xml:space="preserve"> об изменении параметров</w:t>
      </w:r>
      <w:r w:rsidR="00510F4F" w:rsidRPr="00E45CD4">
        <w:rPr>
          <w:color w:val="000000" w:themeColor="text1"/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становится доступным для должностного лица Администрации, ответственного за прием и регистрацию заявления, в информационной системе, используемой Администрацией для предоставления муниципальной услуги (далее – ИС).</w:t>
      </w:r>
    </w:p>
    <w:p w:rsidR="00E23F84" w:rsidRPr="00E45CD4" w:rsidRDefault="00E23F84" w:rsidP="00E23F84">
      <w:pPr>
        <w:widowControl w:val="0"/>
        <w:tabs>
          <w:tab w:val="left" w:pos="70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2.2.3.</w:t>
      </w:r>
      <w:r w:rsidRPr="00E45CD4">
        <w:rPr>
          <w:color w:val="000000" w:themeColor="text1"/>
          <w:sz w:val="28"/>
          <w:szCs w:val="28"/>
        </w:rPr>
        <w:t xml:space="preserve"> Ответственное должностное лицо:</w:t>
      </w:r>
      <w:r>
        <w:rPr>
          <w:color w:val="000000" w:themeColor="text1"/>
          <w:sz w:val="28"/>
          <w:szCs w:val="28"/>
        </w:rPr>
        <w:tab/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 xml:space="preserve">- проверяет наличие электронных </w:t>
      </w:r>
      <w:r w:rsidR="00510F4F" w:rsidRPr="001E77E0">
        <w:rPr>
          <w:color w:val="000000" w:themeColor="text1"/>
          <w:sz w:val="28"/>
          <w:szCs w:val="28"/>
        </w:rPr>
        <w:t>уведомлени</w:t>
      </w:r>
      <w:r w:rsidR="00510F4F">
        <w:rPr>
          <w:color w:val="000000" w:themeColor="text1"/>
          <w:sz w:val="28"/>
          <w:szCs w:val="28"/>
        </w:rPr>
        <w:t>й</w:t>
      </w:r>
      <w:r w:rsidR="00510F4F" w:rsidRPr="001E77E0">
        <w:rPr>
          <w:color w:val="000000" w:themeColor="text1"/>
          <w:sz w:val="28"/>
          <w:szCs w:val="28"/>
        </w:rPr>
        <w:t xml:space="preserve">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</w:t>
      </w:r>
      <w:r w:rsidR="00510F4F">
        <w:rPr>
          <w:color w:val="000000" w:themeColor="text1"/>
          <w:sz w:val="28"/>
          <w:szCs w:val="28"/>
        </w:rPr>
        <w:t>й</w:t>
      </w:r>
      <w:r w:rsidR="00510F4F" w:rsidRPr="001E77E0">
        <w:rPr>
          <w:color w:val="000000" w:themeColor="text1"/>
          <w:sz w:val="28"/>
          <w:szCs w:val="28"/>
        </w:rPr>
        <w:t xml:space="preserve"> об изменении параметров</w:t>
      </w:r>
      <w:r w:rsidRPr="00E45CD4">
        <w:rPr>
          <w:color w:val="000000" w:themeColor="text1"/>
          <w:sz w:val="28"/>
          <w:szCs w:val="28"/>
        </w:rPr>
        <w:t>, поступивших с Единого портала, с периодом не реже 2 раз в день;</w:t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 xml:space="preserve">- рассматривает поступившие </w:t>
      </w:r>
      <w:r w:rsidR="00510F4F" w:rsidRPr="001E77E0">
        <w:rPr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об изменении параметров</w:t>
      </w:r>
      <w:r w:rsidR="00510F4F" w:rsidRPr="00E45CD4">
        <w:rPr>
          <w:color w:val="000000" w:themeColor="text1"/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и приложенные образы документов (документы).</w:t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2.2.4.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E23F84" w:rsidRPr="00E45CD4" w:rsidRDefault="00E23F84" w:rsidP="00E23F8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CD4">
        <w:rPr>
          <w:bCs/>
          <w:color w:val="000000" w:themeColor="text1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</w:t>
      </w:r>
      <w:r w:rsidRPr="00E45CD4">
        <w:rPr>
          <w:color w:val="000000" w:themeColor="text1"/>
          <w:sz w:val="28"/>
          <w:szCs w:val="28"/>
        </w:rPr>
        <w:t>Едином портале</w:t>
      </w:r>
      <w:r w:rsidRPr="00E45CD4">
        <w:rPr>
          <w:bCs/>
          <w:color w:val="000000" w:themeColor="text1"/>
          <w:sz w:val="28"/>
          <w:szCs w:val="28"/>
        </w:rPr>
        <w:t>;</w:t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CD4">
        <w:rPr>
          <w:bCs/>
          <w:color w:val="000000" w:themeColor="text1"/>
          <w:sz w:val="28"/>
          <w:szCs w:val="28"/>
        </w:rPr>
        <w:t>- в виде бумажного документа, подтверждающего содержание электронного документа</w:t>
      </w:r>
      <w:r>
        <w:rPr>
          <w:bCs/>
          <w:color w:val="000000" w:themeColor="text1"/>
          <w:sz w:val="28"/>
          <w:szCs w:val="28"/>
        </w:rPr>
        <w:t>»</w:t>
      </w:r>
      <w:r w:rsidRPr="00E45CD4">
        <w:rPr>
          <w:bCs/>
          <w:color w:val="000000" w:themeColor="text1"/>
          <w:sz w:val="28"/>
          <w:szCs w:val="28"/>
        </w:rPr>
        <w:t>.</w:t>
      </w:r>
    </w:p>
    <w:p w:rsidR="00E23F84" w:rsidRDefault="00E23F84" w:rsidP="00E23F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2.5</w:t>
      </w:r>
      <w:r w:rsidRPr="009D6F51">
        <w:rPr>
          <w:rFonts w:ascii="Times New Roman" w:hAnsi="Times New Roman" w:cs="Times New Roman"/>
          <w:b w:val="0"/>
          <w:sz w:val="28"/>
          <w:szCs w:val="27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7"/>
        </w:rPr>
        <w:t>изложить пункт 3.2.3. Административного регламента в следующей редакции:</w:t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7"/>
        </w:rPr>
        <w:t>«</w:t>
      </w: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</w:t>
      </w:r>
      <w:r w:rsidRPr="00E45CD4">
        <w:rPr>
          <w:color w:val="000000" w:themeColor="text1"/>
          <w:sz w:val="28"/>
          <w:szCs w:val="28"/>
        </w:rPr>
        <w:t xml:space="preserve">. Получение информации о ходе рассмотрения </w:t>
      </w:r>
      <w:r w:rsidR="00510F4F" w:rsidRPr="001E77E0">
        <w:rPr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об изменении параметров</w:t>
      </w:r>
      <w:r w:rsidR="00510F4F" w:rsidRPr="00E45CD4">
        <w:rPr>
          <w:color w:val="000000" w:themeColor="text1"/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</w:t>
      </w:r>
      <w:r w:rsidR="00510F4F">
        <w:rPr>
          <w:color w:val="000000" w:themeColor="text1"/>
          <w:sz w:val="28"/>
          <w:szCs w:val="28"/>
        </w:rPr>
        <w:t xml:space="preserve"> - </w:t>
      </w:r>
      <w:r w:rsidR="00510F4F" w:rsidRPr="001E77E0">
        <w:rPr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об изменении параметров</w:t>
      </w:r>
      <w:r w:rsidRPr="00E45CD4">
        <w:rPr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При предоставлении муниципальной услуги в электронной форме  посредством Едином портале заявителю направляется:</w:t>
      </w:r>
    </w:p>
    <w:p w:rsidR="00E23F84" w:rsidRPr="00E45CD4" w:rsidRDefault="00E23F84" w:rsidP="00E23F8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45CD4">
        <w:rPr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510F4F">
        <w:rPr>
          <w:color w:val="000000" w:themeColor="text1"/>
          <w:sz w:val="28"/>
          <w:szCs w:val="28"/>
        </w:rPr>
        <w:t>з</w:t>
      </w:r>
      <w:r w:rsidRPr="00E45CD4">
        <w:rPr>
          <w:color w:val="000000" w:themeColor="text1"/>
          <w:sz w:val="28"/>
          <w:szCs w:val="28"/>
        </w:rPr>
        <w:t>аявления</w:t>
      </w:r>
      <w:r w:rsidR="00510F4F">
        <w:rPr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 планируемом строительстве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510F4F">
        <w:rPr>
          <w:color w:val="000000" w:themeColor="text1"/>
          <w:sz w:val="28"/>
          <w:szCs w:val="28"/>
        </w:rPr>
        <w:t>либо</w:t>
      </w:r>
      <w:r w:rsidR="00510F4F">
        <w:rPr>
          <w:b/>
          <w:color w:val="000000" w:themeColor="text1"/>
          <w:sz w:val="28"/>
          <w:szCs w:val="28"/>
        </w:rPr>
        <w:t xml:space="preserve"> </w:t>
      </w:r>
      <w:r w:rsidR="00510F4F" w:rsidRPr="001E77E0">
        <w:rPr>
          <w:color w:val="000000" w:themeColor="text1"/>
          <w:sz w:val="28"/>
          <w:szCs w:val="28"/>
        </w:rPr>
        <w:t>уведомления об изменении параметров</w:t>
      </w:r>
      <w:r w:rsidR="00510F4F">
        <w:rPr>
          <w:color w:val="000000" w:themeColor="text1"/>
          <w:sz w:val="28"/>
          <w:szCs w:val="28"/>
        </w:rPr>
        <w:t>)</w:t>
      </w:r>
      <w:r w:rsidRPr="00E45CD4">
        <w:rPr>
          <w:color w:val="000000" w:themeColor="text1"/>
          <w:sz w:val="28"/>
          <w:szCs w:val="28"/>
        </w:rPr>
        <w:t xml:space="preserve"> и иных документов, необходимых для предоставления муниципальной услуги, </w:t>
      </w:r>
      <w:r w:rsidRPr="00E45CD4">
        <w:rPr>
          <w:color w:val="000000" w:themeColor="text1"/>
          <w:sz w:val="28"/>
          <w:szCs w:val="28"/>
        </w:rPr>
        <w:lastRenderedPageBreak/>
        <w:t>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</w:t>
      </w:r>
      <w:proofErr w:type="gramEnd"/>
      <w:r w:rsidRPr="00E45CD4">
        <w:rPr>
          <w:color w:val="000000" w:themeColor="text1"/>
          <w:sz w:val="28"/>
          <w:szCs w:val="28"/>
        </w:rPr>
        <w:t xml:space="preserve">, </w:t>
      </w:r>
      <w:proofErr w:type="gramStart"/>
      <w:r w:rsidRPr="00E45CD4">
        <w:rPr>
          <w:color w:val="000000" w:themeColor="text1"/>
          <w:sz w:val="28"/>
          <w:szCs w:val="28"/>
        </w:rPr>
        <w:t>необходимых</w:t>
      </w:r>
      <w:proofErr w:type="gramEnd"/>
      <w:r w:rsidRPr="00E45CD4">
        <w:rPr>
          <w:color w:val="000000" w:themeColor="text1"/>
          <w:sz w:val="28"/>
          <w:szCs w:val="28"/>
        </w:rPr>
        <w:t xml:space="preserve"> для предоставления муниципальной услуги;</w:t>
      </w:r>
    </w:p>
    <w:p w:rsidR="00E23F84" w:rsidRDefault="00E23F84" w:rsidP="00510F4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0C72AE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мотивированный отказ в предоставлении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23F84" w:rsidRDefault="00E23F84" w:rsidP="00E23F8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>
        <w:rPr>
          <w:rFonts w:ascii="Times New Roman" w:hAnsi="Times New Roman" w:cs="Times New Roman"/>
          <w:b w:val="0"/>
          <w:sz w:val="28"/>
          <w:szCs w:val="27"/>
        </w:rPr>
        <w:t>2.6</w:t>
      </w:r>
      <w:r w:rsidRPr="009D6F51">
        <w:rPr>
          <w:rFonts w:ascii="Times New Roman" w:hAnsi="Times New Roman" w:cs="Times New Roman"/>
          <w:b w:val="0"/>
          <w:sz w:val="28"/>
          <w:szCs w:val="27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7"/>
        </w:rPr>
        <w:t>изложить пункт 3.8. Административного регламента в следующей редакции:</w:t>
      </w:r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«3.8. </w:t>
      </w:r>
      <w:r w:rsidRPr="00884C47">
        <w:rPr>
          <w:color w:val="000000" w:themeColor="text1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</w:t>
      </w:r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8</w:t>
      </w:r>
      <w:r w:rsidRPr="00884C47">
        <w:rPr>
          <w:color w:val="000000" w:themeColor="text1"/>
          <w:sz w:val="28"/>
          <w:szCs w:val="28"/>
        </w:rPr>
        <w:t xml:space="preserve">.1. </w:t>
      </w:r>
      <w:proofErr w:type="gramStart"/>
      <w:r w:rsidRPr="00884C47">
        <w:rPr>
          <w:color w:val="000000" w:themeColor="text1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представить заявление (согласно приложению №</w:t>
      </w:r>
      <w:r>
        <w:rPr>
          <w:color w:val="000000" w:themeColor="text1"/>
          <w:sz w:val="28"/>
          <w:szCs w:val="28"/>
        </w:rPr>
        <w:t>9</w:t>
      </w:r>
      <w:r w:rsidRPr="00884C47">
        <w:rPr>
          <w:color w:val="000000" w:themeColor="text1"/>
          <w:sz w:val="28"/>
          <w:szCs w:val="28"/>
        </w:rPr>
        <w:t xml:space="preserve"> к Административному регламенту) о необходимости исправления допущенных опечаток и (или) ошибок (далее -</w:t>
      </w:r>
      <w:r w:rsidRPr="00884C47">
        <w:rPr>
          <w:color w:val="000000" w:themeColor="text1"/>
          <w:sz w:val="28"/>
          <w:szCs w:val="28"/>
        </w:rPr>
        <w:softHyphen/>
        <w:t xml:space="preserve"> Заявление) с изложением сути допущенных опечаток и (или) ошибок и приложением копии документа, содержащего опечатки и (или) ошибки, следующими способами:</w:t>
      </w:r>
      <w:proofErr w:type="gramEnd"/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лично (либо через представителя) в Администрацию;</w:t>
      </w:r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направить почтовым отправлением в Администрацию.</w:t>
      </w:r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8</w:t>
      </w:r>
      <w:r w:rsidRPr="00884C47">
        <w:rPr>
          <w:color w:val="000000" w:themeColor="text1"/>
          <w:sz w:val="28"/>
          <w:szCs w:val="28"/>
        </w:rPr>
        <w:t xml:space="preserve">.2. </w:t>
      </w:r>
      <w:proofErr w:type="gramStart"/>
      <w:r w:rsidRPr="00884C47">
        <w:rPr>
          <w:color w:val="000000" w:themeColor="text1"/>
          <w:sz w:val="28"/>
          <w:szCs w:val="28"/>
        </w:rPr>
        <w:t>Рассмотрение Заявления Администрацией, исправление Отделом допущенных опечаток и (или) ошибок в выданных в результате предоставления муниципальной услуги документах и выдача (направление) заявителю результата предоставления муниципальной услуги после исправления допущенных опечаток и (или) ошибок осуществляются в течение 5 рабочих дней со дня регистрации Заявления способом, указанным в Заявлении.</w:t>
      </w:r>
      <w:proofErr w:type="gramEnd"/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8</w:t>
      </w:r>
      <w:r w:rsidRPr="00884C47">
        <w:rPr>
          <w:color w:val="000000" w:themeColor="text1"/>
          <w:sz w:val="28"/>
          <w:szCs w:val="28"/>
        </w:rPr>
        <w:t>.3. Способ получения результата предоставления муниципальной услуги после исправления допущенных опечаток и (или) ошибок:</w:t>
      </w:r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в Администрации лично либо через представителя;</w:t>
      </w:r>
    </w:p>
    <w:p w:rsidR="00E23F84" w:rsidRPr="00884C47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по почте (направляется по адресу, указанному в Заявлении);</w:t>
      </w:r>
    </w:p>
    <w:p w:rsidR="00E23F84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по электронной почте (направляется по адресу электронной</w:t>
      </w:r>
      <w:r>
        <w:rPr>
          <w:color w:val="000000" w:themeColor="text1"/>
          <w:sz w:val="28"/>
          <w:szCs w:val="28"/>
        </w:rPr>
        <w:t xml:space="preserve"> почты, указанному в Заявлении)</w:t>
      </w:r>
      <w:r w:rsidRPr="00E45CD4">
        <w:rPr>
          <w:color w:val="000000" w:themeColor="text1"/>
          <w:sz w:val="28"/>
          <w:szCs w:val="28"/>
        </w:rPr>
        <w:t>».</w:t>
      </w:r>
    </w:p>
    <w:p w:rsidR="00DB764D" w:rsidRPr="00E23F84" w:rsidRDefault="00E23F84" w:rsidP="00E23F8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07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2.4. Дополнить Регламент Приложением №9 согласно Приложению №1 к настоящему </w:t>
      </w:r>
      <w:r w:rsidRPr="000C72AE">
        <w:rPr>
          <w:sz w:val="28"/>
          <w:szCs w:val="28"/>
        </w:rPr>
        <w:t>постановлению.</w:t>
      </w:r>
    </w:p>
    <w:p w:rsidR="007C7E15" w:rsidRDefault="00547FA5" w:rsidP="00F44B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E15">
        <w:rPr>
          <w:sz w:val="28"/>
          <w:szCs w:val="28"/>
        </w:rPr>
        <w:t xml:space="preserve">. </w:t>
      </w:r>
      <w:r w:rsidR="00EB1870" w:rsidRPr="007C7E15">
        <w:rPr>
          <w:sz w:val="28"/>
          <w:szCs w:val="28"/>
        </w:rPr>
        <w:t xml:space="preserve">Опубликовать настоящее постановление в газете «Вестник Светлогорска» и на официальном сайте администрации </w:t>
      </w:r>
      <w:r w:rsidR="008D3100">
        <w:rPr>
          <w:sz w:val="28"/>
          <w:szCs w:val="28"/>
        </w:rPr>
        <w:t>муниципального образования</w:t>
      </w:r>
      <w:r w:rsidR="00EB1870" w:rsidRPr="007C7E15">
        <w:rPr>
          <w:sz w:val="28"/>
          <w:szCs w:val="28"/>
        </w:rPr>
        <w:t xml:space="preserve"> «Светлогорский </w:t>
      </w:r>
      <w:r w:rsidR="007C7E15">
        <w:rPr>
          <w:sz w:val="28"/>
          <w:szCs w:val="28"/>
        </w:rPr>
        <w:t>городской округ</w:t>
      </w:r>
      <w:r w:rsidR="00EB1870" w:rsidRPr="007C7E15">
        <w:rPr>
          <w:sz w:val="28"/>
          <w:szCs w:val="28"/>
        </w:rPr>
        <w:t>».</w:t>
      </w:r>
    </w:p>
    <w:p w:rsidR="00326668" w:rsidRPr="000C72AE" w:rsidRDefault="00326668" w:rsidP="0032666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72AE">
        <w:rPr>
          <w:sz w:val="28"/>
          <w:szCs w:val="28"/>
        </w:rPr>
        <w:t xml:space="preserve">4. </w:t>
      </w:r>
      <w:proofErr w:type="gramStart"/>
      <w:r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>
        <w:rPr>
          <w:color w:val="000000" w:themeColor="text1"/>
          <w:sz w:val="28"/>
          <w:szCs w:val="28"/>
        </w:rPr>
        <w:t>.</w:t>
      </w:r>
    </w:p>
    <w:p w:rsidR="00E06CD4" w:rsidRDefault="00C7394E" w:rsidP="009D6F5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:rsidR="00B80F83" w:rsidRDefault="00B80F8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952F47" w:rsidRDefault="00952F47" w:rsidP="00952F47">
      <w:pPr>
        <w:tabs>
          <w:tab w:val="left" w:pos="567"/>
          <w:tab w:val="right" w:pos="9354"/>
        </w:tabs>
        <w:jc w:val="both"/>
      </w:pPr>
    </w:p>
    <w:p w:rsidR="00B80F83" w:rsidRDefault="00B80F83" w:rsidP="000A0355"/>
    <w:p w:rsidR="00315445" w:rsidRDefault="00315445" w:rsidP="000A0355"/>
    <w:p w:rsidR="00315445" w:rsidRDefault="00315445" w:rsidP="000A0355"/>
    <w:p w:rsidR="00315445" w:rsidRDefault="00315445" w:rsidP="000A0355"/>
    <w:p w:rsidR="00315445" w:rsidRDefault="00315445" w:rsidP="000A0355"/>
    <w:p w:rsidR="00255818" w:rsidRDefault="00255818">
      <w:pPr>
        <w:spacing w:after="200" w:line="276" w:lineRule="auto"/>
      </w:pPr>
      <w:r>
        <w:br w:type="page"/>
      </w:r>
    </w:p>
    <w:p w:rsidR="00373EE8" w:rsidRDefault="00373EE8" w:rsidP="000A0355"/>
    <w:p w:rsidR="00326668" w:rsidRDefault="00326668" w:rsidP="0032666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26668" w:rsidRDefault="00326668" w:rsidP="0032666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26668" w:rsidRDefault="00326668" w:rsidP="003266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  <w:t>«Светлогорский городской округ»</w:t>
      </w:r>
    </w:p>
    <w:p w:rsidR="00326668" w:rsidRDefault="00326668" w:rsidP="0032666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 2021 г. № ______</w:t>
      </w:r>
    </w:p>
    <w:p w:rsidR="00326668" w:rsidRDefault="00326668" w:rsidP="00326668">
      <w:pPr>
        <w:jc w:val="right"/>
        <w:rPr>
          <w:sz w:val="28"/>
          <w:szCs w:val="28"/>
        </w:rPr>
      </w:pPr>
    </w:p>
    <w:p w:rsidR="00326668" w:rsidRDefault="00326668" w:rsidP="00326668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26668" w:rsidRPr="003525C4" w:rsidRDefault="00326668" w:rsidP="0032666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ind w:left="4395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     </w:t>
      </w:r>
      <w:r w:rsidR="00E23F84">
        <w:rPr>
          <w:color w:val="000000" w:themeColor="text1"/>
          <w:sz w:val="28"/>
          <w:szCs w:val="28"/>
        </w:rPr>
        <w:t xml:space="preserve">       Приложение №9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 w:val="28"/>
          <w:szCs w:val="28"/>
        </w:rPr>
      </w:pPr>
      <w:r w:rsidRPr="00884C47">
        <w:rPr>
          <w:rFonts w:eastAsia="Arial"/>
          <w:color w:val="000000" w:themeColor="text1"/>
          <w:sz w:val="28"/>
          <w:szCs w:val="28"/>
          <w:lang w:eastAsia="ar-SA"/>
        </w:rPr>
        <w:t xml:space="preserve">к Административному регламенту </w:t>
      </w:r>
    </w:p>
    <w:p w:rsidR="00326668" w:rsidRPr="00884C47" w:rsidRDefault="00326668" w:rsidP="00326668">
      <w:pPr>
        <w:autoSpaceDE w:val="0"/>
        <w:autoSpaceDN w:val="0"/>
        <w:adjustRightInd w:val="0"/>
        <w:ind w:firstLine="4536"/>
        <w:jc w:val="right"/>
        <w:rPr>
          <w:bCs/>
          <w:color w:val="000000" w:themeColor="text1"/>
          <w:sz w:val="26"/>
          <w:szCs w:val="26"/>
        </w:rPr>
      </w:pPr>
      <w:r w:rsidRPr="00884C47">
        <w:rPr>
          <w:bCs/>
          <w:color w:val="000000" w:themeColor="text1"/>
          <w:sz w:val="26"/>
          <w:szCs w:val="26"/>
        </w:rPr>
        <w:t xml:space="preserve"> (</w:t>
      </w:r>
      <w:r w:rsidRPr="00884C47">
        <w:rPr>
          <w:bCs/>
          <w:i/>
          <w:color w:val="000000" w:themeColor="text1"/>
          <w:sz w:val="26"/>
          <w:szCs w:val="26"/>
        </w:rPr>
        <w:t>примерная форма</w:t>
      </w:r>
      <w:r w:rsidRPr="00884C47">
        <w:rPr>
          <w:bCs/>
          <w:color w:val="000000" w:themeColor="text1"/>
          <w:sz w:val="26"/>
          <w:szCs w:val="26"/>
        </w:rPr>
        <w:t>)</w:t>
      </w:r>
    </w:p>
    <w:p w:rsidR="00326668" w:rsidRPr="00884C47" w:rsidRDefault="00326668" w:rsidP="00326668">
      <w:pPr>
        <w:autoSpaceDE w:val="0"/>
        <w:autoSpaceDN w:val="0"/>
        <w:adjustRightInd w:val="0"/>
        <w:ind w:firstLine="540"/>
        <w:jc w:val="right"/>
        <w:outlineLvl w:val="1"/>
        <w:rPr>
          <w:color w:val="000000" w:themeColor="text1"/>
          <w:sz w:val="26"/>
          <w:szCs w:val="26"/>
        </w:rPr>
      </w:pPr>
    </w:p>
    <w:p w:rsidR="00326668" w:rsidRPr="00884C47" w:rsidRDefault="00326668" w:rsidP="00326668">
      <w:pPr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</w:rPr>
        <w:t xml:space="preserve"> </w:t>
      </w:r>
      <w:r w:rsidRPr="00884C47">
        <w:rPr>
          <w:color w:val="000000" w:themeColor="text1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326668" w:rsidRPr="00884C47" w:rsidRDefault="00326668" w:rsidP="00326668">
      <w:pPr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____________________________________,</w:t>
      </w:r>
    </w:p>
    <w:p w:rsidR="00326668" w:rsidRPr="00884C47" w:rsidRDefault="00326668" w:rsidP="00326668">
      <w:pPr>
        <w:ind w:left="3969"/>
        <w:jc w:val="both"/>
        <w:rPr>
          <w:color w:val="000000" w:themeColor="text1"/>
          <w:sz w:val="16"/>
          <w:szCs w:val="16"/>
        </w:rPr>
      </w:pPr>
      <w:r w:rsidRPr="00884C47">
        <w:rPr>
          <w:color w:val="000000" w:themeColor="text1"/>
          <w:sz w:val="16"/>
          <w:szCs w:val="16"/>
        </w:rPr>
        <w:t xml:space="preserve">                                    (фамилия, имя, отчество заявителя)</w:t>
      </w:r>
    </w:p>
    <w:p w:rsidR="00326668" w:rsidRPr="00884C47" w:rsidRDefault="00326668" w:rsidP="00326668">
      <w:pPr>
        <w:ind w:left="3969"/>
        <w:jc w:val="both"/>
        <w:rPr>
          <w:color w:val="000000" w:themeColor="text1"/>
          <w:sz w:val="16"/>
          <w:szCs w:val="16"/>
        </w:rPr>
      </w:pPr>
      <w:r w:rsidRPr="00884C47">
        <w:rPr>
          <w:color w:val="000000" w:themeColor="text1"/>
          <w:sz w:val="16"/>
          <w:szCs w:val="16"/>
        </w:rPr>
        <w:t>_____________________________________________________________</w:t>
      </w:r>
    </w:p>
    <w:p w:rsidR="00326668" w:rsidRPr="00884C47" w:rsidRDefault="00326668" w:rsidP="00326668">
      <w:pPr>
        <w:widowControl w:val="0"/>
        <w:autoSpaceDE w:val="0"/>
        <w:autoSpaceDN w:val="0"/>
        <w:ind w:left="3969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зарегистрированны</w:t>
      </w:r>
      <w:proofErr w:type="gramStart"/>
      <w:r w:rsidRPr="00884C47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884C47">
        <w:rPr>
          <w:color w:val="000000" w:themeColor="text1"/>
          <w:sz w:val="28"/>
          <w:szCs w:val="28"/>
        </w:rPr>
        <w:t>ая</w:t>
      </w:r>
      <w:proofErr w:type="spellEnd"/>
      <w:r w:rsidRPr="00884C47">
        <w:rPr>
          <w:color w:val="000000" w:themeColor="text1"/>
          <w:sz w:val="28"/>
          <w:szCs w:val="28"/>
        </w:rPr>
        <w:t>) по адресу:               _______________________________________________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326668" w:rsidRPr="00884C47" w:rsidRDefault="00326668" w:rsidP="00326668">
      <w:pPr>
        <w:widowControl w:val="0"/>
        <w:autoSpaceDE w:val="0"/>
        <w:autoSpaceDN w:val="0"/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тел.____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326668" w:rsidRPr="00884C47" w:rsidRDefault="00326668" w:rsidP="0032666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326668" w:rsidRPr="00884C47" w:rsidRDefault="00326668" w:rsidP="0032666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326668" w:rsidRPr="00884C47" w:rsidRDefault="00326668" w:rsidP="00326668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884C47">
        <w:rPr>
          <w:b/>
          <w:color w:val="000000" w:themeColor="text1"/>
          <w:sz w:val="28"/>
          <w:szCs w:val="28"/>
        </w:rPr>
        <w:t>Заявление об исправлении опечаток или ошибок</w:t>
      </w:r>
    </w:p>
    <w:p w:rsidR="00326668" w:rsidRPr="00884C47" w:rsidRDefault="00326668" w:rsidP="00326668">
      <w:pPr>
        <w:autoSpaceDE w:val="0"/>
        <w:autoSpaceDN w:val="0"/>
        <w:adjustRightInd w:val="0"/>
        <w:ind w:firstLine="540"/>
        <w:jc w:val="center"/>
        <w:rPr>
          <w:strike/>
          <w:color w:val="000000" w:themeColor="text1"/>
          <w:sz w:val="28"/>
          <w:szCs w:val="28"/>
        </w:rPr>
      </w:pPr>
    </w:p>
    <w:p w:rsidR="00326668" w:rsidRPr="00884C47" w:rsidRDefault="00326668" w:rsidP="003266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При предоставлении муниципальной </w:t>
      </w:r>
      <w:r>
        <w:rPr>
          <w:color w:val="000000" w:themeColor="text1"/>
          <w:sz w:val="28"/>
          <w:szCs w:val="28"/>
        </w:rPr>
        <w:t>у</w:t>
      </w:r>
      <w:r w:rsidRPr="00884C47">
        <w:rPr>
          <w:color w:val="000000" w:themeColor="text1"/>
          <w:sz w:val="28"/>
          <w:szCs w:val="28"/>
        </w:rPr>
        <w:t>слуги</w:t>
      </w:r>
      <w:r>
        <w:rPr>
          <w:color w:val="000000" w:themeColor="text1"/>
          <w:sz w:val="28"/>
          <w:szCs w:val="28"/>
        </w:rPr>
        <w:t xml:space="preserve"> </w:t>
      </w:r>
      <w:r w:rsidRPr="00884C47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                                     (указывается наименование услуги)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в документе__________________________________________ была допущена 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8"/>
          <w:szCs w:val="28"/>
        </w:rPr>
        <w:t xml:space="preserve">                                      </w:t>
      </w:r>
      <w:r w:rsidRPr="00884C47">
        <w:rPr>
          <w:color w:val="000000" w:themeColor="text1"/>
          <w:sz w:val="20"/>
          <w:szCs w:val="20"/>
        </w:rPr>
        <w:t>(указывается наименование документа)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опечатка/</w:t>
      </w:r>
      <w:proofErr w:type="spellStart"/>
      <w:r w:rsidRPr="00884C47">
        <w:rPr>
          <w:color w:val="000000" w:themeColor="text1"/>
          <w:sz w:val="28"/>
          <w:szCs w:val="28"/>
        </w:rPr>
        <w:t>ошибка_____________________________</w:t>
      </w:r>
      <w:proofErr w:type="spellEnd"/>
      <w:r w:rsidRPr="00884C47">
        <w:rPr>
          <w:color w:val="000000" w:themeColor="text1"/>
          <w:sz w:val="28"/>
          <w:szCs w:val="28"/>
        </w:rPr>
        <w:t xml:space="preserve">, которую прошу исправить </w:t>
      </w:r>
      <w:proofErr w:type="gramStart"/>
      <w:r w:rsidRPr="00884C47">
        <w:rPr>
          <w:color w:val="000000" w:themeColor="text1"/>
          <w:sz w:val="28"/>
          <w:szCs w:val="28"/>
        </w:rPr>
        <w:t>на</w:t>
      </w:r>
      <w:proofErr w:type="gramEnd"/>
      <w:r w:rsidRPr="00884C47">
        <w:rPr>
          <w:color w:val="000000" w:themeColor="text1"/>
          <w:sz w:val="28"/>
          <w:szCs w:val="28"/>
        </w:rPr>
        <w:t xml:space="preserve"> ____________________________________________.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                                      (указывается правильный вариант)</w:t>
      </w:r>
    </w:p>
    <w:p w:rsidR="00326668" w:rsidRPr="00884C47" w:rsidRDefault="00326668" w:rsidP="0032666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326668" w:rsidRPr="00884C47" w:rsidRDefault="00326668" w:rsidP="0032666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668" w:rsidRPr="00884C47" w:rsidRDefault="00326668" w:rsidP="0032666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668" w:rsidRPr="00884C47" w:rsidRDefault="00326668" w:rsidP="0032666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668" w:rsidRPr="00884C47" w:rsidRDefault="00326668" w:rsidP="0032666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26668" w:rsidRPr="00884C47" w:rsidRDefault="00326668" w:rsidP="0032666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____________                                                             _____________</w:t>
      </w:r>
    </w:p>
    <w:p w:rsidR="00326668" w:rsidRPr="00884C47" w:rsidRDefault="00326668" w:rsidP="00326668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(дата)                                                                                                                     (подпись)</w:t>
      </w:r>
    </w:p>
    <w:p w:rsidR="00326668" w:rsidRDefault="00326668" w:rsidP="00326668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</w:p>
    <w:p w:rsidR="00373EE8" w:rsidRDefault="00373EE8" w:rsidP="000A0355"/>
    <w:p w:rsidR="00373EE8" w:rsidRDefault="00373EE8" w:rsidP="000A0355"/>
    <w:p w:rsidR="00373EE8" w:rsidRDefault="00373EE8" w:rsidP="000A0355"/>
    <w:p w:rsidR="00373EE8" w:rsidRDefault="00373EE8" w:rsidP="000A0355"/>
    <w:p w:rsidR="00E677BA" w:rsidRPr="00F31940" w:rsidRDefault="00E677BA" w:rsidP="00DC4D7E"/>
    <w:sectPr w:rsidR="00E677BA" w:rsidRPr="00F31940" w:rsidSect="00B80F83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64D" w:rsidRDefault="00DB764D" w:rsidP="00E671A4">
      <w:r>
        <w:separator/>
      </w:r>
    </w:p>
  </w:endnote>
  <w:endnote w:type="continuationSeparator" w:id="0">
    <w:p w:rsidR="00DB764D" w:rsidRDefault="00DB764D" w:rsidP="00E6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DB764D" w:rsidRDefault="00DB764D">
        <w:pPr>
          <w:pStyle w:val="ab"/>
          <w:jc w:val="right"/>
        </w:pPr>
        <w:r>
          <w:t xml:space="preserve">     </w:t>
        </w:r>
      </w:p>
    </w:sdtContent>
  </w:sdt>
  <w:p w:rsidR="00DB764D" w:rsidRDefault="00DB76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64D" w:rsidRDefault="00DB764D" w:rsidP="00E671A4">
      <w:r>
        <w:separator/>
      </w:r>
    </w:p>
  </w:footnote>
  <w:footnote w:type="continuationSeparator" w:id="0">
    <w:p w:rsidR="00DB764D" w:rsidRDefault="00DB764D" w:rsidP="00E6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783B"/>
    <w:rsid w:val="00011081"/>
    <w:rsid w:val="0001715B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A0355"/>
    <w:rsid w:val="000A3BA3"/>
    <w:rsid w:val="000B26D9"/>
    <w:rsid w:val="000C376C"/>
    <w:rsid w:val="000C646D"/>
    <w:rsid w:val="000C68B1"/>
    <w:rsid w:val="000D0BED"/>
    <w:rsid w:val="000D5C75"/>
    <w:rsid w:val="000F73AD"/>
    <w:rsid w:val="00107B94"/>
    <w:rsid w:val="0011102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1E77E0"/>
    <w:rsid w:val="001F2AE7"/>
    <w:rsid w:val="00202B7F"/>
    <w:rsid w:val="00205F83"/>
    <w:rsid w:val="002159C5"/>
    <w:rsid w:val="002208AE"/>
    <w:rsid w:val="00227966"/>
    <w:rsid w:val="002337BE"/>
    <w:rsid w:val="002340C6"/>
    <w:rsid w:val="0024065C"/>
    <w:rsid w:val="002466F0"/>
    <w:rsid w:val="00252CE3"/>
    <w:rsid w:val="00255818"/>
    <w:rsid w:val="0028603D"/>
    <w:rsid w:val="002D33D0"/>
    <w:rsid w:val="00300D05"/>
    <w:rsid w:val="00302994"/>
    <w:rsid w:val="00315445"/>
    <w:rsid w:val="00324392"/>
    <w:rsid w:val="00326668"/>
    <w:rsid w:val="00352EB0"/>
    <w:rsid w:val="0035491F"/>
    <w:rsid w:val="003601A8"/>
    <w:rsid w:val="00360AC1"/>
    <w:rsid w:val="00360F77"/>
    <w:rsid w:val="00365B58"/>
    <w:rsid w:val="003729EB"/>
    <w:rsid w:val="00373EE8"/>
    <w:rsid w:val="003842A9"/>
    <w:rsid w:val="00385D36"/>
    <w:rsid w:val="003922B2"/>
    <w:rsid w:val="003B0247"/>
    <w:rsid w:val="003B5BDD"/>
    <w:rsid w:val="003C34AC"/>
    <w:rsid w:val="003D2302"/>
    <w:rsid w:val="003D6A16"/>
    <w:rsid w:val="003E7A4D"/>
    <w:rsid w:val="00406493"/>
    <w:rsid w:val="0043373D"/>
    <w:rsid w:val="00434F85"/>
    <w:rsid w:val="004354CA"/>
    <w:rsid w:val="00442D8B"/>
    <w:rsid w:val="00451F53"/>
    <w:rsid w:val="00463796"/>
    <w:rsid w:val="004713C4"/>
    <w:rsid w:val="004779D0"/>
    <w:rsid w:val="00481F61"/>
    <w:rsid w:val="004B70F2"/>
    <w:rsid w:val="004C18B7"/>
    <w:rsid w:val="004D17EB"/>
    <w:rsid w:val="004F26C1"/>
    <w:rsid w:val="004F6D7A"/>
    <w:rsid w:val="00510F4F"/>
    <w:rsid w:val="00516B83"/>
    <w:rsid w:val="0052447A"/>
    <w:rsid w:val="00547FA5"/>
    <w:rsid w:val="005521C0"/>
    <w:rsid w:val="005625B9"/>
    <w:rsid w:val="00573DBB"/>
    <w:rsid w:val="00595367"/>
    <w:rsid w:val="005B456A"/>
    <w:rsid w:val="005D7D59"/>
    <w:rsid w:val="005E2208"/>
    <w:rsid w:val="005E3736"/>
    <w:rsid w:val="005F314D"/>
    <w:rsid w:val="00640A6C"/>
    <w:rsid w:val="00650247"/>
    <w:rsid w:val="00673A62"/>
    <w:rsid w:val="00680E95"/>
    <w:rsid w:val="00681746"/>
    <w:rsid w:val="006954C0"/>
    <w:rsid w:val="00695B3D"/>
    <w:rsid w:val="00697977"/>
    <w:rsid w:val="006B3872"/>
    <w:rsid w:val="006C12EC"/>
    <w:rsid w:val="006D2AB7"/>
    <w:rsid w:val="006D392E"/>
    <w:rsid w:val="007023AC"/>
    <w:rsid w:val="0073710C"/>
    <w:rsid w:val="00744CD0"/>
    <w:rsid w:val="00765025"/>
    <w:rsid w:val="007864B4"/>
    <w:rsid w:val="00787395"/>
    <w:rsid w:val="007A7182"/>
    <w:rsid w:val="007C7E15"/>
    <w:rsid w:val="007D3044"/>
    <w:rsid w:val="007E04D0"/>
    <w:rsid w:val="007F2E92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44D6"/>
    <w:rsid w:val="00890A9F"/>
    <w:rsid w:val="008B2798"/>
    <w:rsid w:val="008C4777"/>
    <w:rsid w:val="008C4F35"/>
    <w:rsid w:val="008D3100"/>
    <w:rsid w:val="008D3DC3"/>
    <w:rsid w:val="008E1B1B"/>
    <w:rsid w:val="008E5DCA"/>
    <w:rsid w:val="008F1A52"/>
    <w:rsid w:val="00903D05"/>
    <w:rsid w:val="0090645B"/>
    <w:rsid w:val="00920933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31908"/>
    <w:rsid w:val="00A31EE3"/>
    <w:rsid w:val="00A400BC"/>
    <w:rsid w:val="00A50C30"/>
    <w:rsid w:val="00A5442F"/>
    <w:rsid w:val="00A679DD"/>
    <w:rsid w:val="00A738FB"/>
    <w:rsid w:val="00A82CC6"/>
    <w:rsid w:val="00A84F7F"/>
    <w:rsid w:val="00A874B8"/>
    <w:rsid w:val="00A92ECF"/>
    <w:rsid w:val="00AA1C66"/>
    <w:rsid w:val="00AD40B8"/>
    <w:rsid w:val="00AE34F9"/>
    <w:rsid w:val="00AE6D86"/>
    <w:rsid w:val="00AE7797"/>
    <w:rsid w:val="00AF69D8"/>
    <w:rsid w:val="00B00BBD"/>
    <w:rsid w:val="00B255A2"/>
    <w:rsid w:val="00B356AB"/>
    <w:rsid w:val="00B50730"/>
    <w:rsid w:val="00B54D76"/>
    <w:rsid w:val="00B55A03"/>
    <w:rsid w:val="00B67493"/>
    <w:rsid w:val="00B80F83"/>
    <w:rsid w:val="00B957E4"/>
    <w:rsid w:val="00BA51A0"/>
    <w:rsid w:val="00BC42E9"/>
    <w:rsid w:val="00BC4AAE"/>
    <w:rsid w:val="00BC5595"/>
    <w:rsid w:val="00BE656D"/>
    <w:rsid w:val="00BE71CA"/>
    <w:rsid w:val="00BF29CF"/>
    <w:rsid w:val="00BF617C"/>
    <w:rsid w:val="00C041A8"/>
    <w:rsid w:val="00C16E3E"/>
    <w:rsid w:val="00C22051"/>
    <w:rsid w:val="00C22F3F"/>
    <w:rsid w:val="00C330F3"/>
    <w:rsid w:val="00C47B66"/>
    <w:rsid w:val="00C65D72"/>
    <w:rsid w:val="00C66107"/>
    <w:rsid w:val="00C7394E"/>
    <w:rsid w:val="00C73B42"/>
    <w:rsid w:val="00C75D1F"/>
    <w:rsid w:val="00C92D2E"/>
    <w:rsid w:val="00C9721A"/>
    <w:rsid w:val="00CD0D8F"/>
    <w:rsid w:val="00CF3AB5"/>
    <w:rsid w:val="00CF3C4E"/>
    <w:rsid w:val="00CF7513"/>
    <w:rsid w:val="00D01DDB"/>
    <w:rsid w:val="00D0536F"/>
    <w:rsid w:val="00D06428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B764D"/>
    <w:rsid w:val="00DC4D7E"/>
    <w:rsid w:val="00DD0B65"/>
    <w:rsid w:val="00E06CD4"/>
    <w:rsid w:val="00E23F84"/>
    <w:rsid w:val="00E26D78"/>
    <w:rsid w:val="00E671A4"/>
    <w:rsid w:val="00E677BA"/>
    <w:rsid w:val="00E67C5B"/>
    <w:rsid w:val="00E7219C"/>
    <w:rsid w:val="00E75B4F"/>
    <w:rsid w:val="00E8339D"/>
    <w:rsid w:val="00E85ADF"/>
    <w:rsid w:val="00E91D06"/>
    <w:rsid w:val="00E97813"/>
    <w:rsid w:val="00EA609C"/>
    <w:rsid w:val="00EB1870"/>
    <w:rsid w:val="00EB4BBE"/>
    <w:rsid w:val="00EC0A9C"/>
    <w:rsid w:val="00F00EBD"/>
    <w:rsid w:val="00F25C4D"/>
    <w:rsid w:val="00F31940"/>
    <w:rsid w:val="00F3405F"/>
    <w:rsid w:val="00F372A6"/>
    <w:rsid w:val="00F44B3E"/>
    <w:rsid w:val="00F54183"/>
    <w:rsid w:val="00F556B4"/>
    <w:rsid w:val="00F56A04"/>
    <w:rsid w:val="00F72AB5"/>
    <w:rsid w:val="00F77404"/>
    <w:rsid w:val="00F8269A"/>
    <w:rsid w:val="00F93901"/>
    <w:rsid w:val="00FD2202"/>
    <w:rsid w:val="00FD3743"/>
    <w:rsid w:val="00FD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373EE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373EE8"/>
  </w:style>
  <w:style w:type="paragraph" w:styleId="ad">
    <w:name w:val="Balloon Text"/>
    <w:basedOn w:val="a"/>
    <w:link w:val="ae"/>
    <w:uiPriority w:val="99"/>
    <w:semiHidden/>
    <w:unhideWhenUsed/>
    <w:rsid w:val="00373EE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E721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CDDF7-17E4-46AA-9AB3-BEAFAC04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v.kostina</cp:lastModifiedBy>
  <cp:revision>13</cp:revision>
  <cp:lastPrinted>2021-04-01T13:03:00Z</cp:lastPrinted>
  <dcterms:created xsi:type="dcterms:W3CDTF">2021-06-08T15:40:00Z</dcterms:created>
  <dcterms:modified xsi:type="dcterms:W3CDTF">2021-12-03T08:03:00Z</dcterms:modified>
</cp:coreProperties>
</file>