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A" w:rsidRPr="00D2210C" w:rsidRDefault="00D12F6A" w:rsidP="00D12F6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D12F6A" w:rsidRPr="00D2210C" w:rsidRDefault="00D12F6A" w:rsidP="00D12F6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D12F6A" w:rsidRPr="00D2210C" w:rsidRDefault="00D12F6A" w:rsidP="00D12F6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D12F6A" w:rsidRPr="00D2210C" w:rsidRDefault="00D12F6A" w:rsidP="00D12F6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D12F6A" w:rsidRDefault="00D12F6A" w:rsidP="00D12F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12F6A" w:rsidRDefault="00D12F6A" w:rsidP="00D12F6A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D12F6A" w:rsidRDefault="00D12F6A" w:rsidP="00D12F6A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D12F6A" w:rsidRDefault="006E448F" w:rsidP="00D12F6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«25</w:t>
      </w:r>
      <w:r w:rsidR="00D12F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="00D12F6A">
        <w:rPr>
          <w:rFonts w:ascii="Times New Roman" w:hAnsi="Times New Roman"/>
          <w:sz w:val="24"/>
          <w:szCs w:val="24"/>
        </w:rPr>
        <w:t>202</w:t>
      </w:r>
      <w:r w:rsidR="00196679">
        <w:rPr>
          <w:rFonts w:ascii="Times New Roman" w:hAnsi="Times New Roman"/>
          <w:sz w:val="24"/>
          <w:szCs w:val="24"/>
        </w:rPr>
        <w:t>1</w:t>
      </w:r>
      <w:r w:rsidR="00D12F6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№54</w:t>
      </w:r>
    </w:p>
    <w:p w:rsidR="00D12F6A" w:rsidRDefault="00D12F6A" w:rsidP="00D12F6A"/>
    <w:p w:rsidR="00D12F6A" w:rsidRDefault="00D12F6A" w:rsidP="00D12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D12F6A" w:rsidRDefault="00D12F6A" w:rsidP="00D12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первое полугодие 2021 года</w:t>
      </w:r>
    </w:p>
    <w:p w:rsidR="00D12F6A" w:rsidRDefault="00D12F6A" w:rsidP="00D12F6A">
      <w:pPr>
        <w:pStyle w:val="a3"/>
        <w:ind w:firstLine="708"/>
        <w:jc w:val="both"/>
      </w:pPr>
      <w:proofErr w:type="gramStart"/>
      <w:r>
        <w:t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первое полугодие 202</w:t>
      </w:r>
      <w:r w:rsidR="006E448F">
        <w:t>1</w:t>
      </w:r>
      <w:r>
        <w:t xml:space="preserve"> года, в соответствии с федеральным законом от 06.10.2003 №131-ФЗ «Об общих принципах организации местного самоуправления в Росси</w:t>
      </w:r>
      <w:r w:rsidR="003A2227">
        <w:t>йской Федерации», от 14.11.2002</w:t>
      </w:r>
      <w:r>
        <w:t xml:space="preserve"> №161 - ФЗ «О государственных и муниципальных унитарных предприятиях», руководствуясь Уставом муниципального образования «Светлогорский городской округ»,  окружной Совет депутатов</w:t>
      </w:r>
      <w:proofErr w:type="gramEnd"/>
    </w:p>
    <w:p w:rsidR="00D12F6A" w:rsidRDefault="00D12F6A" w:rsidP="00D12F6A"/>
    <w:p w:rsidR="00D12F6A" w:rsidRDefault="00D12F6A" w:rsidP="00D12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12F6A" w:rsidRDefault="00D12F6A" w:rsidP="00B3603F">
      <w:pPr>
        <w:ind w:firstLine="709"/>
        <w:jc w:val="both"/>
      </w:pPr>
      <w:r>
        <w:t xml:space="preserve"> </w:t>
      </w:r>
    </w:p>
    <w:p w:rsidR="003A2227" w:rsidRPr="003A2227" w:rsidRDefault="00D12F6A" w:rsidP="003A222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A2227">
        <w:rPr>
          <w:rFonts w:ascii="Times New Roman" w:hAnsi="Times New Roman"/>
          <w:b/>
          <w:sz w:val="24"/>
          <w:szCs w:val="24"/>
        </w:rPr>
        <w:t>Принять к сведению информацию о финансово – хозяйственной деятельности муниципальных унитарных предприятий муниципального образования «Светлогорский городской округ» за первое полугодие 2021 года.</w:t>
      </w:r>
    </w:p>
    <w:p w:rsidR="003A2227" w:rsidRPr="003A2227" w:rsidRDefault="003A2227" w:rsidP="003A222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A2227"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Pr="003A2227">
          <w:rPr>
            <w:rStyle w:val="a6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www.svetlogorsk39.ru</w:t>
        </w:r>
      </w:hyperlink>
      <w:r w:rsidRPr="003A2227">
        <w:rPr>
          <w:rFonts w:ascii="Times New Roman" w:hAnsi="Times New Roman"/>
          <w:b/>
          <w:sz w:val="24"/>
          <w:szCs w:val="24"/>
        </w:rPr>
        <w:t>.</w:t>
      </w:r>
    </w:p>
    <w:p w:rsidR="00D12F6A" w:rsidRDefault="00D12F6A" w:rsidP="00B360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A2227">
        <w:rPr>
          <w:rFonts w:ascii="Times New Roman" w:hAnsi="Times New Roman"/>
          <w:b/>
          <w:sz w:val="24"/>
          <w:szCs w:val="24"/>
        </w:rPr>
        <w:t>Настоящее решение вступает в силу</w:t>
      </w:r>
      <w:r>
        <w:rPr>
          <w:rFonts w:ascii="Times New Roman" w:hAnsi="Times New Roman"/>
          <w:b/>
          <w:sz w:val="24"/>
          <w:szCs w:val="24"/>
        </w:rPr>
        <w:t xml:space="preserve"> с момента принятия.</w:t>
      </w:r>
    </w:p>
    <w:p w:rsidR="00D12F6A" w:rsidRDefault="00D12F6A" w:rsidP="00B3603F">
      <w:pPr>
        <w:ind w:firstLine="709"/>
        <w:jc w:val="both"/>
        <w:rPr>
          <w:b/>
        </w:rPr>
      </w:pPr>
    </w:p>
    <w:p w:rsidR="00D12F6A" w:rsidRDefault="00D12F6A" w:rsidP="00D12F6A">
      <w:pPr>
        <w:jc w:val="both"/>
        <w:rPr>
          <w:b/>
        </w:rPr>
      </w:pPr>
    </w:p>
    <w:p w:rsidR="00D12F6A" w:rsidRDefault="00D12F6A" w:rsidP="00D12F6A">
      <w:pPr>
        <w:jc w:val="both"/>
        <w:rPr>
          <w:b/>
        </w:rPr>
      </w:pPr>
    </w:p>
    <w:p w:rsidR="00D12F6A" w:rsidRDefault="00D12F6A" w:rsidP="00D12F6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12F6A" w:rsidRDefault="00D12F6A" w:rsidP="00D12F6A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D12F6A" w:rsidRDefault="00D12F6A" w:rsidP="00D12F6A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6A"/>
    <w:rsid w:val="00077175"/>
    <w:rsid w:val="0013425F"/>
    <w:rsid w:val="00196679"/>
    <w:rsid w:val="00235416"/>
    <w:rsid w:val="00386C21"/>
    <w:rsid w:val="0039356C"/>
    <w:rsid w:val="003A2227"/>
    <w:rsid w:val="003D4354"/>
    <w:rsid w:val="004C16D5"/>
    <w:rsid w:val="004E5025"/>
    <w:rsid w:val="0067542D"/>
    <w:rsid w:val="006E448F"/>
    <w:rsid w:val="008E5F46"/>
    <w:rsid w:val="00922406"/>
    <w:rsid w:val="00B3603F"/>
    <w:rsid w:val="00BC2395"/>
    <w:rsid w:val="00BE1C4B"/>
    <w:rsid w:val="00C764EB"/>
    <w:rsid w:val="00D12F6A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F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F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F6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12F6A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2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12F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3A2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2021-10-18T15:09:00Z</cp:lastPrinted>
  <dcterms:created xsi:type="dcterms:W3CDTF">2021-10-13T10:15:00Z</dcterms:created>
  <dcterms:modified xsi:type="dcterms:W3CDTF">2021-10-25T14:16:00Z</dcterms:modified>
</cp:coreProperties>
</file>