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79" w:rsidRDefault="00076179" w:rsidP="00076179">
      <w:pPr>
        <w:pStyle w:val="a3"/>
        <w:jc w:val="center"/>
      </w:pPr>
      <w:r>
        <w:rPr>
          <w:b/>
          <w:bCs/>
        </w:rPr>
        <w:t xml:space="preserve">РЕШЕНИЕ </w:t>
      </w:r>
    </w:p>
    <w:p w:rsidR="00076179" w:rsidRDefault="00076179" w:rsidP="00076179">
      <w:pPr>
        <w:pStyle w:val="a3"/>
        <w:jc w:val="center"/>
      </w:pPr>
      <w:r>
        <w:t>от 16 мая 2</w:t>
      </w:r>
      <w:bookmarkStart w:id="0" w:name="_GoBack"/>
      <w:bookmarkEnd w:id="0"/>
      <w:r>
        <w:t>011 года № 25</w:t>
      </w:r>
    </w:p>
    <w:p w:rsidR="00076179" w:rsidRDefault="00076179" w:rsidP="00076179">
      <w:pPr>
        <w:pStyle w:val="a3"/>
        <w:jc w:val="center"/>
      </w:pPr>
      <w:r>
        <w:rPr>
          <w:b/>
          <w:bCs/>
        </w:rPr>
        <w:t xml:space="preserve">О внесении изменений </w:t>
      </w:r>
    </w:p>
    <w:p w:rsidR="00076179" w:rsidRDefault="00076179" w:rsidP="00076179">
      <w:pPr>
        <w:pStyle w:val="a3"/>
        <w:jc w:val="center"/>
      </w:pPr>
      <w:r>
        <w:rPr>
          <w:b/>
          <w:bCs/>
        </w:rPr>
        <w:t xml:space="preserve">в Устав муниципального образования «Светлогорский район» </w:t>
      </w:r>
    </w:p>
    <w:p w:rsidR="00076179" w:rsidRDefault="00076179" w:rsidP="00076179">
      <w:pPr>
        <w:pStyle w:val="a3"/>
      </w:pPr>
      <w:r>
        <w:t xml:space="preserve">Заслушав и обсудив информацию главы Светлогорского района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в соответствии с частью 3 статьи 28, частью 4 статьи 44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29.11.2010г. № 315-ФЗ «О внесении изменений в Федеральный закон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076179" w:rsidRDefault="00076179" w:rsidP="00076179">
      <w:pPr>
        <w:pStyle w:val="a3"/>
      </w:pPr>
      <w:r>
        <w:rPr>
          <w:b/>
          <w:bCs/>
        </w:rPr>
        <w:t xml:space="preserve">решил: </w:t>
      </w:r>
    </w:p>
    <w:p w:rsidR="00076179" w:rsidRDefault="00076179" w:rsidP="00076179">
      <w:pPr>
        <w:pStyle w:val="a3"/>
      </w:pPr>
      <w:bookmarkStart w:id="1" w:name="sub_11"/>
      <w:r>
        <w:rPr>
          <w:b/>
          <w:bCs/>
        </w:rPr>
        <w:t xml:space="preserve">1. Внести изменения в Устав муниципального образования «Светлогорский район» согласно </w:t>
      </w:r>
      <w:proofErr w:type="gramStart"/>
      <w:r>
        <w:rPr>
          <w:b/>
          <w:bCs/>
        </w:rPr>
        <w:t>приложению</w:t>
      </w:r>
      <w:proofErr w:type="gramEnd"/>
      <w:r>
        <w:rPr>
          <w:b/>
          <w:bCs/>
        </w:rPr>
        <w:t xml:space="preserve"> к настоящему решению. </w:t>
      </w:r>
      <w:bookmarkEnd w:id="1"/>
    </w:p>
    <w:p w:rsidR="00076179" w:rsidRDefault="00076179" w:rsidP="00076179">
      <w:pPr>
        <w:pStyle w:val="a3"/>
      </w:pPr>
      <w:r>
        <w:rPr>
          <w:b/>
          <w:bCs/>
        </w:rPr>
        <w:t xml:space="preserve">2. Направить изменения в Устав муниципального образования «Светлогорский район» для государственной регистрации в Управление Министерства юстиции Российской Федерации по Калининградской области. </w:t>
      </w:r>
    </w:p>
    <w:p w:rsidR="00076179" w:rsidRDefault="00076179" w:rsidP="00076179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076179" w:rsidRDefault="00076179" w:rsidP="00076179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безопасности и правопорядку (А.А. Кожемякин). </w:t>
      </w:r>
    </w:p>
    <w:p w:rsidR="00076179" w:rsidRDefault="00076179" w:rsidP="00076179">
      <w:pPr>
        <w:pStyle w:val="a3"/>
      </w:pPr>
      <w:r>
        <w:rPr>
          <w:b/>
          <w:bCs/>
        </w:rPr>
        <w:t xml:space="preserve">4. Опубликовать настоящее решение в газете «Вестник Светлогорска». </w:t>
      </w:r>
    </w:p>
    <w:p w:rsidR="00076179" w:rsidRDefault="00076179" w:rsidP="00076179">
      <w:pPr>
        <w:pStyle w:val="a3"/>
        <w:rPr>
          <w:b/>
          <w:bCs/>
        </w:rPr>
      </w:pPr>
      <w:r>
        <w:rPr>
          <w:b/>
          <w:bCs/>
        </w:rPr>
        <w:t xml:space="preserve">5. Решение вступает в силу со дня его опубликования. </w:t>
      </w:r>
    </w:p>
    <w:p w:rsidR="00076179" w:rsidRDefault="00076179" w:rsidP="00076179">
      <w:pPr>
        <w:pStyle w:val="a3"/>
        <w:rPr>
          <w:b/>
          <w:bCs/>
        </w:rPr>
      </w:pPr>
    </w:p>
    <w:p w:rsidR="00076179" w:rsidRDefault="00076179" w:rsidP="00076179">
      <w:pPr>
        <w:pStyle w:val="a3"/>
        <w:rPr>
          <w:b/>
          <w:bCs/>
        </w:rPr>
      </w:pPr>
    </w:p>
    <w:p w:rsidR="00076179" w:rsidRDefault="00076179" w:rsidP="00076179">
      <w:pPr>
        <w:pStyle w:val="a3"/>
      </w:pPr>
    </w:p>
    <w:p w:rsidR="00076179" w:rsidRDefault="00076179" w:rsidP="00076179">
      <w:pPr>
        <w:pStyle w:val="a3"/>
      </w:pPr>
      <w:r>
        <w:t xml:space="preserve">Глава Светлогорского района </w:t>
      </w:r>
      <w:r w:rsidRPr="00076179">
        <w:t xml:space="preserve">                                       </w:t>
      </w:r>
      <w:r>
        <w:t xml:space="preserve">И.Ф. </w:t>
      </w:r>
      <w:proofErr w:type="spellStart"/>
      <w:r>
        <w:t>Партулеев</w:t>
      </w:r>
      <w:proofErr w:type="spellEnd"/>
      <w:r>
        <w:t xml:space="preserve"> </w:t>
      </w:r>
    </w:p>
    <w:p w:rsidR="00076179" w:rsidRDefault="000761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076179" w:rsidRDefault="00076179" w:rsidP="00076179">
      <w:pPr>
        <w:pStyle w:val="a3"/>
        <w:jc w:val="right"/>
      </w:pPr>
      <w:r>
        <w:rPr>
          <w:b/>
          <w:bCs/>
        </w:rPr>
        <w:lastRenderedPageBreak/>
        <w:t xml:space="preserve">Приложение </w:t>
      </w:r>
    </w:p>
    <w:p w:rsidR="00076179" w:rsidRDefault="00076179" w:rsidP="00076179">
      <w:pPr>
        <w:pStyle w:val="a3"/>
        <w:jc w:val="right"/>
      </w:pPr>
      <w:r>
        <w:rPr>
          <w:b/>
          <w:bCs/>
        </w:rPr>
        <w:t xml:space="preserve">к решению районного Совета </w:t>
      </w:r>
    </w:p>
    <w:p w:rsidR="00076179" w:rsidRDefault="00076179" w:rsidP="00076179">
      <w:pPr>
        <w:pStyle w:val="a3"/>
        <w:jc w:val="right"/>
      </w:pPr>
      <w:r>
        <w:rPr>
          <w:b/>
          <w:bCs/>
        </w:rPr>
        <w:t xml:space="preserve">депутатов Светлогорского района </w:t>
      </w:r>
    </w:p>
    <w:p w:rsidR="00076179" w:rsidRDefault="00076179" w:rsidP="00076179">
      <w:pPr>
        <w:pStyle w:val="a3"/>
        <w:jc w:val="right"/>
      </w:pPr>
      <w:r>
        <w:rPr>
          <w:b/>
          <w:bCs/>
        </w:rPr>
        <w:t xml:space="preserve">от 16 мая 2011 года № 25 </w:t>
      </w:r>
    </w:p>
    <w:p w:rsidR="00076179" w:rsidRDefault="00076179" w:rsidP="00076179">
      <w:pPr>
        <w:pStyle w:val="a3"/>
        <w:jc w:val="center"/>
      </w:pPr>
      <w:r>
        <w:rPr>
          <w:b/>
          <w:bCs/>
        </w:rPr>
        <w:t xml:space="preserve">Изменения в Устав </w:t>
      </w:r>
    </w:p>
    <w:p w:rsidR="00076179" w:rsidRDefault="00076179" w:rsidP="00076179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076179" w:rsidRDefault="00076179" w:rsidP="00076179">
      <w:pPr>
        <w:pStyle w:val="a3"/>
      </w:pPr>
      <w:r>
        <w:t xml:space="preserve">1. В статье 38 Устава: </w:t>
      </w:r>
    </w:p>
    <w:p w:rsidR="00076179" w:rsidRDefault="00076179" w:rsidP="00076179">
      <w:pPr>
        <w:pStyle w:val="a3"/>
      </w:pPr>
      <w:r>
        <w:t xml:space="preserve">дополнить частью 7 следующего содержания: </w:t>
      </w:r>
    </w:p>
    <w:p w:rsidR="00076179" w:rsidRDefault="00076179" w:rsidP="00076179">
      <w:pPr>
        <w:pStyle w:val="a3"/>
      </w:pPr>
      <w:r>
        <w:t xml:space="preserve">«7. В случае, предусмотренном Уставом муниципального образования городское поселение «Город Светлогорск» администрация Светлогорского района может осуществлять исполнение полномочий администрации муниципального образования городское поселение «Город Светлогорск»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«Город Светлогорск».»; </w:t>
      </w:r>
    </w:p>
    <w:p w:rsidR="00076179" w:rsidRDefault="00076179" w:rsidP="00076179">
      <w:pPr>
        <w:pStyle w:val="a3"/>
      </w:pPr>
      <w:r>
        <w:t xml:space="preserve">2. В статье 37 Устава: </w:t>
      </w:r>
    </w:p>
    <w:p w:rsidR="00076179" w:rsidRDefault="00076179" w:rsidP="00076179">
      <w:pPr>
        <w:pStyle w:val="a3"/>
      </w:pPr>
      <w:r>
        <w:t xml:space="preserve">Часть 4 дополнить абзацем следующего содержания: </w:t>
      </w:r>
    </w:p>
    <w:p w:rsidR="00076179" w:rsidRDefault="00076179" w:rsidP="00076179">
      <w:pPr>
        <w:pStyle w:val="a3"/>
      </w:pPr>
      <w:proofErr w:type="gramStart"/>
      <w:r>
        <w:t>« В</w:t>
      </w:r>
      <w:proofErr w:type="gramEnd"/>
      <w:r>
        <w:t xml:space="preserve"> случае, предусмотренном частью 7 статьи 38 Устава, при формировании конкурсной комиссии одна треть членов конкурсной комиссии назначается районным Советом депутатов, одна треть – городским Советом депутатов муниципального образования «Город Светлогорск», а одна треть - Калининградской областной Думой по представлению Губернатора Калининградской области.».</w:t>
      </w:r>
      <w:r>
        <w:rPr>
          <w:b/>
          <w:bCs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94"/>
    <w:rsid w:val="00022184"/>
    <w:rsid w:val="00035A30"/>
    <w:rsid w:val="00076179"/>
    <w:rsid w:val="00B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47FD"/>
  <w15:chartTrackingRefBased/>
  <w15:docId w15:val="{6E73D86D-4BB8-462A-8B18-706B981D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2018-11-14T15:11:00Z</dcterms:created>
  <dcterms:modified xsi:type="dcterms:W3CDTF">2018-11-14T15:11:00Z</dcterms:modified>
</cp:coreProperties>
</file>