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15B7" w14:textId="5410AB57" w:rsidR="009C4DFC" w:rsidRDefault="009C4DF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ПРОЕКТ</w:t>
      </w:r>
    </w:p>
    <w:p w14:paraId="73AD8041" w14:textId="03BA0A20" w:rsidR="00D940BC" w:rsidRPr="001A57D2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 w:rsidRPr="001A57D2">
        <w:rPr>
          <w:rFonts w:ascii="Georgia" w:hAnsi="Georgia"/>
          <w:b/>
          <w:sz w:val="28"/>
          <w:szCs w:val="28"/>
        </w:rPr>
        <w:t>РОССИЙСКАЯ ФЕДЕРАЦИЯ</w:t>
      </w:r>
    </w:p>
    <w:p w14:paraId="621E33D9" w14:textId="77777777" w:rsidR="00D940BC" w:rsidRPr="001A57D2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 w:rsidRPr="001A57D2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FE2C9C2" w14:textId="77777777" w:rsidR="001A57D2" w:rsidRPr="001A57D2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 w:rsidRPr="001A57D2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3BB7FDF3" w14:textId="46A26AAA" w:rsidR="00D940BC" w:rsidRPr="001A57D2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 w:rsidRPr="001A57D2"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 w:rsidRPr="001A57D2">
        <w:rPr>
          <w:rFonts w:ascii="Georgia" w:hAnsi="Georgia"/>
          <w:b/>
          <w:sz w:val="28"/>
          <w:szCs w:val="28"/>
        </w:rPr>
        <w:t>городской округ</w:t>
      </w:r>
      <w:r w:rsidRPr="001A57D2">
        <w:rPr>
          <w:rFonts w:ascii="Georgia" w:hAnsi="Georgia"/>
          <w:b/>
          <w:sz w:val="28"/>
          <w:szCs w:val="28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Pr="00A564D6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1B9A92EE" w14:textId="7D4E9881" w:rsidR="00D940BC" w:rsidRPr="00A564D6" w:rsidRDefault="00572D02" w:rsidP="00D940BC">
      <w:pPr>
        <w:jc w:val="center"/>
        <w:rPr>
          <w:sz w:val="28"/>
          <w:szCs w:val="28"/>
        </w:rPr>
      </w:pPr>
      <w:r w:rsidRPr="00A564D6">
        <w:rPr>
          <w:sz w:val="28"/>
          <w:szCs w:val="28"/>
        </w:rPr>
        <w:t xml:space="preserve">   </w:t>
      </w:r>
      <w:r w:rsidR="00BC13ED">
        <w:rPr>
          <w:sz w:val="28"/>
          <w:szCs w:val="28"/>
        </w:rPr>
        <w:t xml:space="preserve"> </w:t>
      </w:r>
      <w:proofErr w:type="gramStart"/>
      <w:r w:rsidR="00BC13ED">
        <w:rPr>
          <w:sz w:val="28"/>
          <w:szCs w:val="28"/>
        </w:rPr>
        <w:t>«</w:t>
      </w:r>
      <w:r w:rsidR="00B42447">
        <w:rPr>
          <w:sz w:val="28"/>
          <w:szCs w:val="28"/>
        </w:rPr>
        <w:t xml:space="preserve">  </w:t>
      </w:r>
      <w:proofErr w:type="gramEnd"/>
      <w:r w:rsidR="00B42447">
        <w:rPr>
          <w:sz w:val="28"/>
          <w:szCs w:val="28"/>
        </w:rPr>
        <w:t xml:space="preserve">       </w:t>
      </w:r>
      <w:r w:rsidR="006F76A5" w:rsidRPr="00A564D6">
        <w:rPr>
          <w:sz w:val="28"/>
          <w:szCs w:val="28"/>
        </w:rPr>
        <w:t xml:space="preserve">» </w:t>
      </w:r>
      <w:r w:rsidR="00B42447">
        <w:rPr>
          <w:sz w:val="28"/>
          <w:szCs w:val="28"/>
        </w:rPr>
        <w:t xml:space="preserve">                     </w:t>
      </w:r>
      <w:r w:rsidR="00072DD7" w:rsidRPr="00A564D6">
        <w:rPr>
          <w:sz w:val="28"/>
          <w:szCs w:val="28"/>
        </w:rPr>
        <w:t>202</w:t>
      </w:r>
      <w:r w:rsidR="00F26432">
        <w:rPr>
          <w:sz w:val="28"/>
          <w:szCs w:val="28"/>
        </w:rPr>
        <w:t>4</w:t>
      </w:r>
      <w:r w:rsidR="00BC0CD6" w:rsidRPr="00A564D6">
        <w:rPr>
          <w:sz w:val="28"/>
          <w:szCs w:val="28"/>
        </w:rPr>
        <w:t xml:space="preserve"> года  №</w:t>
      </w:r>
      <w:r w:rsidR="00F26432">
        <w:rPr>
          <w:sz w:val="28"/>
          <w:szCs w:val="28"/>
        </w:rPr>
        <w:t xml:space="preserve"> </w:t>
      </w:r>
    </w:p>
    <w:p w14:paraId="1403683D" w14:textId="77777777" w:rsidR="00D940BC" w:rsidRPr="00A564D6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9B614F1" w:rsidR="00BC13ED" w:rsidRPr="00BC13ED" w:rsidRDefault="00D960F9" w:rsidP="00BC13ED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2EDB9290" w14:textId="77777777" w:rsidR="00DC6BAF" w:rsidRDefault="00DC6BAF" w:rsidP="00DC6BAF">
      <w:pPr>
        <w:pStyle w:val="ConsPlusTitle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«Обеспечение безопасности жизнедеятельности населения» </w:t>
      </w:r>
    </w:p>
    <w:p w14:paraId="1B9079D2" w14:textId="525D6CAB" w:rsidR="00D940BC" w:rsidRPr="00A564D6" w:rsidRDefault="00EA2E5E" w:rsidP="008505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DE9CE3" w14:textId="77777777" w:rsidR="005A3D9D" w:rsidRDefault="00A62372" w:rsidP="005A3D9D">
      <w:pPr>
        <w:pStyle w:val="ConsPlusNormal"/>
        <w:ind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В соответствии со статьей 43</w:t>
      </w:r>
      <w:r w:rsidR="00EA3050">
        <w:rPr>
          <w:sz w:val="28"/>
          <w:szCs w:val="28"/>
        </w:rPr>
        <w:t>, 54</w:t>
      </w:r>
      <w:r w:rsidR="009A52E7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Федерального закона</w:t>
      </w:r>
      <w:r w:rsidR="00814A81">
        <w:rPr>
          <w:sz w:val="28"/>
          <w:szCs w:val="28"/>
        </w:rPr>
        <w:t xml:space="preserve"> №</w:t>
      </w:r>
      <w:r w:rsidRPr="00A564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A564D6">
          <w:rPr>
            <w:sz w:val="28"/>
            <w:szCs w:val="28"/>
          </w:rPr>
          <w:t>статьи 179</w:t>
        </w:r>
      </w:hyperlink>
      <w:r w:rsidRPr="00A564D6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A564D6">
          <w:rPr>
            <w:sz w:val="28"/>
            <w:szCs w:val="28"/>
          </w:rPr>
          <w:t>статьи 11</w:t>
        </w:r>
      </w:hyperlink>
      <w:r w:rsidRPr="00A564D6">
        <w:rPr>
          <w:sz w:val="28"/>
          <w:szCs w:val="28"/>
        </w:rPr>
        <w:t xml:space="preserve"> и пункта 2 статьи 6 Федерального закона от 28</w:t>
      </w:r>
      <w:r w:rsidR="002C1A2E">
        <w:rPr>
          <w:sz w:val="28"/>
          <w:szCs w:val="28"/>
        </w:rPr>
        <w:t>.06.</w:t>
      </w:r>
      <w:r w:rsidRPr="00A564D6">
        <w:rPr>
          <w:sz w:val="28"/>
          <w:szCs w:val="28"/>
        </w:rPr>
        <w:t xml:space="preserve">2014 № 172-ФЗ «О стратегическом планировании в Российской Федерации», </w:t>
      </w:r>
      <w:r w:rsidR="00DC6BAF">
        <w:rPr>
          <w:sz w:val="28"/>
          <w:szCs w:val="28"/>
        </w:rPr>
        <w:t xml:space="preserve">Федерального закона № 28-ФЗ «О гражданской обороне» от 12.02.1998, </w:t>
      </w:r>
      <w:r w:rsidR="005A3D9D">
        <w:rPr>
          <w:sz w:val="28"/>
          <w:szCs w:val="28"/>
        </w:rPr>
        <w:t>согласно постановлению</w:t>
      </w:r>
      <w:r w:rsidR="005A3D9D"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</w:t>
      </w:r>
      <w:r w:rsidR="005A3D9D">
        <w:rPr>
          <w:sz w:val="28"/>
          <w:szCs w:val="28"/>
        </w:rPr>
        <w:t>12.07.2024</w:t>
      </w:r>
      <w:r w:rsidR="005A3D9D" w:rsidRPr="00AC442B">
        <w:rPr>
          <w:sz w:val="28"/>
          <w:szCs w:val="28"/>
        </w:rPr>
        <w:t xml:space="preserve"> №</w:t>
      </w:r>
      <w:r w:rsidR="005A3D9D">
        <w:rPr>
          <w:sz w:val="28"/>
          <w:szCs w:val="28"/>
        </w:rPr>
        <w:t xml:space="preserve"> 724</w:t>
      </w:r>
      <w:r w:rsidR="005A3D9D" w:rsidRPr="00AC442B">
        <w:rPr>
          <w:sz w:val="28"/>
          <w:szCs w:val="28"/>
        </w:rPr>
        <w:t xml:space="preserve"> «</w:t>
      </w:r>
      <w:r w:rsidR="005A3D9D">
        <w:rPr>
          <w:sz w:val="28"/>
          <w:szCs w:val="28"/>
        </w:rPr>
        <w:t>Об утверждении положения о системе управления муниципальными программами</w:t>
      </w:r>
      <w:r w:rsidR="005A3D9D" w:rsidRPr="00AC442B">
        <w:rPr>
          <w:sz w:val="28"/>
          <w:szCs w:val="28"/>
        </w:rPr>
        <w:t xml:space="preserve"> муниципального образования «Светлогорский городской округ»»</w:t>
      </w:r>
      <w:r w:rsidR="005A3D9D">
        <w:rPr>
          <w:sz w:val="28"/>
          <w:szCs w:val="28"/>
        </w:rPr>
        <w:t>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1F8977CA" w14:textId="04359758" w:rsidR="00D940BC" w:rsidRPr="00A564D6" w:rsidRDefault="00D940BC" w:rsidP="005A3D9D">
      <w:pPr>
        <w:keepNext/>
        <w:ind w:right="-5" w:firstLine="708"/>
        <w:jc w:val="both"/>
        <w:outlineLvl w:val="0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193C1C26" w:rsidR="00197362" w:rsidRPr="000A6D00" w:rsidRDefault="00BC13ED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0A6D00">
        <w:rPr>
          <w:rFonts w:ascii="Times New Roman" w:hAnsi="Times New Roman"/>
          <w:sz w:val="28"/>
          <w:szCs w:val="28"/>
        </w:rPr>
        <w:t>«</w:t>
      </w:r>
      <w:r w:rsidR="00DC6BAF">
        <w:rPr>
          <w:rFonts w:ascii="Times New Roman" w:hAnsi="Times New Roman"/>
          <w:sz w:val="28"/>
          <w:szCs w:val="28"/>
        </w:rPr>
        <w:t>Обеспечение безопасности жизнедеятельности населения</w:t>
      </w:r>
      <w:r w:rsidR="000A6D00" w:rsidRPr="000A6D00">
        <w:rPr>
          <w:rFonts w:ascii="Times New Roman" w:hAnsi="Times New Roman"/>
          <w:sz w:val="28"/>
          <w:szCs w:val="28"/>
        </w:rPr>
        <w:t>»</w:t>
      </w:r>
      <w:r w:rsidRPr="000A6D00">
        <w:rPr>
          <w:rFonts w:ascii="Times New Roman" w:hAnsi="Times New Roman"/>
          <w:sz w:val="28"/>
          <w:szCs w:val="28"/>
        </w:rPr>
        <w:t xml:space="preserve"> в соответствии с Приложением.</w:t>
      </w:r>
    </w:p>
    <w:p w14:paraId="5E697D3A" w14:textId="0FA9E4C5" w:rsidR="00BC13ED" w:rsidRPr="009C4DFC" w:rsidRDefault="00BC13ED" w:rsidP="001B66D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C4DFC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850C3F" w:rsidRPr="009C4DFC">
        <w:rPr>
          <w:rFonts w:ascii="Times New Roman" w:hAnsi="Times New Roman"/>
          <w:bCs/>
          <w:sz w:val="28"/>
          <w:szCs w:val="28"/>
        </w:rPr>
        <w:t>и</w:t>
      </w:r>
      <w:r w:rsidRPr="009C4DFC">
        <w:rPr>
          <w:rFonts w:ascii="Times New Roman" w:hAnsi="Times New Roman"/>
          <w:bCs/>
          <w:sz w:val="28"/>
          <w:szCs w:val="28"/>
        </w:rPr>
        <w:t xml:space="preserve"> силу постановлени</w:t>
      </w:r>
      <w:r w:rsidR="009C4DFC" w:rsidRPr="009C4DFC">
        <w:rPr>
          <w:rFonts w:ascii="Times New Roman" w:hAnsi="Times New Roman"/>
          <w:bCs/>
          <w:sz w:val="28"/>
          <w:szCs w:val="28"/>
        </w:rPr>
        <w:t>е</w:t>
      </w:r>
      <w:r w:rsidRPr="009C4DFC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«Светлогорский городской </w:t>
      </w:r>
      <w:proofErr w:type="gramStart"/>
      <w:r w:rsidRPr="009C4DFC">
        <w:rPr>
          <w:rFonts w:ascii="Times New Roman" w:hAnsi="Times New Roman"/>
          <w:bCs/>
          <w:sz w:val="28"/>
          <w:szCs w:val="28"/>
        </w:rPr>
        <w:t>округ»</w:t>
      </w:r>
      <w:r w:rsidR="009C4DFC" w:rsidRPr="009C4DFC">
        <w:rPr>
          <w:rFonts w:ascii="Times New Roman" w:hAnsi="Times New Roman"/>
          <w:bCs/>
          <w:sz w:val="28"/>
          <w:szCs w:val="28"/>
        </w:rPr>
        <w:t xml:space="preserve"> </w:t>
      </w:r>
      <w:r w:rsidRPr="009C4DFC">
        <w:rPr>
          <w:rFonts w:ascii="Times New Roman" w:hAnsi="Times New Roman"/>
          <w:bCs/>
          <w:sz w:val="28"/>
          <w:szCs w:val="28"/>
        </w:rPr>
        <w:t xml:space="preserve"> от</w:t>
      </w:r>
      <w:proofErr w:type="gramEnd"/>
      <w:r w:rsidRPr="009C4DFC">
        <w:rPr>
          <w:rFonts w:ascii="Times New Roman" w:hAnsi="Times New Roman"/>
          <w:bCs/>
          <w:sz w:val="28"/>
          <w:szCs w:val="28"/>
        </w:rPr>
        <w:t xml:space="preserve"> </w:t>
      </w:r>
      <w:r w:rsidR="000A6D00" w:rsidRPr="009C4DFC">
        <w:rPr>
          <w:rFonts w:ascii="Times New Roman" w:hAnsi="Times New Roman"/>
          <w:bCs/>
          <w:sz w:val="28"/>
          <w:szCs w:val="28"/>
        </w:rPr>
        <w:t>29.12.2023</w:t>
      </w:r>
      <w:r w:rsidR="00763CE6" w:rsidRPr="009C4DFC">
        <w:rPr>
          <w:rFonts w:ascii="Times New Roman" w:hAnsi="Times New Roman"/>
          <w:bCs/>
          <w:sz w:val="28"/>
          <w:szCs w:val="28"/>
        </w:rPr>
        <w:t xml:space="preserve"> </w:t>
      </w:r>
      <w:r w:rsidRPr="009C4DFC">
        <w:rPr>
          <w:rFonts w:ascii="Times New Roman" w:hAnsi="Times New Roman"/>
          <w:bCs/>
          <w:sz w:val="28"/>
          <w:szCs w:val="28"/>
        </w:rPr>
        <w:t xml:space="preserve">№ </w:t>
      </w:r>
      <w:r w:rsidR="000A6D00" w:rsidRPr="009C4DFC">
        <w:rPr>
          <w:rFonts w:ascii="Times New Roman" w:hAnsi="Times New Roman"/>
          <w:bCs/>
          <w:sz w:val="28"/>
          <w:szCs w:val="28"/>
        </w:rPr>
        <w:t>128</w:t>
      </w:r>
      <w:r w:rsidR="00DC6BAF" w:rsidRPr="009C4DFC">
        <w:rPr>
          <w:rFonts w:ascii="Times New Roman" w:hAnsi="Times New Roman"/>
          <w:bCs/>
          <w:sz w:val="28"/>
          <w:szCs w:val="28"/>
        </w:rPr>
        <w:t>3</w:t>
      </w:r>
      <w:r w:rsidRPr="009C4DFC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«</w:t>
      </w:r>
      <w:r w:rsidR="00DC6BAF" w:rsidRPr="009C4DFC">
        <w:rPr>
          <w:rFonts w:ascii="Times New Roman" w:hAnsi="Times New Roman"/>
          <w:bCs/>
          <w:sz w:val="28"/>
          <w:szCs w:val="28"/>
        </w:rPr>
        <w:t xml:space="preserve">Обеспечение безопасности </w:t>
      </w:r>
      <w:r w:rsidR="00862B27" w:rsidRPr="009C4DFC">
        <w:rPr>
          <w:rFonts w:ascii="Times New Roman" w:hAnsi="Times New Roman"/>
          <w:bCs/>
          <w:sz w:val="28"/>
          <w:szCs w:val="28"/>
        </w:rPr>
        <w:t>жизнедеятельности населения</w:t>
      </w:r>
      <w:r w:rsidR="000A6D00" w:rsidRPr="009C4DFC">
        <w:rPr>
          <w:rFonts w:ascii="Times New Roman" w:hAnsi="Times New Roman"/>
          <w:bCs/>
          <w:sz w:val="28"/>
          <w:szCs w:val="28"/>
        </w:rPr>
        <w:t>»</w:t>
      </w:r>
      <w:r w:rsidR="00E9207D" w:rsidRPr="009C4DFC">
        <w:rPr>
          <w:rFonts w:ascii="Times New Roman" w:hAnsi="Times New Roman"/>
          <w:bCs/>
          <w:sz w:val="28"/>
          <w:szCs w:val="28"/>
        </w:rPr>
        <w:t>;</w:t>
      </w:r>
    </w:p>
    <w:p w14:paraId="3A3EF0FC" w14:textId="3457E5A0" w:rsidR="00BC0CD6" w:rsidRPr="00A564D6" w:rsidRDefault="00D940BC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Контроль за исполнен</w:t>
      </w:r>
      <w:r w:rsidR="00BC0CD6" w:rsidRPr="00A564D6">
        <w:rPr>
          <w:sz w:val="28"/>
          <w:szCs w:val="28"/>
        </w:rPr>
        <w:t xml:space="preserve">ием настоящего постановления возложить на </w:t>
      </w:r>
      <w:r w:rsidR="00E22207" w:rsidRPr="00A564D6">
        <w:rPr>
          <w:sz w:val="28"/>
          <w:szCs w:val="28"/>
        </w:rPr>
        <w:t xml:space="preserve">начальника отдела </w:t>
      </w:r>
      <w:r w:rsidR="00862B27">
        <w:rPr>
          <w:sz w:val="28"/>
          <w:szCs w:val="28"/>
        </w:rPr>
        <w:t xml:space="preserve">ГО и </w:t>
      </w:r>
      <w:r w:rsidR="00D714EB">
        <w:rPr>
          <w:sz w:val="28"/>
          <w:szCs w:val="28"/>
        </w:rPr>
        <w:t xml:space="preserve">ЧС </w:t>
      </w:r>
      <w:r w:rsidR="00D714EB" w:rsidRPr="00A564D6">
        <w:rPr>
          <w:sz w:val="28"/>
          <w:szCs w:val="28"/>
        </w:rPr>
        <w:t>администрации</w:t>
      </w:r>
      <w:r w:rsidR="00BC0CD6" w:rsidRPr="00A564D6">
        <w:rPr>
          <w:sz w:val="28"/>
          <w:szCs w:val="28"/>
        </w:rPr>
        <w:t xml:space="preserve"> муниципального образования «Светлогорский городской округ» </w:t>
      </w:r>
      <w:r w:rsidR="00862B27">
        <w:rPr>
          <w:sz w:val="28"/>
          <w:szCs w:val="28"/>
        </w:rPr>
        <w:t>Е.С.</w:t>
      </w:r>
      <w:r w:rsidR="00D714EB">
        <w:rPr>
          <w:sz w:val="28"/>
          <w:szCs w:val="28"/>
        </w:rPr>
        <w:t xml:space="preserve"> </w:t>
      </w:r>
      <w:r w:rsidR="00862B27">
        <w:rPr>
          <w:sz w:val="28"/>
          <w:szCs w:val="28"/>
        </w:rPr>
        <w:t>Фарафонова.</w:t>
      </w:r>
    </w:p>
    <w:p w14:paraId="7B0738DA" w14:textId="04F98471" w:rsidR="00814A81" w:rsidRPr="004705D4" w:rsidRDefault="001073C1" w:rsidP="00814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B42447" w:rsidRPr="00B4244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471F36DB" w14:textId="746282EE" w:rsidR="005A3D9D" w:rsidRDefault="005A3D9D" w:rsidP="005A3D9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705D4">
        <w:rPr>
          <w:sz w:val="28"/>
          <w:szCs w:val="28"/>
        </w:rPr>
        <w:t>5</w:t>
      </w:r>
      <w:r w:rsidR="00814A81" w:rsidRPr="00814A81">
        <w:rPr>
          <w:sz w:val="28"/>
          <w:szCs w:val="28"/>
        </w:rPr>
        <w:t>.</w:t>
      </w:r>
      <w:r w:rsidR="00814A81" w:rsidRPr="00814A81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1330F8">
        <w:rPr>
          <w:sz w:val="28"/>
          <w:szCs w:val="28"/>
        </w:rPr>
        <w:t>опубликования (</w:t>
      </w:r>
      <w:r>
        <w:rPr>
          <w:sz w:val="28"/>
          <w:szCs w:val="28"/>
        </w:rPr>
        <w:t>обнародования</w:t>
      </w:r>
      <w:r w:rsidR="001330F8">
        <w:rPr>
          <w:sz w:val="28"/>
          <w:szCs w:val="28"/>
        </w:rPr>
        <w:t>)</w:t>
      </w:r>
      <w:r>
        <w:rPr>
          <w:sz w:val="28"/>
          <w:szCs w:val="28"/>
        </w:rPr>
        <w:t xml:space="preserve"> и распространяется на правоотношения, возникшие с 1 января 2025 года.</w:t>
      </w:r>
    </w:p>
    <w:p w14:paraId="138852FE" w14:textId="77777777" w:rsidR="005A3D9D" w:rsidRDefault="005A3D9D" w:rsidP="005A3D9D">
      <w:pPr>
        <w:ind w:firstLine="567"/>
        <w:jc w:val="both"/>
        <w:rPr>
          <w:color w:val="000000"/>
          <w:sz w:val="28"/>
          <w:szCs w:val="28"/>
        </w:rPr>
      </w:pPr>
    </w:p>
    <w:p w14:paraId="0B3B4AE2" w14:textId="6FE48F2C" w:rsidR="00814A81" w:rsidRDefault="00814A81" w:rsidP="005A3D9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C4911FE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CAF82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03E746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4B1ADCA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4E4BF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6DF9E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D49AB1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FE8F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1B9B9D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5871F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ABF503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55C7BB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2E090EF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E24C64C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ABB096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96E65B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AC64577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29E9D4C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662BF89" w14:textId="77777777" w:rsidR="00862B27" w:rsidRDefault="00862B27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A0C69E" w14:textId="77777777" w:rsidR="00862B27" w:rsidRDefault="00862B27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FF93DDF" w14:textId="77777777" w:rsidR="00862B27" w:rsidRDefault="00862B27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A46A4EE" w14:textId="77777777" w:rsidR="00862B27" w:rsidRDefault="00862B27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D9FBB6B" w14:textId="77777777" w:rsidR="00862B27" w:rsidRDefault="00862B27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628FC92" w14:textId="77777777" w:rsidR="00862B27" w:rsidRDefault="00862B27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837F337" w14:textId="77777777" w:rsidR="00862B27" w:rsidRDefault="00862B27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3100A66" w14:textId="77777777" w:rsidR="00862B27" w:rsidRDefault="00862B27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2850990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09AE40D" w14:textId="77777777" w:rsidR="005A3D9D" w:rsidRPr="007D5AFA" w:rsidRDefault="005A3D9D" w:rsidP="005A3D9D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bookmarkStart w:id="0" w:name="_Hlk178080479"/>
      <w:r w:rsidRPr="007D5AFA">
        <w:rPr>
          <w:sz w:val="28"/>
          <w:szCs w:val="28"/>
        </w:rPr>
        <w:t xml:space="preserve">Приложение </w:t>
      </w:r>
    </w:p>
    <w:p w14:paraId="312BAAE7" w14:textId="77777777" w:rsidR="005A3D9D" w:rsidRPr="007D5AFA" w:rsidRDefault="005A3D9D" w:rsidP="005A3D9D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73483422" w14:textId="77777777" w:rsidR="005A3D9D" w:rsidRPr="007D5AFA" w:rsidRDefault="005A3D9D" w:rsidP="005A3D9D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340502D9" w14:textId="77777777" w:rsidR="005A3D9D" w:rsidRPr="007D5AFA" w:rsidRDefault="005A3D9D" w:rsidP="005A3D9D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 xml:space="preserve">от </w:t>
      </w:r>
      <w:proofErr w:type="gramStart"/>
      <w:r w:rsidRPr="007D5AFA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7D5A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 </w:t>
      </w:r>
    </w:p>
    <w:p w14:paraId="3F4B1A78" w14:textId="77777777" w:rsidR="005A3D9D" w:rsidRPr="00046367" w:rsidRDefault="005A3D9D" w:rsidP="005A3D9D">
      <w:pPr>
        <w:widowControl w:val="0"/>
        <w:shd w:val="clear" w:color="auto" w:fill="FFFFFF"/>
        <w:autoSpaceDE w:val="0"/>
        <w:autoSpaceDN w:val="0"/>
        <w:adjustRightInd w:val="0"/>
        <w:ind w:left="6379" w:hanging="992"/>
        <w:rPr>
          <w:sz w:val="28"/>
          <w:szCs w:val="28"/>
        </w:rPr>
      </w:pPr>
    </w:p>
    <w:p w14:paraId="3F434D0E" w14:textId="02302FB1" w:rsidR="005A3D9D" w:rsidRPr="00977937" w:rsidRDefault="005A3D9D" w:rsidP="005A3D9D">
      <w:pPr>
        <w:pStyle w:val="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bCs w:val="0"/>
          <w:sz w:val="30"/>
          <w:szCs w:val="30"/>
        </w:rPr>
      </w:pPr>
      <w:r w:rsidRPr="00977937">
        <w:rPr>
          <w:rFonts w:ascii="Times New Roman" w:hAnsi="Times New Roman" w:cs="Times New Roman"/>
          <w:bCs w:val="0"/>
          <w:sz w:val="30"/>
          <w:szCs w:val="30"/>
        </w:rPr>
        <w:t>Стратегические приоритеты и цели муниципального управления в сфере</w:t>
      </w:r>
      <w:r>
        <w:rPr>
          <w:rFonts w:ascii="Times New Roman" w:hAnsi="Times New Roman" w:cs="Times New Roman"/>
          <w:bCs w:val="0"/>
          <w:sz w:val="30"/>
          <w:szCs w:val="30"/>
        </w:rPr>
        <w:t xml:space="preserve"> </w:t>
      </w:r>
      <w:r w:rsidR="009C4DFC">
        <w:rPr>
          <w:rFonts w:ascii="Times New Roman" w:hAnsi="Times New Roman" w:cs="Times New Roman"/>
          <w:bCs w:val="0"/>
          <w:sz w:val="30"/>
          <w:szCs w:val="30"/>
        </w:rPr>
        <w:t>безопасности жизнедеятельности населения</w:t>
      </w:r>
    </w:p>
    <w:p w14:paraId="13EFD54D" w14:textId="77777777" w:rsidR="005A3D9D" w:rsidRDefault="005A3D9D" w:rsidP="005A3D9D">
      <w:pPr>
        <w:pStyle w:val="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72D69BD3" w14:textId="1D45A0B0" w:rsidR="005A3D9D" w:rsidRDefault="005A3D9D" w:rsidP="005A3D9D">
      <w:pPr>
        <w:pStyle w:val="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1. Оценка текущего состояния сферы </w:t>
      </w:r>
      <w:r w:rsidR="009C4DFC">
        <w:rPr>
          <w:rFonts w:ascii="Times New Roman" w:hAnsi="Times New Roman" w:cs="Times New Roman"/>
          <w:bCs w:val="0"/>
          <w:sz w:val="28"/>
          <w:szCs w:val="28"/>
        </w:rPr>
        <w:t xml:space="preserve">безопасности жизнедеятельности населения </w:t>
      </w:r>
      <w:r>
        <w:rPr>
          <w:rFonts w:ascii="Times New Roman" w:hAnsi="Times New Roman" w:cs="Times New Roman"/>
          <w:bCs w:val="0"/>
          <w:sz w:val="28"/>
          <w:szCs w:val="28"/>
        </w:rPr>
        <w:t>в муниципальном образовании</w:t>
      </w:r>
    </w:p>
    <w:p w14:paraId="6A866789" w14:textId="77777777" w:rsidR="000C3A61" w:rsidRPr="000C3A61" w:rsidRDefault="000C3A61" w:rsidP="000C3A61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</w:p>
    <w:p w14:paraId="038FAE8E" w14:textId="77777777" w:rsidR="00C4131B" w:rsidRPr="00E70791" w:rsidRDefault="00C4131B" w:rsidP="00C413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78083874"/>
      <w:bookmarkStart w:id="2" w:name="_Hlk178073649"/>
      <w:bookmarkEnd w:id="0"/>
      <w:r w:rsidRPr="00E70791">
        <w:rPr>
          <w:sz w:val="28"/>
          <w:szCs w:val="28"/>
        </w:rPr>
        <w:t xml:space="preserve">Важнейшей целью социально-экономического развития Светлогорского городского округа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безопасности населения </w:t>
      </w:r>
      <w:r w:rsidRPr="00E70791">
        <w:rPr>
          <w:color w:val="000000"/>
          <w:sz w:val="28"/>
          <w:szCs w:val="28"/>
        </w:rPr>
        <w:t>муниципального образования</w:t>
      </w:r>
      <w:r w:rsidRPr="00E70791">
        <w:rPr>
          <w:sz w:val="28"/>
          <w:szCs w:val="28"/>
        </w:rPr>
        <w:t xml:space="preserve"> «Светлогорский городской округ</w:t>
      </w:r>
      <w:r w:rsidRPr="00E70791">
        <w:rPr>
          <w:color w:val="000000"/>
          <w:sz w:val="28"/>
          <w:szCs w:val="28"/>
        </w:rPr>
        <w:t>»</w:t>
      </w:r>
      <w:r w:rsidRPr="00E70791">
        <w:rPr>
          <w:sz w:val="28"/>
          <w:szCs w:val="28"/>
        </w:rPr>
        <w:t>.</w:t>
      </w:r>
    </w:p>
    <w:p w14:paraId="3A283AE1" w14:textId="1DA5769C" w:rsidR="00C4131B" w:rsidRPr="00E70791" w:rsidRDefault="00C4131B" w:rsidP="00C413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0791">
        <w:rPr>
          <w:color w:val="000000"/>
          <w:sz w:val="28"/>
          <w:szCs w:val="28"/>
        </w:rPr>
        <w:t>Настоящая программа реализует политику администрации муниципального образования</w:t>
      </w:r>
      <w:r w:rsidRPr="00E70791">
        <w:rPr>
          <w:sz w:val="28"/>
          <w:szCs w:val="28"/>
        </w:rPr>
        <w:t xml:space="preserve"> «Светлогорский городской округ</w:t>
      </w:r>
      <w:r w:rsidRPr="00E70791">
        <w:rPr>
          <w:color w:val="000000"/>
          <w:sz w:val="28"/>
          <w:szCs w:val="28"/>
        </w:rPr>
        <w:t>»</w:t>
      </w:r>
      <w:r w:rsidRPr="00E70791">
        <w:rPr>
          <w:sz w:val="28"/>
          <w:szCs w:val="28"/>
        </w:rPr>
        <w:t xml:space="preserve"> </w:t>
      </w:r>
      <w:r w:rsidRPr="00E70791">
        <w:rPr>
          <w:color w:val="000000"/>
          <w:sz w:val="28"/>
          <w:szCs w:val="28"/>
        </w:rPr>
        <w:t>по ведению гражданской обороны, защите населения от последствий чрезвычайных ситуаций природного и техногенного характера, соблюдения первичных мер пожарной безопасности, личной безопасности и обеспечения безопасности людей на водных объектах</w:t>
      </w:r>
      <w:r>
        <w:rPr>
          <w:color w:val="000000"/>
          <w:sz w:val="28"/>
          <w:szCs w:val="28"/>
        </w:rPr>
        <w:t>.</w:t>
      </w:r>
    </w:p>
    <w:bookmarkEnd w:id="1"/>
    <w:p w14:paraId="0494121E" w14:textId="77777777" w:rsidR="00C4131B" w:rsidRPr="00E70791" w:rsidRDefault="00C4131B" w:rsidP="00C413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0791">
        <w:rPr>
          <w:color w:val="000000"/>
          <w:sz w:val="28"/>
          <w:szCs w:val="28"/>
        </w:rPr>
        <w:t>Важными факторами устойчивого социально-экономического развития Светлогорского городского округа являются: обеспечение необходимого уровня защиты населения при возможном ведении боевых действий, ликвидации последствий чрезвычайных ситуаций природного и техногенного характера, жизнеобеспечение пострадавшего населения в чрезвычайной ситуации и минимизация потерь на территории муниципального образования</w:t>
      </w:r>
      <w:r w:rsidRPr="00E70791">
        <w:rPr>
          <w:sz w:val="28"/>
          <w:szCs w:val="28"/>
        </w:rPr>
        <w:t xml:space="preserve"> «Светлогорский городской округ</w:t>
      </w:r>
      <w:r w:rsidRPr="00E70791">
        <w:rPr>
          <w:color w:val="000000"/>
          <w:sz w:val="28"/>
          <w:szCs w:val="28"/>
        </w:rPr>
        <w:t>».</w:t>
      </w:r>
    </w:p>
    <w:p w14:paraId="3F87BB7A" w14:textId="7FB03580" w:rsidR="00C4131B" w:rsidRPr="00E70791" w:rsidRDefault="00C4131B" w:rsidP="00C413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D539B">
        <w:rPr>
          <w:sz w:val="28"/>
          <w:szCs w:val="28"/>
        </w:rPr>
        <w:t xml:space="preserve">Для обеспечения ведения гражданской обороны на территории </w:t>
      </w:r>
      <w:r w:rsidRPr="00CD539B">
        <w:rPr>
          <w:color w:val="000000"/>
          <w:sz w:val="28"/>
          <w:szCs w:val="28"/>
        </w:rPr>
        <w:t>муниципального образования</w:t>
      </w:r>
      <w:r w:rsidRPr="00CD539B">
        <w:rPr>
          <w:sz w:val="28"/>
          <w:szCs w:val="28"/>
        </w:rPr>
        <w:t xml:space="preserve"> «Светлогорский городской округ</w:t>
      </w:r>
      <w:r w:rsidRPr="00CD539B">
        <w:rPr>
          <w:color w:val="000000"/>
          <w:sz w:val="28"/>
          <w:szCs w:val="28"/>
        </w:rPr>
        <w:t xml:space="preserve">» </w:t>
      </w:r>
      <w:r w:rsidRPr="00CD539B">
        <w:rPr>
          <w:sz w:val="28"/>
          <w:szCs w:val="28"/>
        </w:rPr>
        <w:t xml:space="preserve">в режиме постоянной готовности, а также для своевременного и качественного перевода экономики района в повышенные степени </w:t>
      </w:r>
      <w:r w:rsidRPr="00CD539B">
        <w:rPr>
          <w:color w:val="000000"/>
          <w:sz w:val="28"/>
          <w:szCs w:val="28"/>
        </w:rPr>
        <w:t>готовности необходимо наращивать материально-техническую базу, повышать степень готовности защитных сооружений. На сегодняшний день задачи по тушению пожаров на территории муниципального образования</w:t>
      </w:r>
      <w:r w:rsidRPr="00CD539B">
        <w:rPr>
          <w:sz w:val="28"/>
          <w:szCs w:val="28"/>
        </w:rPr>
        <w:t xml:space="preserve"> «Светлогорский городской округ</w:t>
      </w:r>
      <w:r w:rsidRPr="00CD539B">
        <w:rPr>
          <w:color w:val="000000"/>
          <w:sz w:val="28"/>
          <w:szCs w:val="28"/>
        </w:rPr>
        <w:t>» выполняет ПСЧ-17.</w:t>
      </w:r>
      <w:r w:rsidRPr="00E70791">
        <w:rPr>
          <w:color w:val="000000"/>
          <w:sz w:val="28"/>
          <w:szCs w:val="28"/>
        </w:rPr>
        <w:t xml:space="preserve"> </w:t>
      </w:r>
    </w:p>
    <w:p w14:paraId="55300219" w14:textId="77777777" w:rsidR="00C4131B" w:rsidRPr="00E70791" w:rsidRDefault="00C4131B" w:rsidP="00C4131B">
      <w:pPr>
        <w:pStyle w:val="ae"/>
        <w:spacing w:before="0" w:after="0"/>
        <w:ind w:firstLine="709"/>
        <w:jc w:val="both"/>
        <w:rPr>
          <w:rFonts w:cs="Times New Roman"/>
          <w:i w:val="0"/>
          <w:sz w:val="28"/>
          <w:szCs w:val="28"/>
        </w:rPr>
      </w:pPr>
      <w:r w:rsidRPr="00E70791">
        <w:rPr>
          <w:rFonts w:cs="Times New Roman"/>
          <w:i w:val="0"/>
          <w:sz w:val="28"/>
          <w:szCs w:val="28"/>
        </w:rPr>
        <w:t xml:space="preserve">В то же время проблема обеспечения безопасности жизнедеятельности населения на территории </w:t>
      </w:r>
      <w:r w:rsidRPr="00E70791">
        <w:rPr>
          <w:rFonts w:cs="Times New Roman"/>
          <w:i w:val="0"/>
          <w:color w:val="000000"/>
          <w:sz w:val="28"/>
          <w:szCs w:val="28"/>
        </w:rPr>
        <w:t xml:space="preserve">Светлогорского городского округа </w:t>
      </w:r>
      <w:r w:rsidRPr="00E70791">
        <w:rPr>
          <w:rFonts w:cs="Times New Roman"/>
          <w:i w:val="0"/>
          <w:sz w:val="28"/>
          <w:szCs w:val="28"/>
        </w:rPr>
        <w:t xml:space="preserve">остается острой и требует комплексного межведомственного подхода к ее решению. В связи с этим необходимый уровень координации действий и концентрации ресурсов при ее решении может быть достигнут только при использовании программно-целевых методов, а повышение уровня безопасности жизнедеятельности </w:t>
      </w:r>
      <w:r w:rsidRPr="00E70791">
        <w:rPr>
          <w:rFonts w:cs="Times New Roman"/>
          <w:i w:val="0"/>
          <w:sz w:val="28"/>
          <w:szCs w:val="28"/>
        </w:rPr>
        <w:lastRenderedPageBreak/>
        <w:t>населения может быть обеспечено путем реализации следующих основных программных направлений:</w:t>
      </w:r>
    </w:p>
    <w:p w14:paraId="2DCD5D90" w14:textId="77777777" w:rsidR="00C4131B" w:rsidRPr="00E70791" w:rsidRDefault="00C4131B" w:rsidP="00C4131B">
      <w:pPr>
        <w:pStyle w:val="ae"/>
        <w:tabs>
          <w:tab w:val="left" w:pos="10800"/>
        </w:tabs>
        <w:spacing w:before="0" w:after="0"/>
        <w:ind w:firstLine="709"/>
        <w:jc w:val="both"/>
        <w:rPr>
          <w:rFonts w:cs="Times New Roman"/>
          <w:i w:val="0"/>
          <w:sz w:val="28"/>
          <w:szCs w:val="28"/>
        </w:rPr>
      </w:pPr>
      <w:r w:rsidRPr="00E70791">
        <w:rPr>
          <w:rFonts w:cs="Times New Roman"/>
          <w:i w:val="0"/>
          <w:sz w:val="28"/>
          <w:szCs w:val="28"/>
        </w:rPr>
        <w:t>1) совершенствование и формирование нормативной правовой базы по вопросам обеспечения и реализации первичных мер пожарной безопасности;</w:t>
      </w:r>
    </w:p>
    <w:p w14:paraId="3A8B270B" w14:textId="77777777" w:rsidR="00C4131B" w:rsidRPr="00E70791" w:rsidRDefault="00C4131B" w:rsidP="00C4131B">
      <w:pPr>
        <w:pStyle w:val="ae"/>
        <w:spacing w:before="0" w:after="0"/>
        <w:ind w:firstLine="709"/>
        <w:jc w:val="both"/>
        <w:rPr>
          <w:rFonts w:cs="Times New Roman"/>
          <w:i w:val="0"/>
          <w:sz w:val="28"/>
          <w:szCs w:val="28"/>
        </w:rPr>
      </w:pPr>
      <w:r w:rsidRPr="00E70791">
        <w:rPr>
          <w:rFonts w:cs="Times New Roman"/>
          <w:i w:val="0"/>
          <w:sz w:val="28"/>
          <w:szCs w:val="28"/>
        </w:rPr>
        <w:t>2) совершенствование системы подготовки руководителей, должностных лиц учреждений, населения в области пожарной безопасности;</w:t>
      </w:r>
    </w:p>
    <w:p w14:paraId="0765A0A6" w14:textId="77777777" w:rsidR="00C4131B" w:rsidRPr="00E70791" w:rsidRDefault="00C4131B" w:rsidP="00C4131B">
      <w:pPr>
        <w:pStyle w:val="ae"/>
        <w:spacing w:before="0" w:after="0"/>
        <w:ind w:firstLine="709"/>
        <w:jc w:val="both"/>
        <w:rPr>
          <w:rFonts w:cs="Times New Roman"/>
          <w:i w:val="0"/>
          <w:sz w:val="28"/>
          <w:szCs w:val="28"/>
        </w:rPr>
      </w:pPr>
      <w:r w:rsidRPr="00E70791">
        <w:rPr>
          <w:rFonts w:cs="Times New Roman"/>
          <w:i w:val="0"/>
          <w:sz w:val="28"/>
          <w:szCs w:val="28"/>
        </w:rPr>
        <w:t>3) обеспечение информирования населения округа через средства массовой информации по вопросам обеспечения пожарной безопасности;</w:t>
      </w:r>
    </w:p>
    <w:p w14:paraId="60D0B700" w14:textId="77777777" w:rsidR="00C4131B" w:rsidRPr="00E70791" w:rsidRDefault="00C4131B" w:rsidP="00C4131B">
      <w:pPr>
        <w:pStyle w:val="ae"/>
        <w:spacing w:before="0" w:after="0"/>
        <w:ind w:firstLine="709"/>
        <w:jc w:val="both"/>
        <w:rPr>
          <w:rFonts w:cs="Times New Roman"/>
          <w:i w:val="0"/>
          <w:sz w:val="28"/>
          <w:szCs w:val="28"/>
        </w:rPr>
      </w:pPr>
      <w:r w:rsidRPr="00E70791">
        <w:rPr>
          <w:rFonts w:cs="Times New Roman"/>
          <w:i w:val="0"/>
          <w:sz w:val="28"/>
          <w:szCs w:val="28"/>
        </w:rPr>
        <w:t>4) выполнение предписаний органов государственного надзора по устранению выявленных нарушений требований пожарной безопасности на объектах с длительным массовым пребыванием людей (объекты образования, здравоохранения и культуры);</w:t>
      </w:r>
    </w:p>
    <w:p w14:paraId="42096BC4" w14:textId="77777777" w:rsidR="00C4131B" w:rsidRPr="00E70791" w:rsidRDefault="00C4131B" w:rsidP="00C4131B">
      <w:pPr>
        <w:ind w:firstLine="709"/>
        <w:jc w:val="both"/>
        <w:rPr>
          <w:sz w:val="28"/>
          <w:szCs w:val="28"/>
        </w:rPr>
      </w:pPr>
      <w:r w:rsidRPr="00E70791">
        <w:rPr>
          <w:sz w:val="28"/>
          <w:szCs w:val="28"/>
        </w:rPr>
        <w:t>5) выполнение предписаний органов государственного надзора по устранению выявленных нарушений требований пожарной безопасности на объектах социальной сферы района.</w:t>
      </w:r>
    </w:p>
    <w:p w14:paraId="7E782633" w14:textId="77777777" w:rsidR="00C4131B" w:rsidRPr="00E70791" w:rsidRDefault="00C4131B" w:rsidP="00C4131B">
      <w:pPr>
        <w:ind w:firstLine="709"/>
        <w:jc w:val="both"/>
        <w:rPr>
          <w:sz w:val="28"/>
          <w:szCs w:val="28"/>
        </w:rPr>
      </w:pPr>
      <w:r w:rsidRPr="00E70791">
        <w:rPr>
          <w:sz w:val="28"/>
          <w:szCs w:val="28"/>
        </w:rPr>
        <w:t xml:space="preserve">В настоящее время особое значение приобретает обеспечение безопасности эксплуатации зданий и сооружений объектов образования, здравоохранения и культуры, соответствие их технического состояния установленным правилам и нормативам. </w:t>
      </w:r>
    </w:p>
    <w:p w14:paraId="625E7739" w14:textId="77777777" w:rsidR="00C4131B" w:rsidRPr="00E70791" w:rsidRDefault="00C4131B" w:rsidP="00C4131B">
      <w:pPr>
        <w:ind w:firstLine="709"/>
        <w:jc w:val="both"/>
        <w:rPr>
          <w:sz w:val="28"/>
          <w:szCs w:val="28"/>
        </w:rPr>
      </w:pPr>
      <w:r w:rsidRPr="00E70791">
        <w:rPr>
          <w:sz w:val="28"/>
          <w:szCs w:val="28"/>
        </w:rPr>
        <w:t>Имеющиеся нарушения требований пожарной безопасности на объектах округа повышают вероятность возникновения и распространения пожара, что может привести к гибели людей и большим материальным потерям.</w:t>
      </w:r>
    </w:p>
    <w:p w14:paraId="5D10B9EB" w14:textId="71973A43" w:rsidR="00C4131B" w:rsidRPr="001330F8" w:rsidRDefault="00C4131B" w:rsidP="00DA732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330F8">
        <w:rPr>
          <w:b/>
          <w:sz w:val="28"/>
          <w:szCs w:val="28"/>
        </w:rPr>
        <w:t xml:space="preserve"> </w:t>
      </w:r>
      <w:r w:rsidR="00DA732F">
        <w:rPr>
          <w:b/>
          <w:sz w:val="28"/>
          <w:szCs w:val="28"/>
        </w:rPr>
        <w:tab/>
      </w:r>
      <w:r w:rsidRPr="001330F8">
        <w:rPr>
          <w:sz w:val="28"/>
          <w:szCs w:val="28"/>
        </w:rPr>
        <w:t xml:space="preserve">Для минимизации последствий возможных </w:t>
      </w:r>
      <w:r w:rsidR="00DA732F">
        <w:rPr>
          <w:sz w:val="28"/>
          <w:szCs w:val="28"/>
        </w:rPr>
        <w:t xml:space="preserve">чрезвычайных </w:t>
      </w:r>
      <w:r w:rsidR="00B824CE">
        <w:rPr>
          <w:sz w:val="28"/>
          <w:szCs w:val="28"/>
        </w:rPr>
        <w:t xml:space="preserve">ситуаций, </w:t>
      </w:r>
      <w:r w:rsidR="00B824CE" w:rsidRPr="001330F8">
        <w:rPr>
          <w:color w:val="333333"/>
          <w:sz w:val="28"/>
          <w:szCs w:val="28"/>
        </w:rPr>
        <w:t>аварий</w:t>
      </w:r>
      <w:r w:rsidR="00DA732F">
        <w:rPr>
          <w:color w:val="333333"/>
          <w:sz w:val="28"/>
          <w:szCs w:val="28"/>
        </w:rPr>
        <w:t xml:space="preserve"> </w:t>
      </w:r>
      <w:r w:rsidR="00B824CE">
        <w:rPr>
          <w:color w:val="333333"/>
          <w:sz w:val="28"/>
          <w:szCs w:val="28"/>
        </w:rPr>
        <w:t>и стихийных</w:t>
      </w:r>
      <w:r w:rsidR="001330F8" w:rsidRPr="001330F8">
        <w:rPr>
          <w:color w:val="333333"/>
          <w:sz w:val="28"/>
          <w:szCs w:val="28"/>
        </w:rPr>
        <w:t xml:space="preserve"> </w:t>
      </w:r>
      <w:r w:rsidR="00B824CE" w:rsidRPr="001330F8">
        <w:rPr>
          <w:color w:val="333333"/>
          <w:sz w:val="28"/>
          <w:szCs w:val="28"/>
        </w:rPr>
        <w:t xml:space="preserve">бедствий </w:t>
      </w:r>
      <w:r w:rsidR="00B824CE">
        <w:rPr>
          <w:color w:val="333333"/>
          <w:sz w:val="28"/>
          <w:szCs w:val="28"/>
        </w:rPr>
        <w:t>требуется</w:t>
      </w:r>
      <w:r w:rsidRPr="001330F8">
        <w:rPr>
          <w:sz w:val="28"/>
          <w:szCs w:val="28"/>
        </w:rPr>
        <w:t xml:space="preserve"> поддерживать в исправном состоянии инженерно-техническую защищенность объектов </w:t>
      </w:r>
      <w:r w:rsidRPr="001330F8">
        <w:rPr>
          <w:color w:val="000000"/>
          <w:sz w:val="28"/>
          <w:szCs w:val="28"/>
        </w:rPr>
        <w:t>муниципального образования</w:t>
      </w:r>
      <w:r w:rsidRPr="001330F8">
        <w:rPr>
          <w:sz w:val="28"/>
          <w:szCs w:val="28"/>
        </w:rPr>
        <w:t xml:space="preserve"> «Светлогорский городской округ</w:t>
      </w:r>
      <w:r w:rsidRPr="001330F8">
        <w:rPr>
          <w:color w:val="000000"/>
          <w:sz w:val="28"/>
          <w:szCs w:val="28"/>
        </w:rPr>
        <w:t>»</w:t>
      </w:r>
      <w:r w:rsidRPr="001330F8">
        <w:rPr>
          <w:sz w:val="28"/>
          <w:szCs w:val="28"/>
        </w:rPr>
        <w:t>, в первую очередь образовательных учреждений, потенциально опасных объектов и объектов жизнеобеспечения населения.</w:t>
      </w:r>
    </w:p>
    <w:bookmarkEnd w:id="2"/>
    <w:p w14:paraId="7E4E0A56" w14:textId="77777777" w:rsidR="00661AA8" w:rsidRDefault="00661AA8" w:rsidP="00661AA8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14:paraId="04505DF7" w14:textId="77777777" w:rsidR="005A3D9D" w:rsidRDefault="005A3D9D" w:rsidP="005A3D9D">
      <w:pPr>
        <w:pStyle w:val="1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3" w:name="_Hlk171088237"/>
      <w:bookmarkStart w:id="4" w:name="_Hlk178080444"/>
      <w:r>
        <w:rPr>
          <w:rFonts w:ascii="Times New Roman" w:hAnsi="Times New Roman" w:cs="Times New Roman"/>
          <w:bCs w:val="0"/>
          <w:sz w:val="28"/>
          <w:szCs w:val="28"/>
        </w:rPr>
        <w:t>2. Описание приоритетов и целей муниципальной политики в сфере реализации муниципальной программы</w:t>
      </w:r>
    </w:p>
    <w:p w14:paraId="1A31751F" w14:textId="77777777" w:rsidR="005A3D9D" w:rsidRPr="00804ED0" w:rsidRDefault="005A3D9D" w:rsidP="005A3D9D">
      <w:pPr>
        <w:rPr>
          <w:lang w:eastAsia="zh-CN"/>
        </w:rPr>
      </w:pPr>
    </w:p>
    <w:p w14:paraId="23C82927" w14:textId="2795143E" w:rsidR="00FA0BEB" w:rsidRPr="000354A4" w:rsidRDefault="00AD1356" w:rsidP="00FA0BE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AD1356">
        <w:rPr>
          <w:color w:val="1A1A1A"/>
          <w:sz w:val="28"/>
          <w:szCs w:val="28"/>
        </w:rPr>
        <w:t xml:space="preserve">Приоритеты муниципальной политики в сфере обеспечения </w:t>
      </w:r>
      <w:r>
        <w:rPr>
          <w:color w:val="1A1A1A"/>
          <w:sz w:val="28"/>
          <w:szCs w:val="28"/>
        </w:rPr>
        <w:t>б</w:t>
      </w:r>
      <w:r w:rsidRPr="00AD1356">
        <w:rPr>
          <w:color w:val="1A1A1A"/>
          <w:sz w:val="28"/>
          <w:szCs w:val="28"/>
        </w:rPr>
        <w:t>езопасности</w:t>
      </w:r>
      <w:r>
        <w:rPr>
          <w:color w:val="1A1A1A"/>
          <w:sz w:val="28"/>
          <w:szCs w:val="28"/>
        </w:rPr>
        <w:t xml:space="preserve"> </w:t>
      </w:r>
      <w:r w:rsidRPr="00AD1356">
        <w:rPr>
          <w:color w:val="1A1A1A"/>
          <w:sz w:val="28"/>
          <w:szCs w:val="28"/>
        </w:rPr>
        <w:t>жизнедеятельности установлены следующими нормативно-правовыми</w:t>
      </w:r>
      <w:r>
        <w:rPr>
          <w:color w:val="1A1A1A"/>
          <w:sz w:val="28"/>
          <w:szCs w:val="28"/>
        </w:rPr>
        <w:t xml:space="preserve"> </w:t>
      </w:r>
      <w:r w:rsidRPr="00AD1356">
        <w:rPr>
          <w:color w:val="1A1A1A"/>
          <w:sz w:val="28"/>
          <w:szCs w:val="28"/>
        </w:rPr>
        <w:t xml:space="preserve">актами: </w:t>
      </w:r>
      <w:r w:rsidR="00FA0BEB">
        <w:rPr>
          <w:sz w:val="28"/>
          <w:szCs w:val="28"/>
        </w:rPr>
        <w:t>Федеральные</w:t>
      </w:r>
      <w:r w:rsidR="00FA0BEB" w:rsidRPr="000354A4">
        <w:rPr>
          <w:sz w:val="28"/>
          <w:szCs w:val="28"/>
        </w:rPr>
        <w:t xml:space="preserve"> закон</w:t>
      </w:r>
      <w:r w:rsidR="00FA0BEB">
        <w:rPr>
          <w:sz w:val="28"/>
          <w:szCs w:val="28"/>
        </w:rPr>
        <w:t>ы</w:t>
      </w:r>
      <w:r w:rsidR="00FA0BEB" w:rsidRPr="000354A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Федерации",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12.02.1998 № 28-ФЗ «О гражданской обороне»</w:t>
      </w:r>
      <w:r w:rsidR="00FA0BEB">
        <w:rPr>
          <w:sz w:val="28"/>
          <w:szCs w:val="28"/>
        </w:rPr>
        <w:t>.</w:t>
      </w:r>
    </w:p>
    <w:p w14:paraId="719DADFA" w14:textId="2359C7D4" w:rsidR="007B66FA" w:rsidRDefault="00AD1356" w:rsidP="003C695B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AD1356">
        <w:rPr>
          <w:color w:val="1A1A1A"/>
          <w:sz w:val="28"/>
          <w:szCs w:val="28"/>
        </w:rPr>
        <w:t xml:space="preserve">Реализация </w:t>
      </w:r>
      <w:r w:rsidR="007B66FA">
        <w:rPr>
          <w:color w:val="1A1A1A"/>
          <w:sz w:val="28"/>
          <w:szCs w:val="28"/>
        </w:rPr>
        <w:t>мероприятий Программы будут</w:t>
      </w:r>
      <w:r w:rsidR="007B66FA" w:rsidRPr="00AD1356">
        <w:rPr>
          <w:color w:val="1A1A1A"/>
          <w:sz w:val="28"/>
          <w:szCs w:val="28"/>
        </w:rPr>
        <w:t xml:space="preserve"> осуществляться в соответствии с</w:t>
      </w:r>
      <w:r w:rsidR="007B66FA">
        <w:rPr>
          <w:color w:val="1A1A1A"/>
          <w:sz w:val="28"/>
          <w:szCs w:val="28"/>
        </w:rPr>
        <w:t xml:space="preserve"> </w:t>
      </w:r>
      <w:r w:rsidR="007B66FA" w:rsidRPr="00AD1356">
        <w:rPr>
          <w:color w:val="1A1A1A"/>
          <w:sz w:val="28"/>
          <w:szCs w:val="28"/>
        </w:rPr>
        <w:t>основными приоритет</w:t>
      </w:r>
      <w:r w:rsidR="003C695B">
        <w:rPr>
          <w:color w:val="1A1A1A"/>
          <w:sz w:val="28"/>
          <w:szCs w:val="28"/>
        </w:rPr>
        <w:t>ными направлениями:</w:t>
      </w:r>
    </w:p>
    <w:p w14:paraId="49284AA1" w14:textId="77777777" w:rsidR="007B66FA" w:rsidRPr="00AD1356" w:rsidRDefault="007B66FA" w:rsidP="007B66F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AD1356">
        <w:rPr>
          <w:color w:val="000000"/>
          <w:sz w:val="28"/>
          <w:szCs w:val="28"/>
        </w:rPr>
        <w:t>беспечение мер безопасности населения</w:t>
      </w:r>
      <w:r>
        <w:rPr>
          <w:color w:val="000000"/>
          <w:sz w:val="28"/>
          <w:szCs w:val="28"/>
        </w:rPr>
        <w:t>;</w:t>
      </w:r>
    </w:p>
    <w:p w14:paraId="61055C7E" w14:textId="4653D27A" w:rsidR="00AD1356" w:rsidRDefault="007B66FA" w:rsidP="003C695B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AD1356">
        <w:rPr>
          <w:color w:val="000000"/>
          <w:sz w:val="28"/>
          <w:szCs w:val="28"/>
        </w:rPr>
        <w:t>беспечение гражданской обороны населения</w:t>
      </w:r>
      <w:r w:rsidR="003C695B">
        <w:rPr>
          <w:color w:val="000000"/>
          <w:sz w:val="28"/>
          <w:szCs w:val="28"/>
        </w:rPr>
        <w:t xml:space="preserve">, что </w:t>
      </w:r>
      <w:r w:rsidR="00AD1356" w:rsidRPr="00AD1356">
        <w:rPr>
          <w:color w:val="1A1A1A"/>
          <w:sz w:val="28"/>
          <w:szCs w:val="28"/>
        </w:rPr>
        <w:t>позволит</w:t>
      </w:r>
      <w:r>
        <w:rPr>
          <w:color w:val="1A1A1A"/>
          <w:sz w:val="28"/>
          <w:szCs w:val="28"/>
        </w:rPr>
        <w:t xml:space="preserve"> </w:t>
      </w:r>
      <w:r w:rsidR="00AD1356" w:rsidRPr="00AD1356">
        <w:rPr>
          <w:color w:val="1A1A1A"/>
          <w:sz w:val="28"/>
          <w:szCs w:val="28"/>
        </w:rPr>
        <w:t>решить ряд проблем обеспечения безопасности жизнедеятельности</w:t>
      </w:r>
      <w:r w:rsidR="00AD1356">
        <w:rPr>
          <w:color w:val="1A1A1A"/>
          <w:sz w:val="28"/>
          <w:szCs w:val="28"/>
        </w:rPr>
        <w:t xml:space="preserve"> </w:t>
      </w:r>
      <w:r w:rsidR="00AD1356" w:rsidRPr="00AD1356">
        <w:rPr>
          <w:color w:val="1A1A1A"/>
          <w:sz w:val="28"/>
          <w:szCs w:val="28"/>
        </w:rPr>
        <w:t xml:space="preserve">населения на территории </w:t>
      </w:r>
      <w:r w:rsidR="00AD1356">
        <w:rPr>
          <w:color w:val="1A1A1A"/>
          <w:sz w:val="28"/>
          <w:szCs w:val="28"/>
        </w:rPr>
        <w:t>Светлогорского городского округа</w:t>
      </w:r>
      <w:r w:rsidR="008232FD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</w:p>
    <w:p w14:paraId="438A69B8" w14:textId="07323160" w:rsidR="00B55AA2" w:rsidRPr="00FA0BEB" w:rsidRDefault="001B3FE4" w:rsidP="00D714EB">
      <w:pPr>
        <w:shd w:val="clear" w:color="auto" w:fill="FFFFFF"/>
        <w:ind w:firstLine="709"/>
        <w:jc w:val="both"/>
        <w:rPr>
          <w:sz w:val="28"/>
          <w:szCs w:val="28"/>
        </w:rPr>
      </w:pPr>
      <w:r w:rsidRPr="001B3FE4">
        <w:rPr>
          <w:color w:val="FF0000"/>
          <w:sz w:val="28"/>
          <w:szCs w:val="28"/>
        </w:rPr>
        <w:lastRenderedPageBreak/>
        <w:t xml:space="preserve"> </w:t>
      </w:r>
      <w:bookmarkStart w:id="5" w:name="_Hlk178081191"/>
      <w:r w:rsidR="00D714EB" w:rsidRPr="00FA0BEB">
        <w:rPr>
          <w:sz w:val="28"/>
          <w:szCs w:val="28"/>
        </w:rPr>
        <w:t xml:space="preserve">Цель программы </w:t>
      </w:r>
      <w:r w:rsidR="00B55AA2" w:rsidRPr="00FA0BEB">
        <w:rPr>
          <w:sz w:val="28"/>
          <w:szCs w:val="28"/>
        </w:rPr>
        <w:t>–</w:t>
      </w:r>
      <w:r w:rsidR="00D714EB" w:rsidRPr="00FA0BEB">
        <w:rPr>
          <w:sz w:val="28"/>
          <w:szCs w:val="28"/>
        </w:rPr>
        <w:t xml:space="preserve"> </w:t>
      </w:r>
      <w:r w:rsidR="009C4DFC" w:rsidRPr="00FA0BEB">
        <w:rPr>
          <w:sz w:val="28"/>
          <w:szCs w:val="28"/>
        </w:rPr>
        <w:t>о</w:t>
      </w:r>
      <w:r w:rsidR="00B55AA2" w:rsidRPr="00FA0BEB">
        <w:rPr>
          <w:sz w:val="28"/>
          <w:szCs w:val="28"/>
        </w:rPr>
        <w:t xml:space="preserve">беспечение безопасности </w:t>
      </w:r>
      <w:r w:rsidR="003C695B">
        <w:rPr>
          <w:sz w:val="28"/>
          <w:szCs w:val="28"/>
        </w:rPr>
        <w:t xml:space="preserve">жизнедеятельности </w:t>
      </w:r>
      <w:r w:rsidR="00B55AA2" w:rsidRPr="00FA0BEB">
        <w:rPr>
          <w:sz w:val="28"/>
          <w:szCs w:val="28"/>
        </w:rPr>
        <w:t>населения Светлогорского городского округа</w:t>
      </w:r>
      <w:r w:rsidR="00FA0BEB">
        <w:rPr>
          <w:sz w:val="28"/>
          <w:szCs w:val="28"/>
        </w:rPr>
        <w:t>.</w:t>
      </w:r>
    </w:p>
    <w:p w14:paraId="6131548D" w14:textId="69B70DD9" w:rsidR="003C695B" w:rsidRDefault="00FA0BEB" w:rsidP="00D714EB">
      <w:pPr>
        <w:shd w:val="clear" w:color="auto" w:fill="FFFFFF"/>
        <w:ind w:firstLine="709"/>
        <w:jc w:val="both"/>
        <w:rPr>
          <w:sz w:val="28"/>
          <w:szCs w:val="28"/>
        </w:rPr>
      </w:pPr>
      <w:r w:rsidRPr="003C695B">
        <w:rPr>
          <w:sz w:val="28"/>
          <w:szCs w:val="28"/>
        </w:rPr>
        <w:t>Достижение цели</w:t>
      </w:r>
      <w:r w:rsidR="00D714EB" w:rsidRPr="003C695B">
        <w:rPr>
          <w:sz w:val="28"/>
          <w:szCs w:val="28"/>
        </w:rPr>
        <w:t xml:space="preserve"> программы </w:t>
      </w:r>
      <w:r w:rsidR="003C695B" w:rsidRPr="003C695B">
        <w:rPr>
          <w:sz w:val="28"/>
          <w:szCs w:val="28"/>
        </w:rPr>
        <w:t xml:space="preserve">позволит </w:t>
      </w:r>
      <w:r w:rsidR="003C695B">
        <w:rPr>
          <w:color w:val="1A1A1A"/>
          <w:sz w:val="28"/>
          <w:szCs w:val="28"/>
        </w:rPr>
        <w:t xml:space="preserve">создать </w:t>
      </w:r>
      <w:r w:rsidR="003C695B" w:rsidRPr="003C695B">
        <w:rPr>
          <w:color w:val="1A1A1A"/>
          <w:sz w:val="28"/>
          <w:szCs w:val="28"/>
        </w:rPr>
        <w:t>систем</w:t>
      </w:r>
      <w:r w:rsidR="003C695B">
        <w:rPr>
          <w:color w:val="1A1A1A"/>
          <w:sz w:val="28"/>
          <w:szCs w:val="28"/>
        </w:rPr>
        <w:t>у</w:t>
      </w:r>
      <w:r w:rsidR="003C695B" w:rsidRPr="003C695B">
        <w:rPr>
          <w:color w:val="1A1A1A"/>
          <w:sz w:val="28"/>
          <w:szCs w:val="28"/>
        </w:rPr>
        <w:t xml:space="preserve"> эффективного предупреждения и ликвидации</w:t>
      </w:r>
      <w:r w:rsidR="003C695B">
        <w:rPr>
          <w:color w:val="1A1A1A"/>
          <w:sz w:val="28"/>
          <w:szCs w:val="28"/>
        </w:rPr>
        <w:t xml:space="preserve"> </w:t>
      </w:r>
      <w:r w:rsidR="003C695B" w:rsidRPr="003C695B">
        <w:rPr>
          <w:color w:val="1A1A1A"/>
          <w:sz w:val="28"/>
          <w:szCs w:val="28"/>
        </w:rPr>
        <w:t>чрезвычайных ситуаций природного и техногенного характера</w:t>
      </w:r>
      <w:r w:rsidR="003C695B">
        <w:rPr>
          <w:color w:val="1A1A1A"/>
          <w:sz w:val="28"/>
          <w:szCs w:val="28"/>
        </w:rPr>
        <w:t xml:space="preserve"> и </w:t>
      </w:r>
      <w:r w:rsidR="003C695B">
        <w:rPr>
          <w:sz w:val="28"/>
          <w:szCs w:val="28"/>
        </w:rPr>
        <w:t>обеспечить</w:t>
      </w:r>
      <w:r w:rsidR="003C695B" w:rsidRPr="003C695B">
        <w:rPr>
          <w:color w:val="1A1A1A"/>
          <w:sz w:val="28"/>
          <w:szCs w:val="28"/>
        </w:rPr>
        <w:t xml:space="preserve"> безопасност</w:t>
      </w:r>
      <w:r w:rsidR="003C695B">
        <w:rPr>
          <w:color w:val="1A1A1A"/>
          <w:sz w:val="28"/>
          <w:szCs w:val="28"/>
        </w:rPr>
        <w:t>ь</w:t>
      </w:r>
      <w:r w:rsidR="003C695B" w:rsidRPr="003C695B">
        <w:rPr>
          <w:color w:val="1A1A1A"/>
          <w:sz w:val="28"/>
          <w:szCs w:val="28"/>
        </w:rPr>
        <w:t xml:space="preserve"> жизнедеятельности населения на</w:t>
      </w:r>
      <w:r w:rsidR="003C695B">
        <w:rPr>
          <w:color w:val="1A1A1A"/>
          <w:sz w:val="28"/>
          <w:szCs w:val="28"/>
        </w:rPr>
        <w:t xml:space="preserve"> </w:t>
      </w:r>
      <w:r w:rsidR="003C695B" w:rsidRPr="003C695B">
        <w:rPr>
          <w:color w:val="1A1A1A"/>
          <w:sz w:val="28"/>
          <w:szCs w:val="28"/>
        </w:rPr>
        <w:t>территории С</w:t>
      </w:r>
      <w:r w:rsidR="003C695B">
        <w:rPr>
          <w:color w:val="1A1A1A"/>
          <w:sz w:val="28"/>
          <w:szCs w:val="28"/>
        </w:rPr>
        <w:t>ветлогорского городского округа.</w:t>
      </w:r>
    </w:p>
    <w:p w14:paraId="521AE40C" w14:textId="77777777" w:rsidR="00D714EB" w:rsidRPr="00E70791" w:rsidRDefault="00D714EB" w:rsidP="00D714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0BEB">
        <w:rPr>
          <w:color w:val="000000"/>
          <w:sz w:val="28"/>
          <w:szCs w:val="28"/>
        </w:rPr>
        <w:t>Для достижения указанной цели необходимо</w:t>
      </w:r>
      <w:r w:rsidRPr="00E70791">
        <w:rPr>
          <w:color w:val="000000"/>
          <w:sz w:val="28"/>
          <w:szCs w:val="28"/>
        </w:rPr>
        <w:t xml:space="preserve"> решить следующие задачи:</w:t>
      </w:r>
    </w:p>
    <w:p w14:paraId="6CAB92EC" w14:textId="4C6401C9" w:rsidR="00D714EB" w:rsidRPr="00E70791" w:rsidRDefault="00D714EB" w:rsidP="00D714EB">
      <w:pPr>
        <w:ind w:firstLine="709"/>
        <w:jc w:val="both"/>
        <w:rPr>
          <w:sz w:val="28"/>
          <w:szCs w:val="28"/>
        </w:rPr>
      </w:pPr>
      <w:r w:rsidRPr="00E70791">
        <w:rPr>
          <w:sz w:val="28"/>
          <w:szCs w:val="28"/>
        </w:rPr>
        <w:t>1. Предотвращение и ликвидация чрезвычайных ситуаций природного, техногенного характера;</w:t>
      </w:r>
    </w:p>
    <w:p w14:paraId="0D305D86" w14:textId="77777777" w:rsidR="00D714EB" w:rsidRPr="00E70791" w:rsidRDefault="00D714EB" w:rsidP="00D714EB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E70791">
        <w:rPr>
          <w:sz w:val="28"/>
          <w:szCs w:val="28"/>
        </w:rPr>
        <w:t xml:space="preserve">2. Создание условий для осуществления мероприятий по гражданской обороне. </w:t>
      </w:r>
    </w:p>
    <w:bookmarkEnd w:id="5"/>
    <w:p w14:paraId="1380A5D7" w14:textId="77777777" w:rsidR="00D714EB" w:rsidRPr="00E70791" w:rsidRDefault="00D714EB" w:rsidP="00D714E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bookmarkEnd w:id="3"/>
    <w:bookmarkEnd w:id="4"/>
    <w:p w14:paraId="73F8F6D6" w14:textId="1DFA3EE8" w:rsidR="005A3D9D" w:rsidRPr="002E3A97" w:rsidRDefault="005A3D9D" w:rsidP="005A3D9D">
      <w:pPr>
        <w:pStyle w:val="s1"/>
        <w:shd w:val="clear" w:color="auto" w:fill="FFFFFF"/>
        <w:spacing w:before="0" w:beforeAutospacing="0" w:after="300" w:afterAutospacing="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E3A9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3.</w:t>
      </w:r>
      <w:r w:rsidRPr="002E3A9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ab/>
        <w:t xml:space="preserve">Сведения о взаимосвязи со стратегическими приоритетами, целями и показателями муниципальной политики </w:t>
      </w:r>
    </w:p>
    <w:p w14:paraId="6E9C6754" w14:textId="77777777" w:rsidR="009E2D41" w:rsidRPr="00F5663C" w:rsidRDefault="009E2D41" w:rsidP="009E2D41">
      <w:pPr>
        <w:ind w:firstLine="709"/>
        <w:jc w:val="both"/>
      </w:pPr>
    </w:p>
    <w:p w14:paraId="7B1B1186" w14:textId="59865BAC" w:rsidR="009C4DFC" w:rsidRDefault="009C4DFC" w:rsidP="009C4DFC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bookmarkStart w:id="6" w:name="_Hlk178610444"/>
      <w:r w:rsidRPr="003C695B">
        <w:rPr>
          <w:sz w:val="28"/>
          <w:szCs w:val="28"/>
        </w:rPr>
        <w:t xml:space="preserve">В соответствии с указом Президента № 309 от 07.05.2024 </w:t>
      </w:r>
      <w:r w:rsidR="003C695B" w:rsidRPr="003C695B">
        <w:rPr>
          <w:color w:val="4D4D4D"/>
          <w:kern w:val="36"/>
          <w:sz w:val="28"/>
          <w:szCs w:val="28"/>
        </w:rPr>
        <w:t>“О национальных целях развития Российской Федерации на период до 2030 года и на перспективу до 2036 года”</w:t>
      </w:r>
      <w:r w:rsidR="003C695B">
        <w:rPr>
          <w:color w:val="4D4D4D"/>
          <w:kern w:val="36"/>
          <w:sz w:val="28"/>
          <w:szCs w:val="28"/>
        </w:rPr>
        <w:t xml:space="preserve"> </w:t>
      </w:r>
      <w:bookmarkEnd w:id="6"/>
      <w:r w:rsidRPr="00CE7F1F">
        <w:rPr>
          <w:sz w:val="28"/>
          <w:szCs w:val="28"/>
        </w:rPr>
        <w:t>одной из национальн</w:t>
      </w:r>
      <w:r>
        <w:rPr>
          <w:sz w:val="28"/>
          <w:szCs w:val="28"/>
        </w:rPr>
        <w:t>ых</w:t>
      </w:r>
      <w:r w:rsidRPr="00CE7F1F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ей </w:t>
      </w:r>
      <w:r w:rsidRPr="00CE7F1F">
        <w:rPr>
          <w:sz w:val="28"/>
          <w:szCs w:val="28"/>
        </w:rPr>
        <w:t xml:space="preserve">обеспечения устойчивого </w:t>
      </w:r>
      <w:r w:rsidRPr="00CE7F1F">
        <w:rPr>
          <w:color w:val="333333"/>
          <w:sz w:val="28"/>
          <w:szCs w:val="28"/>
          <w:shd w:val="clear" w:color="auto" w:fill="FFFFFF"/>
        </w:rPr>
        <w:t xml:space="preserve">экономического и социального развития Российской Федерации, укрепления государственного, культурно-ценностного и экономического суверенитета, повышения уровня жизни граждан, основываясь на традиционных российских духовно-нравственных ценностях и принципах патриотизма, приоритета человека, социальной справедливости и равенства возможностей, обеспечения безопасности государства и общественной безопасности, открытости внешнему миру </w:t>
      </w:r>
      <w:r>
        <w:rPr>
          <w:color w:val="333333"/>
          <w:sz w:val="28"/>
          <w:szCs w:val="28"/>
          <w:shd w:val="clear" w:color="auto" w:fill="FFFFFF"/>
        </w:rPr>
        <w:t xml:space="preserve">является </w:t>
      </w:r>
      <w:r w:rsidRPr="00CE7F1F">
        <w:rPr>
          <w:color w:val="333333"/>
          <w:sz w:val="28"/>
          <w:szCs w:val="28"/>
          <w:shd w:val="clear" w:color="auto" w:fill="FFFFFF"/>
        </w:rPr>
        <w:t>комфортная и безопасная среда для жизни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14:paraId="5FA6B10E" w14:textId="77777777" w:rsidR="009C4DFC" w:rsidRDefault="009C4DFC" w:rsidP="009C4D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муниципальная программа разработана с учетом приоритетов данной национальной цели, в связи с чем основной целью программы является </w:t>
      </w:r>
    </w:p>
    <w:p w14:paraId="2B6C76EC" w14:textId="41E68435" w:rsidR="009C4DFC" w:rsidRDefault="009C4DFC" w:rsidP="009C4DFC">
      <w:pPr>
        <w:shd w:val="clear" w:color="auto" w:fill="FFFFFF"/>
        <w:jc w:val="both"/>
        <w:rPr>
          <w:color w:val="1A1A1A"/>
          <w:sz w:val="28"/>
          <w:szCs w:val="28"/>
        </w:rPr>
      </w:pPr>
      <w:r w:rsidRPr="009C4DFC">
        <w:rPr>
          <w:sz w:val="28"/>
          <w:szCs w:val="28"/>
        </w:rPr>
        <w:t xml:space="preserve">обеспечение безопасности </w:t>
      </w:r>
      <w:r w:rsidR="003C695B">
        <w:rPr>
          <w:sz w:val="28"/>
          <w:szCs w:val="28"/>
        </w:rPr>
        <w:t xml:space="preserve">жизнедеятельности </w:t>
      </w:r>
      <w:r w:rsidRPr="009C4DFC">
        <w:rPr>
          <w:sz w:val="28"/>
          <w:szCs w:val="28"/>
        </w:rPr>
        <w:t>населения Светлогорского городского округа</w:t>
      </w:r>
      <w:r>
        <w:rPr>
          <w:sz w:val="28"/>
          <w:szCs w:val="28"/>
        </w:rPr>
        <w:t xml:space="preserve">, </w:t>
      </w:r>
      <w:r w:rsidR="00FA0BEB">
        <w:rPr>
          <w:sz w:val="28"/>
          <w:szCs w:val="28"/>
        </w:rPr>
        <w:t xml:space="preserve">а </w:t>
      </w:r>
      <w:r w:rsidR="00FA0BEB">
        <w:rPr>
          <w:color w:val="333333"/>
          <w:sz w:val="28"/>
          <w:szCs w:val="28"/>
          <w:shd w:val="clear" w:color="auto" w:fill="FFFFFF"/>
        </w:rPr>
        <w:t>разработанные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FA0BEB" w:rsidRPr="00CE7F1F">
        <w:rPr>
          <w:sz w:val="28"/>
          <w:szCs w:val="28"/>
        </w:rPr>
        <w:t>мероприяти</w:t>
      </w:r>
      <w:r w:rsidR="00FA0BEB">
        <w:rPr>
          <w:sz w:val="28"/>
          <w:szCs w:val="28"/>
        </w:rPr>
        <w:t>я</w:t>
      </w:r>
      <w:r w:rsidR="00FA0BEB" w:rsidRPr="00CE7F1F">
        <w:rPr>
          <w:sz w:val="28"/>
          <w:szCs w:val="28"/>
        </w:rPr>
        <w:t xml:space="preserve"> </w:t>
      </w:r>
      <w:r w:rsidR="00FA0BE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CE7F1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CE7F1F">
        <w:rPr>
          <w:sz w:val="28"/>
          <w:szCs w:val="28"/>
        </w:rPr>
        <w:t xml:space="preserve">тся важнейшим направлением реализации государственной политики Российской Федерации в области </w:t>
      </w:r>
      <w:r>
        <w:rPr>
          <w:sz w:val="28"/>
          <w:szCs w:val="28"/>
        </w:rPr>
        <w:t>безопасности жизнедеятельности населения и гражданской обороны.</w:t>
      </w:r>
    </w:p>
    <w:p w14:paraId="5398C80E" w14:textId="22943971" w:rsidR="00473BE3" w:rsidRPr="00473BE3" w:rsidRDefault="00473BE3" w:rsidP="00473BE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473BE3">
        <w:rPr>
          <w:color w:val="1A1A1A"/>
          <w:sz w:val="28"/>
          <w:szCs w:val="28"/>
        </w:rPr>
        <w:t>Важное значение для успешной реализации настоящей Программы имеет</w:t>
      </w:r>
      <w:r>
        <w:rPr>
          <w:color w:val="1A1A1A"/>
          <w:sz w:val="28"/>
          <w:szCs w:val="28"/>
        </w:rPr>
        <w:t xml:space="preserve"> </w:t>
      </w:r>
      <w:r w:rsidRPr="00473BE3">
        <w:rPr>
          <w:color w:val="1A1A1A"/>
          <w:sz w:val="28"/>
          <w:szCs w:val="28"/>
        </w:rPr>
        <w:t>прогнозирование возможных рисков, связанных с достижением</w:t>
      </w:r>
      <w:r>
        <w:rPr>
          <w:color w:val="1A1A1A"/>
          <w:sz w:val="28"/>
          <w:szCs w:val="28"/>
        </w:rPr>
        <w:t xml:space="preserve"> </w:t>
      </w:r>
      <w:r w:rsidRPr="00473BE3">
        <w:rPr>
          <w:color w:val="1A1A1A"/>
          <w:sz w:val="28"/>
          <w:szCs w:val="28"/>
        </w:rPr>
        <w:t>стратегической цели и решением задач, а также формирование системы мер</w:t>
      </w:r>
      <w:r>
        <w:rPr>
          <w:color w:val="1A1A1A"/>
          <w:sz w:val="28"/>
          <w:szCs w:val="28"/>
        </w:rPr>
        <w:t xml:space="preserve"> </w:t>
      </w:r>
      <w:r w:rsidRPr="00473BE3">
        <w:rPr>
          <w:color w:val="1A1A1A"/>
          <w:sz w:val="28"/>
          <w:szCs w:val="28"/>
        </w:rPr>
        <w:t>по их предотвращению.</w:t>
      </w:r>
    </w:p>
    <w:p w14:paraId="273FAB90" w14:textId="77777777" w:rsidR="00473BE3" w:rsidRPr="00473BE3" w:rsidRDefault="00473BE3" w:rsidP="00473BE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473BE3">
        <w:rPr>
          <w:color w:val="1A1A1A"/>
          <w:sz w:val="28"/>
          <w:szCs w:val="28"/>
        </w:rPr>
        <w:t>При реализации Программы могут быть выделены следующие риски:</w:t>
      </w:r>
    </w:p>
    <w:p w14:paraId="1AEC6517" w14:textId="5DB6D864" w:rsidR="003C695B" w:rsidRPr="00473BE3" w:rsidRDefault="003C695B" w:rsidP="003C695B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473BE3">
        <w:rPr>
          <w:color w:val="1A1A1A"/>
          <w:sz w:val="28"/>
          <w:szCs w:val="28"/>
        </w:rPr>
        <w:t xml:space="preserve"> Правовые риски. Правовые риски связаны с изменением федерального </w:t>
      </w:r>
      <w:r>
        <w:rPr>
          <w:color w:val="1A1A1A"/>
          <w:sz w:val="28"/>
          <w:szCs w:val="28"/>
        </w:rPr>
        <w:t>законодательства</w:t>
      </w:r>
      <w:r w:rsidRPr="00473BE3">
        <w:rPr>
          <w:color w:val="1A1A1A"/>
          <w:sz w:val="28"/>
          <w:szCs w:val="28"/>
        </w:rPr>
        <w:t>, длительностью формирования нормативной</w:t>
      </w:r>
      <w:r>
        <w:rPr>
          <w:color w:val="1A1A1A"/>
          <w:sz w:val="28"/>
          <w:szCs w:val="28"/>
        </w:rPr>
        <w:t xml:space="preserve"> правовой</w:t>
      </w:r>
      <w:r w:rsidRPr="00473BE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б</w:t>
      </w:r>
      <w:r w:rsidRPr="00473BE3">
        <w:rPr>
          <w:color w:val="1A1A1A"/>
          <w:sz w:val="28"/>
          <w:szCs w:val="28"/>
        </w:rPr>
        <w:t>азы, необходимой для эффективной реализации настоящей</w:t>
      </w:r>
      <w:r>
        <w:rPr>
          <w:color w:val="1A1A1A"/>
          <w:sz w:val="28"/>
          <w:szCs w:val="28"/>
        </w:rPr>
        <w:t xml:space="preserve"> Программы. </w:t>
      </w:r>
      <w:r w:rsidRPr="00473BE3">
        <w:rPr>
          <w:color w:val="1A1A1A"/>
          <w:sz w:val="28"/>
          <w:szCs w:val="28"/>
        </w:rPr>
        <w:t>Это может привести к существенному увеличению планируемых</w:t>
      </w:r>
      <w:r>
        <w:rPr>
          <w:color w:val="1A1A1A"/>
          <w:sz w:val="28"/>
          <w:szCs w:val="28"/>
        </w:rPr>
        <w:t xml:space="preserve"> </w:t>
      </w:r>
      <w:r w:rsidRPr="00473BE3">
        <w:rPr>
          <w:color w:val="1A1A1A"/>
          <w:sz w:val="28"/>
          <w:szCs w:val="28"/>
        </w:rPr>
        <w:t>сроков или изменению условий реализации мероприятий Программы.</w:t>
      </w:r>
    </w:p>
    <w:p w14:paraId="5ED6F7C5" w14:textId="77777777" w:rsidR="003C695B" w:rsidRDefault="003C695B" w:rsidP="003C695B">
      <w:pPr>
        <w:ind w:firstLine="709"/>
        <w:jc w:val="both"/>
        <w:rPr>
          <w:sz w:val="28"/>
          <w:szCs w:val="28"/>
        </w:rPr>
      </w:pPr>
    </w:p>
    <w:p w14:paraId="20111DC3" w14:textId="77777777" w:rsidR="003C695B" w:rsidRPr="00757197" w:rsidRDefault="003C695B" w:rsidP="003C695B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lastRenderedPageBreak/>
        <w:t>Риски финансовой необеспеченности связаны с недостаточностью бюджетных средств на реализацию Программы. Эти риски могут привести к недостижению запланированных показателей (индикаторов), нарушению сроков выполнения мероприятий, отрицательной динамике показателей и ухудшению рейтинговой ситуации Светлогорского городского округа.</w:t>
      </w:r>
    </w:p>
    <w:p w14:paraId="27C6B87C" w14:textId="77777777" w:rsidR="003C695B" w:rsidRDefault="003C695B" w:rsidP="003C695B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муниципальной Программы в пользу других направлений развития округа и переориентации на ликвидацию последствий катастрофы.</w:t>
      </w:r>
    </w:p>
    <w:p w14:paraId="38FE2F2F" w14:textId="77777777" w:rsidR="005A3D9D" w:rsidRDefault="005A3D9D" w:rsidP="00473BE3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64F12C" w14:textId="62B6C82C" w:rsidR="005A3D9D" w:rsidRPr="006C21C3" w:rsidRDefault="005A3D9D" w:rsidP="005A3D9D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C21C3">
        <w:rPr>
          <w:rFonts w:ascii="Times New Roman" w:hAnsi="Times New Roman"/>
          <w:b/>
          <w:sz w:val="28"/>
          <w:szCs w:val="28"/>
        </w:rPr>
        <w:t>Описание состава и значений конечных результатов муниципальной программы и целевых показателей реализации муниципальной программы, а также методику расчета целевых показателей, которая должна обеспечивать сопоставимость этих показателей и позволять рассчитывать на их основе целевые показатели (индикаторы), установленные в документах стратегического планирования</w:t>
      </w:r>
    </w:p>
    <w:p w14:paraId="1FB5C2A9" w14:textId="77777777" w:rsidR="009C4DFC" w:rsidRPr="00AA612E" w:rsidRDefault="009C4DFC" w:rsidP="00D71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A6102E" w14:textId="294A1931" w:rsidR="00AA612E" w:rsidRPr="00985363" w:rsidRDefault="00AA612E" w:rsidP="00985363">
      <w:pPr>
        <w:ind w:firstLine="709"/>
        <w:jc w:val="both"/>
        <w:rPr>
          <w:sz w:val="28"/>
          <w:szCs w:val="28"/>
        </w:rPr>
      </w:pPr>
      <w:r w:rsidRPr="00AA612E">
        <w:rPr>
          <w:color w:val="444444"/>
          <w:sz w:val="28"/>
          <w:szCs w:val="28"/>
          <w:shd w:val="clear" w:color="auto" w:fill="FFFFFF"/>
        </w:rPr>
        <w:t xml:space="preserve">Обеспечение безопасности </w:t>
      </w:r>
      <w:r>
        <w:rPr>
          <w:color w:val="444444"/>
          <w:sz w:val="28"/>
          <w:szCs w:val="28"/>
          <w:shd w:val="clear" w:color="auto" w:fill="FFFFFF"/>
        </w:rPr>
        <w:t xml:space="preserve">жизнедеятельности </w:t>
      </w:r>
      <w:r w:rsidR="003C695B">
        <w:rPr>
          <w:color w:val="444444"/>
          <w:sz w:val="28"/>
          <w:szCs w:val="28"/>
          <w:shd w:val="clear" w:color="auto" w:fill="FFFFFF"/>
        </w:rPr>
        <w:t xml:space="preserve">населения </w:t>
      </w:r>
      <w:r>
        <w:rPr>
          <w:color w:val="444444"/>
          <w:sz w:val="28"/>
          <w:szCs w:val="28"/>
          <w:shd w:val="clear" w:color="auto" w:fill="FFFFFF"/>
        </w:rPr>
        <w:t xml:space="preserve">Светлогорского городского округа </w:t>
      </w:r>
      <w:r w:rsidRPr="00AA612E">
        <w:rPr>
          <w:color w:val="444444"/>
          <w:sz w:val="28"/>
          <w:szCs w:val="28"/>
          <w:shd w:val="clear" w:color="auto" w:fill="FFFFFF"/>
        </w:rPr>
        <w:t xml:space="preserve">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</w:t>
      </w:r>
      <w:r w:rsidRPr="00985363">
        <w:rPr>
          <w:color w:val="444444"/>
          <w:sz w:val="28"/>
          <w:szCs w:val="28"/>
          <w:shd w:val="clear" w:color="auto" w:fill="FFFFFF"/>
        </w:rPr>
        <w:t>необходимом уровне параметров среды обитания, развития социальной и духовной сферы общества.</w:t>
      </w:r>
      <w:r w:rsidRPr="00985363">
        <w:rPr>
          <w:sz w:val="28"/>
          <w:szCs w:val="28"/>
        </w:rPr>
        <w:t xml:space="preserve"> </w:t>
      </w:r>
    </w:p>
    <w:p w14:paraId="12F6887A" w14:textId="30F736E1" w:rsidR="00AA612E" w:rsidRPr="00985363" w:rsidRDefault="00985363" w:rsidP="00985363">
      <w:pPr>
        <w:ind w:firstLine="709"/>
        <w:jc w:val="both"/>
        <w:rPr>
          <w:sz w:val="28"/>
          <w:szCs w:val="28"/>
        </w:rPr>
      </w:pPr>
      <w:r w:rsidRPr="00985363">
        <w:rPr>
          <w:color w:val="444444"/>
          <w:sz w:val="28"/>
          <w:szCs w:val="28"/>
          <w:shd w:val="clear" w:color="auto" w:fill="FFFFFF"/>
        </w:rPr>
        <w:t xml:space="preserve">Все мероприятия муниципальной программы направлены на обеспечение безопасности жизнедеятельности населения </w:t>
      </w:r>
      <w:r>
        <w:rPr>
          <w:color w:val="444444"/>
          <w:sz w:val="28"/>
          <w:szCs w:val="28"/>
          <w:shd w:val="clear" w:color="auto" w:fill="FFFFFF"/>
        </w:rPr>
        <w:t xml:space="preserve">Светлогорского </w:t>
      </w:r>
      <w:r w:rsidRPr="00985363">
        <w:rPr>
          <w:color w:val="444444"/>
          <w:sz w:val="28"/>
          <w:szCs w:val="28"/>
          <w:shd w:val="clear" w:color="auto" w:fill="FFFFFF"/>
        </w:rPr>
        <w:t>городского округа</w:t>
      </w:r>
      <w:r>
        <w:rPr>
          <w:color w:val="444444"/>
          <w:sz w:val="28"/>
          <w:szCs w:val="28"/>
          <w:shd w:val="clear" w:color="auto" w:fill="FFFFFF"/>
        </w:rPr>
        <w:t>,</w:t>
      </w:r>
      <w:r w:rsidRPr="00985363">
        <w:rPr>
          <w:color w:val="444444"/>
          <w:sz w:val="28"/>
          <w:szCs w:val="28"/>
          <w:shd w:val="clear" w:color="auto" w:fill="FFFFFF"/>
        </w:rPr>
        <w:t xml:space="preserve"> профилактике и недопущению чрезвычайных ситуаций природного и техногенного характера, готовности </w:t>
      </w:r>
      <w:r>
        <w:rPr>
          <w:color w:val="444444"/>
          <w:sz w:val="28"/>
          <w:szCs w:val="28"/>
          <w:shd w:val="clear" w:color="auto" w:fill="FFFFFF"/>
        </w:rPr>
        <w:t xml:space="preserve">Светлогорского </w:t>
      </w:r>
      <w:r w:rsidRPr="00985363">
        <w:rPr>
          <w:color w:val="444444"/>
          <w:sz w:val="28"/>
          <w:szCs w:val="28"/>
          <w:shd w:val="clear" w:color="auto" w:fill="FFFFFF"/>
        </w:rPr>
        <w:t>городского округа в области гражданской обороны. Все это направлено на соблюдение конституционных прав граждан Российской Федерации.</w:t>
      </w:r>
    </w:p>
    <w:p w14:paraId="438155D8" w14:textId="510C7E60" w:rsidR="00EC4D7E" w:rsidRPr="00EC4D7E" w:rsidRDefault="009C4DFC" w:rsidP="00EC4D7E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EC4D7E">
        <w:rPr>
          <w:color w:val="000000"/>
          <w:sz w:val="28"/>
          <w:szCs w:val="28"/>
          <w:shd w:val="clear" w:color="auto" w:fill="FFFFFF"/>
        </w:rPr>
        <w:t>Целев</w:t>
      </w:r>
      <w:r w:rsidR="002D63F4">
        <w:rPr>
          <w:color w:val="000000"/>
          <w:sz w:val="28"/>
          <w:szCs w:val="28"/>
          <w:shd w:val="clear" w:color="auto" w:fill="FFFFFF"/>
        </w:rPr>
        <w:t xml:space="preserve">ым </w:t>
      </w:r>
      <w:r w:rsidRPr="00EC4D7E">
        <w:rPr>
          <w:color w:val="000000"/>
          <w:sz w:val="28"/>
          <w:szCs w:val="28"/>
          <w:shd w:val="clear" w:color="auto" w:fill="FFFFFF"/>
        </w:rPr>
        <w:t>показател</w:t>
      </w:r>
      <w:r w:rsidR="002D63F4">
        <w:rPr>
          <w:color w:val="000000"/>
          <w:sz w:val="28"/>
          <w:szCs w:val="28"/>
          <w:shd w:val="clear" w:color="auto" w:fill="FFFFFF"/>
        </w:rPr>
        <w:t>ем</w:t>
      </w:r>
      <w:r w:rsidRPr="00EC4D7E">
        <w:rPr>
          <w:color w:val="000000"/>
          <w:sz w:val="28"/>
          <w:szCs w:val="28"/>
          <w:shd w:val="clear" w:color="auto" w:fill="FFFFFF"/>
        </w:rPr>
        <w:t xml:space="preserve"> </w:t>
      </w:r>
      <w:r w:rsidR="00EC4D7E" w:rsidRPr="00EC4D7E">
        <w:rPr>
          <w:color w:val="000000"/>
          <w:sz w:val="28"/>
          <w:szCs w:val="28"/>
          <w:shd w:val="clear" w:color="auto" w:fill="FFFFFF"/>
        </w:rPr>
        <w:t xml:space="preserve">программы </w:t>
      </w:r>
      <w:r w:rsidRPr="00EC4D7E">
        <w:rPr>
          <w:color w:val="333333"/>
          <w:sz w:val="28"/>
          <w:szCs w:val="28"/>
          <w:shd w:val="clear" w:color="auto" w:fill="FFFFFF"/>
        </w:rPr>
        <w:t>явля</w:t>
      </w:r>
      <w:r w:rsidR="00985363" w:rsidRPr="00EC4D7E">
        <w:rPr>
          <w:color w:val="333333"/>
          <w:sz w:val="28"/>
          <w:szCs w:val="28"/>
          <w:shd w:val="clear" w:color="auto" w:fill="FFFFFF"/>
        </w:rPr>
        <w:t>е</w:t>
      </w:r>
      <w:r w:rsidRPr="00EC4D7E">
        <w:rPr>
          <w:color w:val="333333"/>
          <w:sz w:val="28"/>
          <w:szCs w:val="28"/>
          <w:shd w:val="clear" w:color="auto" w:fill="FFFFFF"/>
        </w:rPr>
        <w:t>тся</w:t>
      </w:r>
      <w:r w:rsidRPr="00EC4D7E">
        <w:rPr>
          <w:sz w:val="28"/>
          <w:szCs w:val="28"/>
        </w:rPr>
        <w:t xml:space="preserve"> </w:t>
      </w:r>
      <w:r w:rsidR="00EC4D7E" w:rsidRPr="00EC4D7E">
        <w:rPr>
          <w:sz w:val="28"/>
          <w:szCs w:val="28"/>
        </w:rPr>
        <w:t>«</w:t>
      </w:r>
      <w:r w:rsidR="00985363" w:rsidRPr="00EC4D7E">
        <w:rPr>
          <w:sz w:val="28"/>
          <w:szCs w:val="28"/>
        </w:rPr>
        <w:t xml:space="preserve">Количество пострадавших при чрезвычайных ситуациях природного и техногенного </w:t>
      </w:r>
      <w:r w:rsidR="00EC4D7E" w:rsidRPr="00EC4D7E">
        <w:rPr>
          <w:sz w:val="28"/>
          <w:szCs w:val="28"/>
        </w:rPr>
        <w:t>характера»</w:t>
      </w:r>
      <w:r w:rsidR="008232FD">
        <w:rPr>
          <w:sz w:val="28"/>
          <w:szCs w:val="28"/>
        </w:rPr>
        <w:t>,</w:t>
      </w:r>
      <w:r w:rsidR="00FE7E5B">
        <w:rPr>
          <w:sz w:val="28"/>
          <w:szCs w:val="28"/>
        </w:rPr>
        <w:t xml:space="preserve"> </w:t>
      </w:r>
      <w:r w:rsidR="008232FD">
        <w:rPr>
          <w:sz w:val="28"/>
          <w:szCs w:val="28"/>
        </w:rPr>
        <w:t>значение</w:t>
      </w:r>
      <w:r w:rsidR="00FE7E5B">
        <w:rPr>
          <w:sz w:val="28"/>
          <w:szCs w:val="28"/>
        </w:rPr>
        <w:t xml:space="preserve"> которого принято за исходный в нулевом значении, что означает отсутствие пострадавших в результате любых чрезвычайных ситуаций. Это является ожидаемым результатом реализации настоящей муниципальной программы.</w:t>
      </w:r>
    </w:p>
    <w:sectPr w:rsidR="00EC4D7E" w:rsidRPr="00EC4D7E" w:rsidSect="003A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B090FA6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36808"/>
    <w:multiLevelType w:val="multilevel"/>
    <w:tmpl w:val="A50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1E204D"/>
    <w:multiLevelType w:val="multilevel"/>
    <w:tmpl w:val="8F96D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69D729F7"/>
    <w:multiLevelType w:val="hybridMultilevel"/>
    <w:tmpl w:val="55D09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312181"/>
    <w:multiLevelType w:val="hybridMultilevel"/>
    <w:tmpl w:val="93D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6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38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7"/>
  </w:num>
  <w:num w:numId="2" w16cid:durableId="1509363708">
    <w:abstractNumId w:val="4"/>
  </w:num>
  <w:num w:numId="3" w16cid:durableId="1810856973">
    <w:abstractNumId w:val="26"/>
  </w:num>
  <w:num w:numId="4" w16cid:durableId="1359697901">
    <w:abstractNumId w:val="36"/>
  </w:num>
  <w:num w:numId="5" w16cid:durableId="1999923492">
    <w:abstractNumId w:val="0"/>
  </w:num>
  <w:num w:numId="6" w16cid:durableId="1354262359">
    <w:abstractNumId w:val="15"/>
  </w:num>
  <w:num w:numId="7" w16cid:durableId="820266613">
    <w:abstractNumId w:val="11"/>
  </w:num>
  <w:num w:numId="8" w16cid:durableId="1162504876">
    <w:abstractNumId w:val="38"/>
  </w:num>
  <w:num w:numId="9" w16cid:durableId="644120433">
    <w:abstractNumId w:val="23"/>
  </w:num>
  <w:num w:numId="10" w16cid:durableId="1902398873">
    <w:abstractNumId w:val="7"/>
  </w:num>
  <w:num w:numId="11" w16cid:durableId="933854169">
    <w:abstractNumId w:val="39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7"/>
  </w:num>
  <w:num w:numId="16" w16cid:durableId="2116366089">
    <w:abstractNumId w:val="27"/>
  </w:num>
  <w:num w:numId="17" w16cid:durableId="524175484">
    <w:abstractNumId w:val="33"/>
  </w:num>
  <w:num w:numId="18" w16cid:durableId="1916813064">
    <w:abstractNumId w:val="6"/>
  </w:num>
  <w:num w:numId="19" w16cid:durableId="1311446637">
    <w:abstractNumId w:val="34"/>
  </w:num>
  <w:num w:numId="20" w16cid:durableId="2043893233">
    <w:abstractNumId w:val="20"/>
  </w:num>
  <w:num w:numId="21" w16cid:durableId="1410805130">
    <w:abstractNumId w:val="14"/>
  </w:num>
  <w:num w:numId="22" w16cid:durableId="907618065">
    <w:abstractNumId w:val="22"/>
  </w:num>
  <w:num w:numId="23" w16cid:durableId="1783069987">
    <w:abstractNumId w:val="19"/>
  </w:num>
  <w:num w:numId="24" w16cid:durableId="225645875">
    <w:abstractNumId w:val="1"/>
  </w:num>
  <w:num w:numId="25" w16cid:durableId="2146073970">
    <w:abstractNumId w:val="30"/>
  </w:num>
  <w:num w:numId="26" w16cid:durableId="1370910780">
    <w:abstractNumId w:val="18"/>
  </w:num>
  <w:num w:numId="27" w16cid:durableId="1848864807">
    <w:abstractNumId w:val="25"/>
  </w:num>
  <w:num w:numId="28" w16cid:durableId="1643577797">
    <w:abstractNumId w:val="40"/>
  </w:num>
  <w:num w:numId="29" w16cid:durableId="489639281">
    <w:abstractNumId w:val="8"/>
  </w:num>
  <w:num w:numId="30" w16cid:durableId="113521187">
    <w:abstractNumId w:val="24"/>
  </w:num>
  <w:num w:numId="31" w16cid:durableId="2083597249">
    <w:abstractNumId w:val="28"/>
  </w:num>
  <w:num w:numId="32" w16cid:durableId="437411703">
    <w:abstractNumId w:val="13"/>
  </w:num>
  <w:num w:numId="33" w16cid:durableId="1849174060">
    <w:abstractNumId w:val="3"/>
  </w:num>
  <w:num w:numId="34" w16cid:durableId="696200209">
    <w:abstractNumId w:val="32"/>
  </w:num>
  <w:num w:numId="35" w16cid:durableId="1761832528">
    <w:abstractNumId w:val="31"/>
  </w:num>
  <w:num w:numId="36" w16cid:durableId="1954627052">
    <w:abstractNumId w:val="9"/>
  </w:num>
  <w:num w:numId="37" w16cid:durableId="559942124">
    <w:abstractNumId w:val="35"/>
  </w:num>
  <w:num w:numId="38" w16cid:durableId="1978223505">
    <w:abstractNumId w:val="21"/>
  </w:num>
  <w:num w:numId="39" w16cid:durableId="1515532131">
    <w:abstractNumId w:val="29"/>
  </w:num>
  <w:num w:numId="40" w16cid:durableId="164520374">
    <w:abstractNumId w:val="12"/>
  </w:num>
  <w:num w:numId="41" w16cid:durableId="850534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018C6"/>
    <w:rsid w:val="00010E42"/>
    <w:rsid w:val="00015923"/>
    <w:rsid w:val="00017A6D"/>
    <w:rsid w:val="00021B6F"/>
    <w:rsid w:val="0002329B"/>
    <w:rsid w:val="00023A3F"/>
    <w:rsid w:val="00025636"/>
    <w:rsid w:val="00031929"/>
    <w:rsid w:val="000349AA"/>
    <w:rsid w:val="000354A4"/>
    <w:rsid w:val="0004132A"/>
    <w:rsid w:val="00042B1E"/>
    <w:rsid w:val="0004371C"/>
    <w:rsid w:val="00047F27"/>
    <w:rsid w:val="00071B28"/>
    <w:rsid w:val="00072DD7"/>
    <w:rsid w:val="000913F1"/>
    <w:rsid w:val="000A6D00"/>
    <w:rsid w:val="000C3A61"/>
    <w:rsid w:val="000E2AE5"/>
    <w:rsid w:val="000E79AD"/>
    <w:rsid w:val="001073C1"/>
    <w:rsid w:val="001074A9"/>
    <w:rsid w:val="001330F8"/>
    <w:rsid w:val="00134480"/>
    <w:rsid w:val="001371F5"/>
    <w:rsid w:val="00143E4E"/>
    <w:rsid w:val="0015026C"/>
    <w:rsid w:val="00156AA4"/>
    <w:rsid w:val="00172787"/>
    <w:rsid w:val="0018104C"/>
    <w:rsid w:val="001828C7"/>
    <w:rsid w:val="00186E24"/>
    <w:rsid w:val="001910E1"/>
    <w:rsid w:val="00196F64"/>
    <w:rsid w:val="00197362"/>
    <w:rsid w:val="001A4DF5"/>
    <w:rsid w:val="001A57D2"/>
    <w:rsid w:val="001A6755"/>
    <w:rsid w:val="001B3FE4"/>
    <w:rsid w:val="001C7D9A"/>
    <w:rsid w:val="001E1610"/>
    <w:rsid w:val="001E7B06"/>
    <w:rsid w:val="001F431A"/>
    <w:rsid w:val="00204969"/>
    <w:rsid w:val="00215434"/>
    <w:rsid w:val="002208AE"/>
    <w:rsid w:val="002337BE"/>
    <w:rsid w:val="0025193F"/>
    <w:rsid w:val="00254305"/>
    <w:rsid w:val="00256BEE"/>
    <w:rsid w:val="00276A57"/>
    <w:rsid w:val="0028603D"/>
    <w:rsid w:val="0028786D"/>
    <w:rsid w:val="002A51F6"/>
    <w:rsid w:val="002B041D"/>
    <w:rsid w:val="002B5F13"/>
    <w:rsid w:val="002C1A2E"/>
    <w:rsid w:val="002D63F4"/>
    <w:rsid w:val="002E77C7"/>
    <w:rsid w:val="002F63D0"/>
    <w:rsid w:val="00336507"/>
    <w:rsid w:val="00341E1B"/>
    <w:rsid w:val="00375569"/>
    <w:rsid w:val="00383315"/>
    <w:rsid w:val="003862A0"/>
    <w:rsid w:val="003A1CB3"/>
    <w:rsid w:val="003C0573"/>
    <w:rsid w:val="003C695B"/>
    <w:rsid w:val="003C75EF"/>
    <w:rsid w:val="003D2302"/>
    <w:rsid w:val="003E6BAC"/>
    <w:rsid w:val="003F1D87"/>
    <w:rsid w:val="003F5F25"/>
    <w:rsid w:val="003F74DE"/>
    <w:rsid w:val="003F7CC0"/>
    <w:rsid w:val="00400EED"/>
    <w:rsid w:val="00401B1D"/>
    <w:rsid w:val="004032AA"/>
    <w:rsid w:val="00405F5B"/>
    <w:rsid w:val="00414EA2"/>
    <w:rsid w:val="004178A5"/>
    <w:rsid w:val="0042025B"/>
    <w:rsid w:val="004234B5"/>
    <w:rsid w:val="0045752B"/>
    <w:rsid w:val="0046513E"/>
    <w:rsid w:val="004705D4"/>
    <w:rsid w:val="00473BE3"/>
    <w:rsid w:val="00482892"/>
    <w:rsid w:val="0049147F"/>
    <w:rsid w:val="004B70F2"/>
    <w:rsid w:val="004D7967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4AD8"/>
    <w:rsid w:val="00575DF6"/>
    <w:rsid w:val="00576561"/>
    <w:rsid w:val="00584F08"/>
    <w:rsid w:val="005A1BA1"/>
    <w:rsid w:val="005A28C7"/>
    <w:rsid w:val="005A3D9D"/>
    <w:rsid w:val="005A475C"/>
    <w:rsid w:val="005A5EC6"/>
    <w:rsid w:val="005B0DB9"/>
    <w:rsid w:val="006041F5"/>
    <w:rsid w:val="00630C6D"/>
    <w:rsid w:val="006343F4"/>
    <w:rsid w:val="00634F5B"/>
    <w:rsid w:val="00636AB0"/>
    <w:rsid w:val="0064319C"/>
    <w:rsid w:val="0065280B"/>
    <w:rsid w:val="0065687A"/>
    <w:rsid w:val="00661AA8"/>
    <w:rsid w:val="00671529"/>
    <w:rsid w:val="0067398A"/>
    <w:rsid w:val="006C3558"/>
    <w:rsid w:val="006C4301"/>
    <w:rsid w:val="006E4A04"/>
    <w:rsid w:val="006E6125"/>
    <w:rsid w:val="006F76A5"/>
    <w:rsid w:val="007015BE"/>
    <w:rsid w:val="00702FEC"/>
    <w:rsid w:val="007044A8"/>
    <w:rsid w:val="00711ACB"/>
    <w:rsid w:val="00716C85"/>
    <w:rsid w:val="00726831"/>
    <w:rsid w:val="007363BF"/>
    <w:rsid w:val="007468C2"/>
    <w:rsid w:val="00751290"/>
    <w:rsid w:val="00763CE6"/>
    <w:rsid w:val="00786F9C"/>
    <w:rsid w:val="007A11F8"/>
    <w:rsid w:val="007A1C03"/>
    <w:rsid w:val="007A2B61"/>
    <w:rsid w:val="007B66FA"/>
    <w:rsid w:val="007C4D7A"/>
    <w:rsid w:val="007D0FDD"/>
    <w:rsid w:val="007E04D0"/>
    <w:rsid w:val="007E2E7A"/>
    <w:rsid w:val="007F2645"/>
    <w:rsid w:val="007F2FB2"/>
    <w:rsid w:val="007F3AE7"/>
    <w:rsid w:val="007F403E"/>
    <w:rsid w:val="0080032E"/>
    <w:rsid w:val="00806629"/>
    <w:rsid w:val="00807C5C"/>
    <w:rsid w:val="00814A81"/>
    <w:rsid w:val="008232FD"/>
    <w:rsid w:val="00830DAA"/>
    <w:rsid w:val="00833A19"/>
    <w:rsid w:val="00835F40"/>
    <w:rsid w:val="00840221"/>
    <w:rsid w:val="008505F4"/>
    <w:rsid w:val="00850C3F"/>
    <w:rsid w:val="00862B27"/>
    <w:rsid w:val="00874099"/>
    <w:rsid w:val="008741AD"/>
    <w:rsid w:val="00893439"/>
    <w:rsid w:val="008B5461"/>
    <w:rsid w:val="008C4777"/>
    <w:rsid w:val="008E0A40"/>
    <w:rsid w:val="008E6E75"/>
    <w:rsid w:val="008F04EF"/>
    <w:rsid w:val="008F3D0B"/>
    <w:rsid w:val="008F6408"/>
    <w:rsid w:val="00905827"/>
    <w:rsid w:val="00914408"/>
    <w:rsid w:val="009378A1"/>
    <w:rsid w:val="00937F63"/>
    <w:rsid w:val="00945354"/>
    <w:rsid w:val="0095261C"/>
    <w:rsid w:val="009528CE"/>
    <w:rsid w:val="00953CE1"/>
    <w:rsid w:val="00957597"/>
    <w:rsid w:val="009731E3"/>
    <w:rsid w:val="00973D07"/>
    <w:rsid w:val="00984148"/>
    <w:rsid w:val="00985363"/>
    <w:rsid w:val="00986E92"/>
    <w:rsid w:val="009A082E"/>
    <w:rsid w:val="009A2326"/>
    <w:rsid w:val="009A4A24"/>
    <w:rsid w:val="009A52E7"/>
    <w:rsid w:val="009C4DFC"/>
    <w:rsid w:val="009E0AD4"/>
    <w:rsid w:val="009E2D41"/>
    <w:rsid w:val="009E3DB1"/>
    <w:rsid w:val="009E42C7"/>
    <w:rsid w:val="009F7B73"/>
    <w:rsid w:val="00A13787"/>
    <w:rsid w:val="00A247E4"/>
    <w:rsid w:val="00A27485"/>
    <w:rsid w:val="00A32293"/>
    <w:rsid w:val="00A33922"/>
    <w:rsid w:val="00A52ECF"/>
    <w:rsid w:val="00A54EB0"/>
    <w:rsid w:val="00A564D6"/>
    <w:rsid w:val="00A62372"/>
    <w:rsid w:val="00A65A3F"/>
    <w:rsid w:val="00A738FB"/>
    <w:rsid w:val="00A85F08"/>
    <w:rsid w:val="00A8667E"/>
    <w:rsid w:val="00AA612E"/>
    <w:rsid w:val="00AC02FC"/>
    <w:rsid w:val="00AC3A1F"/>
    <w:rsid w:val="00AD1356"/>
    <w:rsid w:val="00AE2E66"/>
    <w:rsid w:val="00AE36D6"/>
    <w:rsid w:val="00AE4FA5"/>
    <w:rsid w:val="00B00BBD"/>
    <w:rsid w:val="00B01097"/>
    <w:rsid w:val="00B04971"/>
    <w:rsid w:val="00B0722C"/>
    <w:rsid w:val="00B11FE2"/>
    <w:rsid w:val="00B327C0"/>
    <w:rsid w:val="00B42447"/>
    <w:rsid w:val="00B44B11"/>
    <w:rsid w:val="00B51DB4"/>
    <w:rsid w:val="00B55AA2"/>
    <w:rsid w:val="00B7331D"/>
    <w:rsid w:val="00B81844"/>
    <w:rsid w:val="00B824CE"/>
    <w:rsid w:val="00B82698"/>
    <w:rsid w:val="00B83211"/>
    <w:rsid w:val="00B9239B"/>
    <w:rsid w:val="00B95221"/>
    <w:rsid w:val="00BA355C"/>
    <w:rsid w:val="00BB2A3A"/>
    <w:rsid w:val="00BB4932"/>
    <w:rsid w:val="00BC0712"/>
    <w:rsid w:val="00BC0CD6"/>
    <w:rsid w:val="00BC13ED"/>
    <w:rsid w:val="00BD30E0"/>
    <w:rsid w:val="00BD328A"/>
    <w:rsid w:val="00BD6EA9"/>
    <w:rsid w:val="00BF58EC"/>
    <w:rsid w:val="00C03B7C"/>
    <w:rsid w:val="00C1762C"/>
    <w:rsid w:val="00C23D6F"/>
    <w:rsid w:val="00C4131B"/>
    <w:rsid w:val="00C42F8A"/>
    <w:rsid w:val="00C4463A"/>
    <w:rsid w:val="00C73B42"/>
    <w:rsid w:val="00C75D1F"/>
    <w:rsid w:val="00C77361"/>
    <w:rsid w:val="00C77F26"/>
    <w:rsid w:val="00C823E6"/>
    <w:rsid w:val="00C825C4"/>
    <w:rsid w:val="00C87425"/>
    <w:rsid w:val="00C9633D"/>
    <w:rsid w:val="00CB6828"/>
    <w:rsid w:val="00CC195F"/>
    <w:rsid w:val="00CD01A7"/>
    <w:rsid w:val="00CD1C1E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520A7"/>
    <w:rsid w:val="00D64FBB"/>
    <w:rsid w:val="00D714EB"/>
    <w:rsid w:val="00D940BC"/>
    <w:rsid w:val="00D960F9"/>
    <w:rsid w:val="00DA732F"/>
    <w:rsid w:val="00DB1757"/>
    <w:rsid w:val="00DB3849"/>
    <w:rsid w:val="00DC0D5E"/>
    <w:rsid w:val="00DC6BAF"/>
    <w:rsid w:val="00DD01E5"/>
    <w:rsid w:val="00DD5DE7"/>
    <w:rsid w:val="00DE02BF"/>
    <w:rsid w:val="00DF6F28"/>
    <w:rsid w:val="00E01340"/>
    <w:rsid w:val="00E0408F"/>
    <w:rsid w:val="00E06E63"/>
    <w:rsid w:val="00E21166"/>
    <w:rsid w:val="00E22207"/>
    <w:rsid w:val="00E230FF"/>
    <w:rsid w:val="00E322D7"/>
    <w:rsid w:val="00E456F0"/>
    <w:rsid w:val="00E53A9A"/>
    <w:rsid w:val="00E60AB4"/>
    <w:rsid w:val="00E634A0"/>
    <w:rsid w:val="00E671E7"/>
    <w:rsid w:val="00E675B5"/>
    <w:rsid w:val="00E735F7"/>
    <w:rsid w:val="00E9207D"/>
    <w:rsid w:val="00E94971"/>
    <w:rsid w:val="00E95568"/>
    <w:rsid w:val="00E96D39"/>
    <w:rsid w:val="00EA2E5E"/>
    <w:rsid w:val="00EA3050"/>
    <w:rsid w:val="00EA4DAE"/>
    <w:rsid w:val="00EC3BFC"/>
    <w:rsid w:val="00EC4D7E"/>
    <w:rsid w:val="00EE03AA"/>
    <w:rsid w:val="00EE0FA3"/>
    <w:rsid w:val="00EE67FF"/>
    <w:rsid w:val="00EF6E93"/>
    <w:rsid w:val="00F02E52"/>
    <w:rsid w:val="00F07E4B"/>
    <w:rsid w:val="00F161DB"/>
    <w:rsid w:val="00F227DC"/>
    <w:rsid w:val="00F26432"/>
    <w:rsid w:val="00F26A00"/>
    <w:rsid w:val="00F37751"/>
    <w:rsid w:val="00F41610"/>
    <w:rsid w:val="00F502B3"/>
    <w:rsid w:val="00F51117"/>
    <w:rsid w:val="00F55622"/>
    <w:rsid w:val="00F71311"/>
    <w:rsid w:val="00F760ED"/>
    <w:rsid w:val="00F76B27"/>
    <w:rsid w:val="00F94049"/>
    <w:rsid w:val="00F978A0"/>
    <w:rsid w:val="00FA0BEB"/>
    <w:rsid w:val="00FA649C"/>
    <w:rsid w:val="00FB23B6"/>
    <w:rsid w:val="00FB6A76"/>
    <w:rsid w:val="00FD0064"/>
    <w:rsid w:val="00FE7E5B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uiPriority w:val="22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unhideWhenUsed/>
    <w:rsid w:val="00E0408F"/>
  </w:style>
  <w:style w:type="paragraph" w:customStyle="1" w:styleId="s3">
    <w:name w:val="s_3"/>
    <w:basedOn w:val="a"/>
    <w:rsid w:val="003A1CB3"/>
    <w:pPr>
      <w:spacing w:before="100" w:beforeAutospacing="1" w:after="100" w:afterAutospacing="1"/>
    </w:pPr>
  </w:style>
  <w:style w:type="paragraph" w:customStyle="1" w:styleId="s1">
    <w:name w:val="s_1"/>
    <w:basedOn w:val="a"/>
    <w:rsid w:val="003A1CB3"/>
    <w:pPr>
      <w:spacing w:before="100" w:beforeAutospacing="1" w:after="100" w:afterAutospacing="1"/>
    </w:pPr>
  </w:style>
  <w:style w:type="character" w:customStyle="1" w:styleId="af9">
    <w:name w:val="Гипертекстовая ссылка"/>
    <w:uiPriority w:val="99"/>
    <w:rsid w:val="000A6D00"/>
    <w:rPr>
      <w:color w:val="106BBE"/>
    </w:rPr>
  </w:style>
  <w:style w:type="character" w:customStyle="1" w:styleId="22">
    <w:name w:val="Основной текст (2)_"/>
    <w:basedOn w:val="a0"/>
    <w:link w:val="23"/>
    <w:rsid w:val="00630C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30C6D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paragraph" w:customStyle="1" w:styleId="richfactdown-listitem">
    <w:name w:val="richfactdown-listitem"/>
    <w:basedOn w:val="a"/>
    <w:rsid w:val="001330F8"/>
    <w:pPr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1330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Антитеррористическая комиссия</cp:lastModifiedBy>
  <cp:revision>73</cp:revision>
  <cp:lastPrinted>2024-10-01T15:05:00Z</cp:lastPrinted>
  <dcterms:created xsi:type="dcterms:W3CDTF">2024-02-06T14:23:00Z</dcterms:created>
  <dcterms:modified xsi:type="dcterms:W3CDTF">2024-10-01T15:05:00Z</dcterms:modified>
</cp:coreProperties>
</file>