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8FB" w:rsidRDefault="006948FB" w:rsidP="006948FB">
      <w:pPr>
        <w:pStyle w:val="a3"/>
        <w:jc w:val="center"/>
      </w:pPr>
      <w:r>
        <w:rPr>
          <w:b/>
          <w:bCs/>
        </w:rPr>
        <w:t xml:space="preserve">РЕШЕНИЕ </w:t>
      </w:r>
    </w:p>
    <w:p w:rsidR="006948FB" w:rsidRDefault="006948FB" w:rsidP="006948FB">
      <w:pPr>
        <w:pStyle w:val="a3"/>
        <w:jc w:val="center"/>
      </w:pPr>
      <w:bookmarkStart w:id="0" w:name="_GoBack"/>
      <w:r>
        <w:t>от 23 сентября 2013 года № 6</w:t>
      </w:r>
    </w:p>
    <w:p w:rsidR="006948FB" w:rsidRDefault="006948FB" w:rsidP="006948FB">
      <w:pPr>
        <w:pStyle w:val="a3"/>
        <w:jc w:val="center"/>
      </w:pPr>
      <w:r>
        <w:rPr>
          <w:b/>
          <w:bCs/>
        </w:rPr>
        <w:t>Об осуществлении полномочий главы Светлогорского района</w:t>
      </w:r>
    </w:p>
    <w:bookmarkEnd w:id="0"/>
    <w:p w:rsidR="006948FB" w:rsidRDefault="006948FB" w:rsidP="006948FB">
      <w:pPr>
        <w:pStyle w:val="a3"/>
      </w:pPr>
      <w: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в соответствии со ст. 36 Устава муниципального образования «Светлогорский район», районный Совет депутатов Светлогорского района </w:t>
      </w:r>
    </w:p>
    <w:p w:rsidR="006948FB" w:rsidRDefault="006948FB" w:rsidP="006948FB">
      <w:pPr>
        <w:pStyle w:val="a3"/>
      </w:pPr>
      <w:r>
        <w:rPr>
          <w:b/>
          <w:bCs/>
        </w:rPr>
        <w:t xml:space="preserve">решил: </w:t>
      </w:r>
    </w:p>
    <w:p w:rsidR="006948FB" w:rsidRDefault="006948FB" w:rsidP="006948FB">
      <w:pPr>
        <w:pStyle w:val="a3"/>
      </w:pPr>
      <w:r>
        <w:rPr>
          <w:b/>
          <w:bCs/>
        </w:rPr>
        <w:t xml:space="preserve">1. Глава Светлогорского района осуществляет свои полномочия на непостоянной основе. </w:t>
      </w:r>
    </w:p>
    <w:p w:rsidR="006948FB" w:rsidRDefault="006948FB" w:rsidP="006948FB">
      <w:pPr>
        <w:pStyle w:val="a3"/>
      </w:pPr>
      <w:r>
        <w:rPr>
          <w:b/>
          <w:bCs/>
        </w:rPr>
        <w:t xml:space="preserve">2. Опубликовать настоящее решение в газете «Вестник Светлогорска». </w:t>
      </w:r>
    </w:p>
    <w:p w:rsidR="006948FB" w:rsidRDefault="006948FB" w:rsidP="006948FB">
      <w:pPr>
        <w:pStyle w:val="a3"/>
      </w:pPr>
      <w:r>
        <w:rPr>
          <w:b/>
          <w:bCs/>
        </w:rPr>
        <w:t xml:space="preserve">3. Решение вступает в силу со дня его принятия. </w:t>
      </w:r>
    </w:p>
    <w:p w:rsidR="006948FB" w:rsidRDefault="006948FB" w:rsidP="006948FB">
      <w:pPr>
        <w:pStyle w:val="a3"/>
      </w:pPr>
    </w:p>
    <w:p w:rsidR="006948FB" w:rsidRDefault="006948FB" w:rsidP="006948FB">
      <w:pPr>
        <w:pStyle w:val="a3"/>
      </w:pPr>
      <w:r>
        <w:t xml:space="preserve">Председательствующий на заседании </w:t>
      </w:r>
    </w:p>
    <w:p w:rsidR="006948FB" w:rsidRDefault="006948FB" w:rsidP="006948FB">
      <w:pPr>
        <w:pStyle w:val="a3"/>
      </w:pPr>
      <w:r>
        <w:t xml:space="preserve">районного Совета депутатов </w:t>
      </w:r>
      <w:r>
        <w:t xml:space="preserve">        </w:t>
      </w:r>
      <w:r>
        <w:t xml:space="preserve">Г.М. Гольдман </w:t>
      </w:r>
    </w:p>
    <w:p w:rsidR="00022184" w:rsidRDefault="00022184" w:rsidP="006948FB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64"/>
    <w:rsid w:val="00022184"/>
    <w:rsid w:val="00035A30"/>
    <w:rsid w:val="00582864"/>
    <w:rsid w:val="0069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A151D"/>
  <w15:chartTrackingRefBased/>
  <w15:docId w15:val="{829CD81E-7CC3-4B70-ACFE-223B5CC9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4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4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2018-11-15T15:43:00Z</dcterms:created>
  <dcterms:modified xsi:type="dcterms:W3CDTF">2018-11-15T15:43:00Z</dcterms:modified>
</cp:coreProperties>
</file>