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7C10" w14:textId="7AE8AD8B" w:rsidR="004E752F" w:rsidRDefault="00B87AEA" w:rsidP="00B87AEA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2D03073" w14:textId="77777777" w:rsidR="00B32C5B" w:rsidRDefault="00B32C5B" w:rsidP="00D940BC">
      <w:pPr>
        <w:jc w:val="center"/>
        <w:rPr>
          <w:rFonts w:ascii="Georgia" w:hAnsi="Georgia"/>
          <w:b/>
          <w:sz w:val="28"/>
          <w:szCs w:val="28"/>
        </w:rPr>
      </w:pPr>
    </w:p>
    <w:p w14:paraId="37DFA649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9FB17C3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0CB5421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36749FC" w14:textId="77777777" w:rsidR="00D940BC" w:rsidRDefault="00D940BC" w:rsidP="00D940BC">
      <w:pPr>
        <w:rPr>
          <w:b/>
          <w:sz w:val="16"/>
          <w:szCs w:val="16"/>
        </w:rPr>
      </w:pPr>
    </w:p>
    <w:p w14:paraId="4C8E13C6" w14:textId="77777777" w:rsidR="00D940BC" w:rsidRDefault="00D940BC" w:rsidP="00D940BC">
      <w:pPr>
        <w:rPr>
          <w:b/>
          <w:sz w:val="16"/>
          <w:szCs w:val="16"/>
        </w:rPr>
      </w:pPr>
    </w:p>
    <w:p w14:paraId="01997ADC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80AFAEC" w14:textId="77777777" w:rsidR="00D940BC" w:rsidRDefault="00D940BC" w:rsidP="00D940BC">
      <w:pPr>
        <w:jc w:val="center"/>
        <w:rPr>
          <w:sz w:val="28"/>
          <w:szCs w:val="28"/>
        </w:rPr>
      </w:pPr>
    </w:p>
    <w:p w14:paraId="584927FF" w14:textId="5F19ED6A" w:rsidR="00D940BC" w:rsidRDefault="00921FEB" w:rsidP="00D940B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C06DA">
        <w:rPr>
          <w:sz w:val="28"/>
          <w:szCs w:val="28"/>
        </w:rPr>
        <w:t xml:space="preserve">  </w:t>
      </w:r>
      <w:proofErr w:type="gramEnd"/>
      <w:r w:rsidR="004C06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» </w:t>
      </w:r>
      <w:r w:rsidR="004C06DA">
        <w:rPr>
          <w:sz w:val="28"/>
          <w:szCs w:val="28"/>
        </w:rPr>
        <w:t xml:space="preserve">                       </w:t>
      </w:r>
      <w:r w:rsidR="00A76481">
        <w:rPr>
          <w:sz w:val="28"/>
          <w:szCs w:val="28"/>
        </w:rPr>
        <w:t xml:space="preserve">  </w:t>
      </w:r>
      <w:r w:rsidR="005E73DB">
        <w:rPr>
          <w:sz w:val="28"/>
          <w:szCs w:val="28"/>
        </w:rPr>
        <w:t xml:space="preserve"> </w:t>
      </w:r>
      <w:r w:rsidR="00A76481">
        <w:rPr>
          <w:sz w:val="28"/>
          <w:szCs w:val="28"/>
        </w:rPr>
        <w:t>202</w:t>
      </w:r>
      <w:r w:rsidR="004C06DA">
        <w:rPr>
          <w:sz w:val="28"/>
          <w:szCs w:val="28"/>
        </w:rPr>
        <w:t>1</w:t>
      </w:r>
      <w:r w:rsidR="00A76481">
        <w:rPr>
          <w:sz w:val="28"/>
          <w:szCs w:val="28"/>
        </w:rPr>
        <w:t xml:space="preserve"> года         № </w:t>
      </w:r>
    </w:p>
    <w:p w14:paraId="0990352F" w14:textId="77777777" w:rsidR="00D940BC" w:rsidRDefault="00D940BC" w:rsidP="00D940BC">
      <w:pPr>
        <w:ind w:left="360"/>
        <w:jc w:val="both"/>
        <w:rPr>
          <w:sz w:val="16"/>
          <w:szCs w:val="16"/>
        </w:rPr>
      </w:pPr>
    </w:p>
    <w:p w14:paraId="7C5513DA" w14:textId="77777777" w:rsidR="004D1849" w:rsidRDefault="004D1849" w:rsidP="00D940BC">
      <w:pPr>
        <w:ind w:left="360"/>
        <w:jc w:val="both"/>
        <w:rPr>
          <w:sz w:val="16"/>
          <w:szCs w:val="16"/>
        </w:rPr>
      </w:pPr>
    </w:p>
    <w:p w14:paraId="66E792D8" w14:textId="77777777" w:rsidR="00A76481" w:rsidRDefault="00A76481" w:rsidP="00D940BC">
      <w:pPr>
        <w:ind w:left="360"/>
        <w:jc w:val="both"/>
        <w:rPr>
          <w:sz w:val="16"/>
          <w:szCs w:val="16"/>
        </w:rPr>
      </w:pPr>
    </w:p>
    <w:p w14:paraId="5CF96406" w14:textId="77777777" w:rsidR="004E272B" w:rsidRDefault="004E272B" w:rsidP="004E27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1B081D">
        <w:rPr>
          <w:b/>
          <w:sz w:val="28"/>
          <w:szCs w:val="28"/>
        </w:rPr>
        <w:t xml:space="preserve"> утверждении  нормативов затрат на </w:t>
      </w:r>
      <w:r>
        <w:rPr>
          <w:b/>
          <w:sz w:val="28"/>
          <w:szCs w:val="28"/>
        </w:rPr>
        <w:t xml:space="preserve">оказание </w:t>
      </w:r>
    </w:p>
    <w:p w14:paraId="667F282C" w14:textId="77777777" w:rsidR="004E272B" w:rsidRPr="001B081D" w:rsidRDefault="004E272B" w:rsidP="004E272B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</w:t>
      </w:r>
      <w:proofErr w:type="gramStart"/>
      <w:r>
        <w:rPr>
          <w:b/>
          <w:sz w:val="28"/>
          <w:szCs w:val="28"/>
        </w:rPr>
        <w:t>услуг  муниципальными</w:t>
      </w:r>
      <w:proofErr w:type="gramEnd"/>
      <w:r>
        <w:rPr>
          <w:b/>
          <w:sz w:val="28"/>
          <w:szCs w:val="28"/>
        </w:rPr>
        <w:t xml:space="preserve"> учреждениям</w:t>
      </w:r>
      <w:r w:rsidR="002F6435">
        <w:rPr>
          <w:b/>
          <w:sz w:val="28"/>
          <w:szCs w:val="28"/>
        </w:rPr>
        <w:t>и культуры Светлогорского городского округа</w:t>
      </w:r>
    </w:p>
    <w:p w14:paraId="373512B3" w14:textId="77777777" w:rsidR="00D940BC" w:rsidRDefault="00D940BC" w:rsidP="00A76481">
      <w:pPr>
        <w:rPr>
          <w:sz w:val="28"/>
          <w:szCs w:val="28"/>
        </w:rPr>
      </w:pPr>
    </w:p>
    <w:p w14:paraId="0A1B3A64" w14:textId="77777777" w:rsidR="004E272B" w:rsidRDefault="004E272B" w:rsidP="00D940BC">
      <w:pPr>
        <w:ind w:left="360"/>
        <w:jc w:val="center"/>
        <w:rPr>
          <w:sz w:val="28"/>
          <w:szCs w:val="28"/>
        </w:rPr>
      </w:pPr>
    </w:p>
    <w:p w14:paraId="519BCE3E" w14:textId="77777777" w:rsidR="00386C0A" w:rsidRDefault="00D940BC" w:rsidP="00386C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 </w:t>
      </w:r>
      <w:r w:rsidR="00386C0A" w:rsidRPr="004F5E3E">
        <w:rPr>
          <w:sz w:val="28"/>
          <w:szCs w:val="28"/>
        </w:rPr>
        <w:t xml:space="preserve">постановлением администрации муниципального </w:t>
      </w:r>
      <w:r w:rsidR="00386C0A">
        <w:rPr>
          <w:sz w:val="28"/>
          <w:szCs w:val="28"/>
        </w:rPr>
        <w:t>образования  «Светлогорский городской округ</w:t>
      </w:r>
      <w:r w:rsidR="00386C0A" w:rsidRPr="004F5E3E">
        <w:rPr>
          <w:sz w:val="28"/>
          <w:szCs w:val="28"/>
        </w:rPr>
        <w:t>»</w:t>
      </w:r>
      <w:r w:rsidR="00386C0A">
        <w:rPr>
          <w:sz w:val="28"/>
          <w:szCs w:val="28"/>
        </w:rPr>
        <w:t xml:space="preserve"> </w:t>
      </w:r>
      <w:r w:rsidR="00386C0A" w:rsidRPr="004F5E3E">
        <w:rPr>
          <w:sz w:val="28"/>
          <w:szCs w:val="28"/>
        </w:rPr>
        <w:t xml:space="preserve"> № </w:t>
      </w:r>
      <w:r w:rsidR="00386C0A">
        <w:rPr>
          <w:sz w:val="28"/>
          <w:szCs w:val="28"/>
        </w:rPr>
        <w:t>76</w:t>
      </w:r>
      <w:r w:rsidR="00386C0A" w:rsidRPr="004F5E3E">
        <w:rPr>
          <w:sz w:val="28"/>
          <w:szCs w:val="28"/>
        </w:rPr>
        <w:t xml:space="preserve"> от </w:t>
      </w:r>
      <w:r w:rsidR="00386C0A">
        <w:rPr>
          <w:sz w:val="28"/>
          <w:szCs w:val="28"/>
        </w:rPr>
        <w:t xml:space="preserve">  15 января 2019 года  «</w:t>
      </w:r>
      <w:r w:rsidR="00386C0A" w:rsidRPr="004F5E3E">
        <w:rPr>
          <w:sz w:val="28"/>
          <w:szCs w:val="28"/>
        </w:rPr>
        <w:t xml:space="preserve">Об </w:t>
      </w:r>
      <w:r w:rsidR="00386C0A">
        <w:rPr>
          <w:sz w:val="28"/>
          <w:szCs w:val="28"/>
        </w:rPr>
        <w:t xml:space="preserve"> 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 Уставом муниципального образования «Светлогорский гор</w:t>
      </w:r>
      <w:r w:rsidR="0035005C">
        <w:rPr>
          <w:sz w:val="28"/>
          <w:szCs w:val="28"/>
        </w:rPr>
        <w:t>одской округ»,  администрация муниципального образования</w:t>
      </w:r>
      <w:r w:rsidR="00386C0A">
        <w:rPr>
          <w:sz w:val="28"/>
          <w:szCs w:val="28"/>
        </w:rPr>
        <w:t xml:space="preserve"> «Светлогорский городской округ»</w:t>
      </w:r>
    </w:p>
    <w:p w14:paraId="6143F80A" w14:textId="77777777" w:rsidR="00D940BC" w:rsidRDefault="00D940BC" w:rsidP="002F6435">
      <w:pPr>
        <w:ind w:firstLine="720"/>
        <w:jc w:val="both"/>
        <w:rPr>
          <w:sz w:val="28"/>
          <w:szCs w:val="28"/>
        </w:rPr>
      </w:pPr>
    </w:p>
    <w:p w14:paraId="078F7778" w14:textId="77777777" w:rsidR="00D940BC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25E6F649" w14:textId="77777777" w:rsidR="00D940BC" w:rsidRDefault="00D940BC" w:rsidP="00D940BC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28831122" w14:textId="77777777"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47350B2F" w14:textId="77777777" w:rsidR="004D1849" w:rsidRDefault="004D1849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2A45E259" w14:textId="64333EAE" w:rsidR="00B73BC2" w:rsidRPr="00B73BC2" w:rsidRDefault="00B73BC2" w:rsidP="004C06DA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F4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на 2022 год:</w:t>
      </w:r>
    </w:p>
    <w:p w14:paraId="58FAEF00" w14:textId="698CEEA4" w:rsidR="00D940BC" w:rsidRDefault="00B73BC2" w:rsidP="004C06DA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Hlk87446076"/>
      <w:r>
        <w:rPr>
          <w:rFonts w:ascii="Times New Roman" w:hAnsi="Times New Roman"/>
          <w:sz w:val="28"/>
          <w:szCs w:val="28"/>
        </w:rPr>
        <w:t xml:space="preserve">Значение базового норматива затрат </w:t>
      </w:r>
      <w:r w:rsidR="004E272B" w:rsidRPr="009A5F46">
        <w:rPr>
          <w:rFonts w:ascii="Times New Roman" w:hAnsi="Times New Roman"/>
          <w:sz w:val="28"/>
          <w:szCs w:val="28"/>
        </w:rPr>
        <w:t>на оказание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4C06DA">
        <w:rPr>
          <w:rFonts w:ascii="Times New Roman" w:hAnsi="Times New Roman"/>
          <w:sz w:val="28"/>
          <w:szCs w:val="28"/>
        </w:rPr>
        <w:t xml:space="preserve">по библиотечному, библиографическому и информационному обслуживанию пользователей библиотеки </w:t>
      </w:r>
      <w:proofErr w:type="gramStart"/>
      <w:r>
        <w:rPr>
          <w:rFonts w:ascii="Times New Roman" w:hAnsi="Times New Roman"/>
          <w:sz w:val="28"/>
          <w:szCs w:val="28"/>
        </w:rPr>
        <w:t xml:space="preserve">для </w:t>
      </w:r>
      <w:r w:rsidR="004E272B" w:rsidRPr="009A5F46">
        <w:rPr>
          <w:rFonts w:ascii="Times New Roman" w:hAnsi="Times New Roman"/>
          <w:sz w:val="28"/>
          <w:szCs w:val="28"/>
        </w:rPr>
        <w:t xml:space="preserve"> </w:t>
      </w:r>
      <w:r w:rsidR="00B32C5B">
        <w:rPr>
          <w:rFonts w:ascii="Times New Roman" w:hAnsi="Times New Roman"/>
          <w:sz w:val="28"/>
          <w:szCs w:val="28"/>
        </w:rPr>
        <w:t>МБУК</w:t>
      </w:r>
      <w:proofErr w:type="gramEnd"/>
      <w:r w:rsidR="004E272B">
        <w:rPr>
          <w:rFonts w:ascii="Times New Roman" w:hAnsi="Times New Roman"/>
          <w:sz w:val="28"/>
          <w:szCs w:val="28"/>
        </w:rPr>
        <w:t xml:space="preserve"> «Светлогорская централизованная библиотечная система»</w:t>
      </w:r>
      <w:r w:rsidR="004C06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14:paraId="2DAFC68A" w14:textId="07FC7A39" w:rsidR="00D940BC" w:rsidRDefault="00B73BC2" w:rsidP="004C06DA">
      <w:pPr>
        <w:pStyle w:val="a3"/>
        <w:numPr>
          <w:ilvl w:val="0"/>
          <w:numId w:val="2"/>
        </w:numPr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базового норматива затрат </w:t>
      </w:r>
      <w:r w:rsidRPr="009A5F46">
        <w:rPr>
          <w:rFonts w:ascii="Times New Roman" w:hAnsi="Times New Roman"/>
          <w:sz w:val="28"/>
          <w:szCs w:val="28"/>
        </w:rPr>
        <w:t>на оказание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4C06DA" w:rsidRPr="00B73BC2">
        <w:rPr>
          <w:rFonts w:ascii="Times New Roman" w:hAnsi="Times New Roman"/>
          <w:sz w:val="28"/>
          <w:szCs w:val="28"/>
        </w:rPr>
        <w:t xml:space="preserve">по показу </w:t>
      </w:r>
      <w:r w:rsidR="004C06DA">
        <w:rPr>
          <w:rFonts w:ascii="Times New Roman" w:hAnsi="Times New Roman"/>
          <w:sz w:val="28"/>
          <w:szCs w:val="28"/>
        </w:rPr>
        <w:t xml:space="preserve">(по организации показа) </w:t>
      </w:r>
      <w:r w:rsidR="004C06DA" w:rsidRPr="00B73BC2">
        <w:rPr>
          <w:rFonts w:ascii="Times New Roman" w:hAnsi="Times New Roman"/>
          <w:sz w:val="28"/>
          <w:szCs w:val="28"/>
        </w:rPr>
        <w:t>концертов и концертных программ</w:t>
      </w:r>
      <w:r w:rsidR="004C0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B32C5B" w:rsidRPr="00B73BC2">
        <w:rPr>
          <w:rFonts w:ascii="Times New Roman" w:hAnsi="Times New Roman"/>
          <w:sz w:val="28"/>
          <w:szCs w:val="28"/>
        </w:rPr>
        <w:t>МБУ</w:t>
      </w:r>
      <w:r w:rsidR="004E272B" w:rsidRPr="00B73BC2">
        <w:rPr>
          <w:rFonts w:ascii="Times New Roman" w:hAnsi="Times New Roman"/>
          <w:sz w:val="28"/>
          <w:szCs w:val="28"/>
        </w:rPr>
        <w:t xml:space="preserve"> «Дом культуры п. Приморье»</w:t>
      </w:r>
      <w:r w:rsidR="004C06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A16E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14:paraId="27935D5A" w14:textId="4B2D62A9" w:rsidR="00B73BC2" w:rsidRDefault="00B73BC2" w:rsidP="004C06D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корректирующие коэффициенты для</w:t>
      </w:r>
      <w:r w:rsidRPr="00B73B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МБУК «Светлогорская централизованная библиотечная система», согласно приложению № </w:t>
      </w:r>
      <w:r w:rsidR="00A16EB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047CBC7C" w14:textId="465F3455" w:rsidR="00B73BC2" w:rsidRDefault="00B73BC2" w:rsidP="004C06DA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Территориальные корректирующие коэффициенты для</w:t>
      </w:r>
      <w:r w:rsidRPr="00B73BC2">
        <w:rPr>
          <w:rFonts w:ascii="Times New Roman" w:hAnsi="Times New Roman"/>
          <w:sz w:val="28"/>
          <w:szCs w:val="28"/>
        </w:rPr>
        <w:t xml:space="preserve"> МБУ «Дом культуры п. Приморье»</w:t>
      </w:r>
      <w:r w:rsidR="004C06DA">
        <w:rPr>
          <w:rFonts w:ascii="Times New Roman" w:hAnsi="Times New Roman"/>
          <w:sz w:val="28"/>
          <w:szCs w:val="28"/>
        </w:rPr>
        <w:t xml:space="preserve">, согласно приложению № </w:t>
      </w:r>
      <w:r w:rsidR="00A16EB4">
        <w:rPr>
          <w:rFonts w:ascii="Times New Roman" w:hAnsi="Times New Roman"/>
          <w:sz w:val="28"/>
          <w:szCs w:val="28"/>
        </w:rPr>
        <w:t>4</w:t>
      </w:r>
      <w:r w:rsidR="004C06DA">
        <w:rPr>
          <w:rFonts w:ascii="Times New Roman" w:hAnsi="Times New Roman"/>
          <w:sz w:val="28"/>
          <w:szCs w:val="28"/>
        </w:rPr>
        <w:t>.</w:t>
      </w:r>
    </w:p>
    <w:p w14:paraId="604F5681" w14:textId="77777777" w:rsidR="00B73BC2" w:rsidRPr="00B73BC2" w:rsidRDefault="00B73BC2" w:rsidP="004C06DA">
      <w:pPr>
        <w:pStyle w:val="a3"/>
        <w:tabs>
          <w:tab w:val="left" w:pos="709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4B60796B" w14:textId="3EE2725F" w:rsidR="004E272B" w:rsidRDefault="004C06DA" w:rsidP="004E272B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940BC" w:rsidRPr="004E272B">
        <w:rPr>
          <w:rFonts w:ascii="Times New Roman" w:hAnsi="Times New Roman"/>
          <w:sz w:val="28"/>
          <w:szCs w:val="28"/>
        </w:rPr>
        <w:t>. Контроль за исполнен</w:t>
      </w:r>
      <w:r w:rsidR="004E272B" w:rsidRPr="004E272B">
        <w:rPr>
          <w:rFonts w:ascii="Times New Roman" w:hAnsi="Times New Roman"/>
          <w:sz w:val="28"/>
          <w:szCs w:val="28"/>
        </w:rPr>
        <w:t xml:space="preserve">ием настоящего постановления </w:t>
      </w:r>
      <w:proofErr w:type="gramStart"/>
      <w:r w:rsidR="004E272B" w:rsidRPr="004637AD">
        <w:rPr>
          <w:rFonts w:ascii="Times New Roman" w:hAnsi="Times New Roman"/>
          <w:sz w:val="28"/>
          <w:szCs w:val="28"/>
        </w:rPr>
        <w:t>возложить  на</w:t>
      </w:r>
      <w:proofErr w:type="gramEnd"/>
      <w:r w:rsidR="004E272B" w:rsidRPr="004637AD">
        <w:rPr>
          <w:rFonts w:ascii="Times New Roman" w:hAnsi="Times New Roman"/>
          <w:sz w:val="28"/>
          <w:szCs w:val="28"/>
        </w:rPr>
        <w:t xml:space="preserve"> заместителя главы администрации муниципального образования «Св</w:t>
      </w:r>
      <w:r w:rsidR="002F6435">
        <w:rPr>
          <w:rFonts w:ascii="Times New Roman" w:hAnsi="Times New Roman"/>
          <w:sz w:val="28"/>
          <w:szCs w:val="28"/>
        </w:rPr>
        <w:t>етлогорский городской округ» Качмар Т.Н.</w:t>
      </w:r>
    </w:p>
    <w:p w14:paraId="4F1EDD2E" w14:textId="77777777" w:rsidR="00B12597" w:rsidRPr="00B12597" w:rsidRDefault="00B12597" w:rsidP="004E272B">
      <w:pPr>
        <w:pStyle w:val="a3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постановление  в газете «Вестник Светлогорска» и разместить в информационно-телекоммуникационной сети Интернет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B1259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Pr="00B12597">
        <w:rPr>
          <w:rFonts w:ascii="Times New Roman" w:hAnsi="Times New Roman"/>
          <w:sz w:val="28"/>
          <w:szCs w:val="28"/>
        </w:rPr>
        <w:t>39.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12597">
        <w:rPr>
          <w:rFonts w:ascii="Times New Roman" w:hAnsi="Times New Roman"/>
          <w:sz w:val="28"/>
          <w:szCs w:val="28"/>
        </w:rPr>
        <w:t>.</w:t>
      </w:r>
    </w:p>
    <w:p w14:paraId="643011E8" w14:textId="77777777" w:rsidR="004C06DA" w:rsidRDefault="00B12597" w:rsidP="004C06DA">
      <w:pPr>
        <w:ind w:firstLine="709"/>
        <w:jc w:val="both"/>
        <w:rPr>
          <w:sz w:val="28"/>
          <w:szCs w:val="28"/>
        </w:rPr>
      </w:pPr>
      <w:r w:rsidRPr="00B12597">
        <w:rPr>
          <w:sz w:val="28"/>
          <w:szCs w:val="28"/>
        </w:rPr>
        <w:t>5</w:t>
      </w:r>
      <w:r w:rsidR="00D940BC">
        <w:rPr>
          <w:sz w:val="28"/>
          <w:szCs w:val="28"/>
        </w:rPr>
        <w:t xml:space="preserve">. </w:t>
      </w:r>
      <w:r w:rsidR="004C06DA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6E180959" w14:textId="232BE978" w:rsidR="00D940BC" w:rsidRDefault="00D940BC" w:rsidP="00D940BC">
      <w:pPr>
        <w:ind w:firstLine="540"/>
        <w:jc w:val="both"/>
        <w:rPr>
          <w:sz w:val="28"/>
          <w:szCs w:val="28"/>
        </w:rPr>
      </w:pPr>
    </w:p>
    <w:p w14:paraId="2B2B7ACB" w14:textId="77777777" w:rsidR="00D940BC" w:rsidRDefault="00D940BC" w:rsidP="00D940BC">
      <w:pPr>
        <w:jc w:val="both"/>
        <w:rPr>
          <w:b/>
        </w:rPr>
      </w:pPr>
    </w:p>
    <w:p w14:paraId="3E12811B" w14:textId="77777777" w:rsidR="00D940BC" w:rsidRDefault="00D940BC" w:rsidP="00D940BC">
      <w:pPr>
        <w:jc w:val="both"/>
        <w:rPr>
          <w:b/>
        </w:rPr>
      </w:pPr>
    </w:p>
    <w:p w14:paraId="66EFCDF6" w14:textId="77777777" w:rsidR="00D940BC" w:rsidRDefault="00D940BC" w:rsidP="00D940BC">
      <w:pPr>
        <w:jc w:val="both"/>
        <w:rPr>
          <w:b/>
        </w:rPr>
      </w:pPr>
    </w:p>
    <w:p w14:paraId="18BD3873" w14:textId="77777777" w:rsidR="00D940BC" w:rsidRDefault="002F6435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2E2B64B4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51C30776" w14:textId="77777777" w:rsidR="00D940BC" w:rsidRDefault="002F6435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</w:t>
      </w:r>
      <w:r w:rsidR="00D940BC">
        <w:rPr>
          <w:sz w:val="28"/>
          <w:szCs w:val="28"/>
        </w:rPr>
        <w:t xml:space="preserve">»                    </w:t>
      </w:r>
      <w:r>
        <w:rPr>
          <w:sz w:val="28"/>
          <w:szCs w:val="28"/>
        </w:rPr>
        <w:t xml:space="preserve">                 </w:t>
      </w:r>
      <w:r w:rsidR="00D940BC">
        <w:rPr>
          <w:sz w:val="28"/>
          <w:szCs w:val="28"/>
        </w:rPr>
        <w:t xml:space="preserve">        </w:t>
      </w:r>
      <w:r w:rsidR="00B00BBD">
        <w:rPr>
          <w:sz w:val="28"/>
          <w:szCs w:val="28"/>
        </w:rPr>
        <w:t>В.В. Бондаренко</w:t>
      </w:r>
    </w:p>
    <w:p w14:paraId="42020AF1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36A878E" w14:textId="77777777" w:rsidR="00D940BC" w:rsidRDefault="00D940BC" w:rsidP="00D940BC">
      <w:pPr>
        <w:jc w:val="both"/>
        <w:rPr>
          <w:sz w:val="28"/>
          <w:szCs w:val="28"/>
        </w:rPr>
      </w:pPr>
    </w:p>
    <w:p w14:paraId="08DF41C9" w14:textId="488C06C5" w:rsidR="00D940BC" w:rsidRDefault="00D940BC" w:rsidP="00D940BC">
      <w:pPr>
        <w:jc w:val="both"/>
        <w:rPr>
          <w:sz w:val="28"/>
          <w:szCs w:val="28"/>
        </w:rPr>
      </w:pPr>
    </w:p>
    <w:p w14:paraId="3EEC96EC" w14:textId="1566B008" w:rsidR="004C06DA" w:rsidRDefault="004C06DA" w:rsidP="00D940BC">
      <w:pPr>
        <w:jc w:val="both"/>
        <w:rPr>
          <w:sz w:val="28"/>
          <w:szCs w:val="28"/>
        </w:rPr>
      </w:pPr>
    </w:p>
    <w:p w14:paraId="1F7BE3A6" w14:textId="6ED90861" w:rsidR="004C06DA" w:rsidRDefault="004C06DA" w:rsidP="00D940BC">
      <w:pPr>
        <w:jc w:val="both"/>
        <w:rPr>
          <w:sz w:val="28"/>
          <w:szCs w:val="28"/>
        </w:rPr>
      </w:pPr>
    </w:p>
    <w:p w14:paraId="17237078" w14:textId="459E6F8E" w:rsidR="004C06DA" w:rsidRDefault="004C06DA" w:rsidP="00D940BC">
      <w:pPr>
        <w:jc w:val="both"/>
        <w:rPr>
          <w:sz w:val="28"/>
          <w:szCs w:val="28"/>
        </w:rPr>
      </w:pPr>
    </w:p>
    <w:p w14:paraId="6A2A6AC2" w14:textId="784E7BF3" w:rsidR="004C06DA" w:rsidRDefault="004C06DA" w:rsidP="00D940BC">
      <w:pPr>
        <w:jc w:val="both"/>
        <w:rPr>
          <w:sz w:val="28"/>
          <w:szCs w:val="28"/>
        </w:rPr>
      </w:pPr>
    </w:p>
    <w:p w14:paraId="75F6138F" w14:textId="7C593F92" w:rsidR="004C06DA" w:rsidRDefault="004C06DA" w:rsidP="00D940BC">
      <w:pPr>
        <w:jc w:val="both"/>
        <w:rPr>
          <w:sz w:val="28"/>
          <w:szCs w:val="28"/>
        </w:rPr>
      </w:pPr>
    </w:p>
    <w:p w14:paraId="06E8B02A" w14:textId="27BAF2EE" w:rsidR="004C06DA" w:rsidRDefault="004C06DA" w:rsidP="00D940BC">
      <w:pPr>
        <w:jc w:val="both"/>
        <w:rPr>
          <w:sz w:val="28"/>
          <w:szCs w:val="28"/>
        </w:rPr>
      </w:pPr>
    </w:p>
    <w:p w14:paraId="4A066CBA" w14:textId="7385F45C" w:rsidR="004C06DA" w:rsidRDefault="004C06DA" w:rsidP="00D940BC">
      <w:pPr>
        <w:jc w:val="both"/>
        <w:rPr>
          <w:sz w:val="28"/>
          <w:szCs w:val="28"/>
        </w:rPr>
      </w:pPr>
    </w:p>
    <w:p w14:paraId="74FC50A0" w14:textId="0EADF6D9" w:rsidR="004C06DA" w:rsidRDefault="004C06DA" w:rsidP="00D940BC">
      <w:pPr>
        <w:jc w:val="both"/>
        <w:rPr>
          <w:sz w:val="28"/>
          <w:szCs w:val="28"/>
        </w:rPr>
      </w:pPr>
    </w:p>
    <w:p w14:paraId="42E3ABE3" w14:textId="33460120" w:rsidR="004C06DA" w:rsidRDefault="004C06DA" w:rsidP="00D940BC">
      <w:pPr>
        <w:jc w:val="both"/>
        <w:rPr>
          <w:sz w:val="28"/>
          <w:szCs w:val="28"/>
        </w:rPr>
      </w:pPr>
    </w:p>
    <w:p w14:paraId="1FA6046A" w14:textId="3F041D8A" w:rsidR="004C06DA" w:rsidRDefault="004C06DA" w:rsidP="00D940BC">
      <w:pPr>
        <w:jc w:val="both"/>
        <w:rPr>
          <w:sz w:val="28"/>
          <w:szCs w:val="28"/>
        </w:rPr>
      </w:pPr>
    </w:p>
    <w:p w14:paraId="021EEBE5" w14:textId="77777777" w:rsidR="004C06DA" w:rsidRDefault="004C06DA" w:rsidP="00D940BC">
      <w:pPr>
        <w:jc w:val="both"/>
        <w:rPr>
          <w:sz w:val="28"/>
          <w:szCs w:val="28"/>
        </w:rPr>
        <w:sectPr w:rsidR="004C06DA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D4BC29" w14:textId="77777777" w:rsidR="004C06DA" w:rsidRPr="008B1E2E" w:rsidRDefault="004C06DA" w:rsidP="004C06DA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154368B5" w14:textId="77777777" w:rsidR="004C06DA" w:rsidRPr="008B1E2E" w:rsidRDefault="004C06DA" w:rsidP="004C06DA">
      <w:pPr>
        <w:ind w:left="10490"/>
      </w:pPr>
      <w:r w:rsidRPr="008B1E2E">
        <w:t xml:space="preserve">к постановлению администрации </w:t>
      </w:r>
    </w:p>
    <w:p w14:paraId="5614AC50" w14:textId="77777777" w:rsidR="004C06DA" w:rsidRPr="008B1E2E" w:rsidRDefault="004C06DA" w:rsidP="004C06DA">
      <w:pPr>
        <w:ind w:left="10490"/>
      </w:pPr>
      <w:r w:rsidRPr="008B1E2E">
        <w:t>МО «Светлогорский городской округ»</w:t>
      </w:r>
    </w:p>
    <w:p w14:paraId="72235A9E" w14:textId="77777777" w:rsidR="004C06DA" w:rsidRDefault="004C06DA" w:rsidP="004C06DA">
      <w:pPr>
        <w:ind w:left="10490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   »               2021г. № </w:t>
      </w:r>
    </w:p>
    <w:p w14:paraId="51584C45" w14:textId="77777777" w:rsidR="004C06DA" w:rsidRPr="008B1E2E" w:rsidRDefault="004C06DA" w:rsidP="004C06DA">
      <w:pPr>
        <w:ind w:left="10490"/>
      </w:pPr>
    </w:p>
    <w:p w14:paraId="4372CA0F" w14:textId="075668DD" w:rsidR="004C06DA" w:rsidRPr="008B1E2E" w:rsidRDefault="004C06DA" w:rsidP="004C06DA">
      <w:pPr>
        <w:ind w:firstLine="709"/>
        <w:jc w:val="center"/>
      </w:pPr>
      <w:r w:rsidRPr="008B1E2E">
        <w:t>Значение базов</w:t>
      </w:r>
      <w:r w:rsidR="00A16EB4">
        <w:t>ого</w:t>
      </w:r>
      <w:r w:rsidRPr="008B1E2E">
        <w:t xml:space="preserve"> норматив</w:t>
      </w:r>
      <w:r w:rsidR="00A16EB4">
        <w:t>а</w:t>
      </w:r>
      <w:r w:rsidRPr="008B1E2E">
        <w:t xml:space="preserve"> затрат на оказание муниципальных услуг </w:t>
      </w:r>
    </w:p>
    <w:p w14:paraId="25BE76DF" w14:textId="0834FE50" w:rsidR="004C06DA" w:rsidRDefault="00A16EB4" w:rsidP="004C06DA">
      <w:pPr>
        <w:ind w:firstLine="709"/>
        <w:jc w:val="center"/>
      </w:pPr>
      <w:r>
        <w:t>д</w:t>
      </w:r>
      <w:r w:rsidR="004C06DA" w:rsidRPr="008B1E2E">
        <w:t>ля</w:t>
      </w:r>
      <w:r>
        <w:t xml:space="preserve"> </w:t>
      </w:r>
      <w:r w:rsidRPr="00A16EB4">
        <w:t>МБУК «Светлогорская централизованная библиотечная система»</w:t>
      </w:r>
      <w:r w:rsidR="004C06DA" w:rsidRPr="008B1E2E">
        <w:t xml:space="preserve"> </w:t>
      </w:r>
      <w:r w:rsidR="004C06DA">
        <w:t>на 2022 год</w:t>
      </w:r>
    </w:p>
    <w:p w14:paraId="16E2FF30" w14:textId="77777777" w:rsidR="004C06DA" w:rsidRDefault="004C06DA" w:rsidP="004C06DA">
      <w:pPr>
        <w:ind w:firstLine="709"/>
        <w:jc w:val="center"/>
      </w:pPr>
    </w:p>
    <w:tbl>
      <w:tblPr>
        <w:tblStyle w:val="a4"/>
        <w:tblW w:w="15269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1275"/>
        <w:gridCol w:w="937"/>
        <w:gridCol w:w="1190"/>
        <w:gridCol w:w="1021"/>
        <w:gridCol w:w="1021"/>
        <w:gridCol w:w="1015"/>
        <w:gridCol w:w="1021"/>
        <w:gridCol w:w="1021"/>
        <w:gridCol w:w="1698"/>
      </w:tblGrid>
      <w:tr w:rsidR="004C06DA" w14:paraId="182DC7E5" w14:textId="77777777" w:rsidTr="00083A38">
        <w:tc>
          <w:tcPr>
            <w:tcW w:w="3085" w:type="dxa"/>
            <w:vMerge w:val="restart"/>
            <w:vAlign w:val="center"/>
          </w:tcPr>
          <w:p w14:paraId="1D64946E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369EF815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gridSpan w:val="2"/>
            <w:vAlign w:val="center"/>
          </w:tcPr>
          <w:p w14:paraId="0BA01958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01" w:type="dxa"/>
            <w:gridSpan w:val="8"/>
            <w:vAlign w:val="center"/>
          </w:tcPr>
          <w:p w14:paraId="17F90509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4742E95C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</w:t>
            </w:r>
            <w:proofErr w:type="gramStart"/>
            <w:r w:rsidRPr="00E63B3D">
              <w:rPr>
                <w:sz w:val="24"/>
                <w:szCs w:val="24"/>
              </w:rPr>
              <w:t>затраты</w:t>
            </w:r>
            <w:proofErr w:type="gramEnd"/>
            <w:r w:rsidRPr="00E63B3D">
              <w:rPr>
                <w:sz w:val="24"/>
                <w:szCs w:val="24"/>
              </w:rPr>
              <w:t xml:space="preserve">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vMerge w:val="restart"/>
            <w:vAlign w:val="center"/>
          </w:tcPr>
          <w:p w14:paraId="6CFF4603" w14:textId="77777777" w:rsidR="004C06DA" w:rsidRPr="00E63B3D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4C06DA" w14:paraId="3B0425F0" w14:textId="77777777" w:rsidTr="00083A38">
        <w:tc>
          <w:tcPr>
            <w:tcW w:w="3085" w:type="dxa"/>
            <w:vMerge/>
            <w:vAlign w:val="center"/>
          </w:tcPr>
          <w:p w14:paraId="2F5A57C3" w14:textId="77777777" w:rsidR="004C06DA" w:rsidRDefault="004C06DA" w:rsidP="00083A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7E596D4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851" w:type="dxa"/>
            <w:vAlign w:val="center"/>
          </w:tcPr>
          <w:p w14:paraId="7DD80553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vAlign w:val="center"/>
          </w:tcPr>
          <w:p w14:paraId="635137D6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3DD80228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22D78436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40F7D0A0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7E0B6F20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17B31923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4CD80697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1681B583" w14:textId="77777777" w:rsidR="004C06DA" w:rsidRPr="008B1E2E" w:rsidRDefault="004C06DA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vMerge/>
            <w:vAlign w:val="center"/>
          </w:tcPr>
          <w:p w14:paraId="091D103A" w14:textId="77777777" w:rsidR="004C06DA" w:rsidRDefault="004C06DA" w:rsidP="00083A38">
            <w:pPr>
              <w:jc w:val="center"/>
            </w:pPr>
          </w:p>
        </w:tc>
      </w:tr>
      <w:tr w:rsidR="004C06DA" w14:paraId="7C6067D6" w14:textId="77777777" w:rsidTr="00083A38">
        <w:tc>
          <w:tcPr>
            <w:tcW w:w="3085" w:type="dxa"/>
            <w:vAlign w:val="center"/>
          </w:tcPr>
          <w:p w14:paraId="293029C0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37BE821E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22928ACC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6AE37C0A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341A73DC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75DB8BDF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0291D8C3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30354FF0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1015" w:type="dxa"/>
            <w:vAlign w:val="center"/>
          </w:tcPr>
          <w:p w14:paraId="08486C48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vAlign w:val="center"/>
          </w:tcPr>
          <w:p w14:paraId="5D6EB236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7AB7BA53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8" w:type="dxa"/>
            <w:vAlign w:val="center"/>
          </w:tcPr>
          <w:p w14:paraId="7573F3E4" w14:textId="77777777" w:rsidR="004C06DA" w:rsidRPr="008B1E2E" w:rsidRDefault="004C06DA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B1E2E">
              <w:rPr>
                <w:color w:val="000000"/>
              </w:rPr>
              <w:t>=2+3+4+5+6+7+8+9+10+11</w:t>
            </w:r>
          </w:p>
        </w:tc>
      </w:tr>
      <w:tr w:rsidR="004C06DA" w14:paraId="62674F8B" w14:textId="77777777" w:rsidTr="00083A38">
        <w:tc>
          <w:tcPr>
            <w:tcW w:w="3085" w:type="dxa"/>
          </w:tcPr>
          <w:p w14:paraId="197C803E" w14:textId="6B1773A0" w:rsidR="004C06DA" w:rsidRPr="00C7621F" w:rsidRDefault="00A16EB4" w:rsidP="0008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A16EB4">
              <w:rPr>
                <w:sz w:val="24"/>
                <w:szCs w:val="24"/>
              </w:rPr>
              <w:t>иблиотечно</w:t>
            </w:r>
            <w:r>
              <w:rPr>
                <w:sz w:val="24"/>
                <w:szCs w:val="24"/>
              </w:rPr>
              <w:t>е</w:t>
            </w:r>
            <w:r w:rsidRPr="00A16EB4">
              <w:rPr>
                <w:sz w:val="24"/>
                <w:szCs w:val="24"/>
              </w:rPr>
              <w:t>, библиографическ</w:t>
            </w:r>
            <w:r>
              <w:rPr>
                <w:sz w:val="24"/>
                <w:szCs w:val="24"/>
              </w:rPr>
              <w:t>ое</w:t>
            </w:r>
            <w:r w:rsidRPr="00A16EB4">
              <w:rPr>
                <w:sz w:val="24"/>
                <w:szCs w:val="24"/>
              </w:rPr>
              <w:t xml:space="preserve"> и информационно</w:t>
            </w:r>
            <w:r>
              <w:rPr>
                <w:sz w:val="24"/>
                <w:szCs w:val="24"/>
              </w:rPr>
              <w:t>е</w:t>
            </w:r>
            <w:r w:rsidRPr="00A16EB4">
              <w:rPr>
                <w:sz w:val="24"/>
                <w:szCs w:val="24"/>
              </w:rPr>
              <w:t xml:space="preserve"> обслуживани</w:t>
            </w:r>
            <w:r>
              <w:rPr>
                <w:sz w:val="24"/>
                <w:szCs w:val="24"/>
              </w:rPr>
              <w:t>е</w:t>
            </w:r>
            <w:r w:rsidRPr="00A16EB4">
              <w:rPr>
                <w:sz w:val="24"/>
                <w:szCs w:val="24"/>
              </w:rPr>
              <w:t xml:space="preserve"> пользователей библиотеки </w:t>
            </w:r>
          </w:p>
        </w:tc>
        <w:tc>
          <w:tcPr>
            <w:tcW w:w="1134" w:type="dxa"/>
          </w:tcPr>
          <w:p w14:paraId="58509BF8" w14:textId="19D3341F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75,74</w:t>
            </w:r>
          </w:p>
        </w:tc>
        <w:tc>
          <w:tcPr>
            <w:tcW w:w="851" w:type="dxa"/>
          </w:tcPr>
          <w:p w14:paraId="277C63F1" w14:textId="658DFA2B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9,78</w:t>
            </w:r>
          </w:p>
        </w:tc>
        <w:tc>
          <w:tcPr>
            <w:tcW w:w="1275" w:type="dxa"/>
          </w:tcPr>
          <w:p w14:paraId="6A12EF23" w14:textId="4C32657F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27,14</w:t>
            </w:r>
          </w:p>
        </w:tc>
        <w:tc>
          <w:tcPr>
            <w:tcW w:w="937" w:type="dxa"/>
          </w:tcPr>
          <w:p w14:paraId="736D02B4" w14:textId="17000D61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2,33</w:t>
            </w:r>
          </w:p>
        </w:tc>
        <w:tc>
          <w:tcPr>
            <w:tcW w:w="1190" w:type="dxa"/>
          </w:tcPr>
          <w:p w14:paraId="380DB04C" w14:textId="1794CD7C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0,27</w:t>
            </w:r>
          </w:p>
        </w:tc>
        <w:tc>
          <w:tcPr>
            <w:tcW w:w="1021" w:type="dxa"/>
          </w:tcPr>
          <w:p w14:paraId="003125A9" w14:textId="4C5CBD19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5,76</w:t>
            </w:r>
          </w:p>
        </w:tc>
        <w:tc>
          <w:tcPr>
            <w:tcW w:w="1021" w:type="dxa"/>
          </w:tcPr>
          <w:p w14:paraId="787E73E5" w14:textId="31FC6289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13,69</w:t>
            </w:r>
          </w:p>
        </w:tc>
        <w:tc>
          <w:tcPr>
            <w:tcW w:w="1015" w:type="dxa"/>
          </w:tcPr>
          <w:p w14:paraId="26311E8B" w14:textId="1310F2F1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3,04</w:t>
            </w:r>
          </w:p>
        </w:tc>
        <w:tc>
          <w:tcPr>
            <w:tcW w:w="1021" w:type="dxa"/>
          </w:tcPr>
          <w:p w14:paraId="456D7038" w14:textId="2810B981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0,42</w:t>
            </w:r>
          </w:p>
        </w:tc>
        <w:tc>
          <w:tcPr>
            <w:tcW w:w="1021" w:type="dxa"/>
          </w:tcPr>
          <w:p w14:paraId="1276F741" w14:textId="47964384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1,42</w:t>
            </w:r>
          </w:p>
        </w:tc>
        <w:tc>
          <w:tcPr>
            <w:tcW w:w="1698" w:type="dxa"/>
          </w:tcPr>
          <w:p w14:paraId="78F82318" w14:textId="50A10E2C" w:rsidR="004C06DA" w:rsidRPr="00B0269B" w:rsidRDefault="00A16EB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139,59</w:t>
            </w:r>
          </w:p>
        </w:tc>
      </w:tr>
    </w:tbl>
    <w:p w14:paraId="1BEE1878" w14:textId="3EC7629D" w:rsidR="004C06DA" w:rsidRDefault="004C06DA" w:rsidP="00D940BC">
      <w:pPr>
        <w:jc w:val="both"/>
        <w:rPr>
          <w:sz w:val="28"/>
          <w:szCs w:val="28"/>
        </w:rPr>
      </w:pPr>
    </w:p>
    <w:p w14:paraId="4751399F" w14:textId="77777777" w:rsidR="00674280" w:rsidRDefault="00674280" w:rsidP="00674280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121C64C7" w14:textId="77777777" w:rsidR="00674280" w:rsidRDefault="00674280" w:rsidP="00674280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13C9A89F" w14:textId="77777777" w:rsidR="00674280" w:rsidRDefault="00674280" w:rsidP="00674280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A568E7D" w14:textId="77777777" w:rsidR="00674280" w:rsidRDefault="00674280" w:rsidP="00674280">
      <w:pPr>
        <w:jc w:val="both"/>
      </w:pPr>
      <w:r>
        <w:t xml:space="preserve">      УС – затраты на приобретение услуг связи;</w:t>
      </w:r>
    </w:p>
    <w:p w14:paraId="25A52A21" w14:textId="77777777" w:rsidR="00674280" w:rsidRDefault="00674280" w:rsidP="00674280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4C4DE9DC" w14:textId="77777777" w:rsidR="00674280" w:rsidRDefault="00674280" w:rsidP="00674280">
      <w:pPr>
        <w:jc w:val="both"/>
      </w:pPr>
      <w:r>
        <w:t xml:space="preserve">      ТУ – затраты на транспортные услуги;</w:t>
      </w:r>
    </w:p>
    <w:p w14:paraId="64118DC3" w14:textId="77777777" w:rsidR="00674280" w:rsidRDefault="00674280" w:rsidP="00674280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107860D0" w14:textId="77777777" w:rsidR="00674280" w:rsidRDefault="00674280" w:rsidP="00674280">
      <w:pPr>
        <w:jc w:val="both"/>
      </w:pPr>
      <w:r>
        <w:t xml:space="preserve">      ПРУ – затраты на прочие работы, услуги;</w:t>
      </w:r>
    </w:p>
    <w:p w14:paraId="7526BF69" w14:textId="77777777" w:rsidR="00674280" w:rsidRDefault="00674280" w:rsidP="00674280">
      <w:pPr>
        <w:jc w:val="both"/>
      </w:pPr>
      <w:r>
        <w:t xml:space="preserve">      ПР – затраты на прочие расходы;</w:t>
      </w:r>
    </w:p>
    <w:p w14:paraId="6A8A13A8" w14:textId="77777777" w:rsidR="00674280" w:rsidRDefault="00674280" w:rsidP="00674280">
      <w:pPr>
        <w:jc w:val="both"/>
      </w:pPr>
      <w:r>
        <w:t xml:space="preserve">      ПОН – затраты на прочие общехозяйственные нужды.</w:t>
      </w:r>
    </w:p>
    <w:p w14:paraId="5BB27167" w14:textId="4F58F675" w:rsidR="00EB3294" w:rsidRPr="008B1E2E" w:rsidRDefault="00EB3294" w:rsidP="00EB3294">
      <w:pPr>
        <w:ind w:left="10490"/>
      </w:pPr>
      <w:r w:rsidRPr="008B1E2E">
        <w:lastRenderedPageBreak/>
        <w:t>Приложение №</w:t>
      </w:r>
      <w:r>
        <w:t xml:space="preserve"> 2</w:t>
      </w:r>
      <w:r w:rsidRPr="008B1E2E">
        <w:t xml:space="preserve"> </w:t>
      </w:r>
    </w:p>
    <w:p w14:paraId="67B55C8D" w14:textId="77777777" w:rsidR="00EB3294" w:rsidRPr="008B1E2E" w:rsidRDefault="00EB3294" w:rsidP="00EB3294">
      <w:pPr>
        <w:ind w:left="10490"/>
      </w:pPr>
      <w:r w:rsidRPr="008B1E2E">
        <w:t xml:space="preserve">к постановлению администрации </w:t>
      </w:r>
    </w:p>
    <w:p w14:paraId="33AC68C9" w14:textId="77777777" w:rsidR="00EB3294" w:rsidRPr="008B1E2E" w:rsidRDefault="00EB3294" w:rsidP="00EB3294">
      <w:pPr>
        <w:ind w:left="10490"/>
      </w:pPr>
      <w:r w:rsidRPr="008B1E2E">
        <w:t>МО «Светлогорский городской округ»</w:t>
      </w:r>
    </w:p>
    <w:p w14:paraId="783CBF82" w14:textId="77777777" w:rsidR="00EB3294" w:rsidRDefault="00EB3294" w:rsidP="00EB3294">
      <w:pPr>
        <w:ind w:left="10490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   »               2021г. № </w:t>
      </w:r>
    </w:p>
    <w:p w14:paraId="4D8BCBEC" w14:textId="77777777" w:rsidR="00EB3294" w:rsidRPr="008B1E2E" w:rsidRDefault="00EB3294" w:rsidP="00EB3294">
      <w:pPr>
        <w:ind w:left="10490"/>
      </w:pPr>
    </w:p>
    <w:p w14:paraId="071AF394" w14:textId="77777777" w:rsidR="00EB3294" w:rsidRPr="008B1E2E" w:rsidRDefault="00EB3294" w:rsidP="00EB3294">
      <w:pPr>
        <w:ind w:firstLine="709"/>
        <w:jc w:val="center"/>
      </w:pPr>
      <w:r w:rsidRPr="008B1E2E">
        <w:t>Значение базов</w:t>
      </w:r>
      <w:r>
        <w:t>ого</w:t>
      </w:r>
      <w:r w:rsidRPr="008B1E2E">
        <w:t xml:space="preserve"> норматив</w:t>
      </w:r>
      <w:r>
        <w:t>а</w:t>
      </w:r>
      <w:r w:rsidRPr="008B1E2E">
        <w:t xml:space="preserve"> затрат на оказание муниципальных услуг </w:t>
      </w:r>
    </w:p>
    <w:p w14:paraId="2FFF3C40" w14:textId="5C2E8599" w:rsidR="00EB3294" w:rsidRDefault="00EB3294" w:rsidP="00EB3294">
      <w:pPr>
        <w:ind w:firstLine="709"/>
        <w:jc w:val="center"/>
      </w:pPr>
      <w:r>
        <w:t>д</w:t>
      </w:r>
      <w:r w:rsidRPr="008B1E2E">
        <w:t>ля</w:t>
      </w:r>
      <w:r>
        <w:t xml:space="preserve"> </w:t>
      </w:r>
      <w:r w:rsidRPr="00A16EB4">
        <w:t>МБУ</w:t>
      </w:r>
      <w:r>
        <w:t xml:space="preserve"> «Дом культуры п. Приморье</w:t>
      </w:r>
      <w:r w:rsidRPr="00A16EB4">
        <w:t>»</w:t>
      </w:r>
      <w:r w:rsidRPr="008B1E2E">
        <w:t xml:space="preserve"> </w:t>
      </w:r>
      <w:r>
        <w:t>на 2022 год</w:t>
      </w:r>
    </w:p>
    <w:p w14:paraId="6DB721AA" w14:textId="77777777" w:rsidR="00EB3294" w:rsidRDefault="00EB3294" w:rsidP="00EB3294">
      <w:pPr>
        <w:ind w:firstLine="709"/>
        <w:jc w:val="center"/>
      </w:pPr>
    </w:p>
    <w:tbl>
      <w:tblPr>
        <w:tblStyle w:val="a4"/>
        <w:tblW w:w="15269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851"/>
        <w:gridCol w:w="1275"/>
        <w:gridCol w:w="937"/>
        <w:gridCol w:w="1190"/>
        <w:gridCol w:w="1021"/>
        <w:gridCol w:w="1021"/>
        <w:gridCol w:w="1015"/>
        <w:gridCol w:w="1021"/>
        <w:gridCol w:w="1021"/>
        <w:gridCol w:w="1698"/>
      </w:tblGrid>
      <w:tr w:rsidR="00EB3294" w14:paraId="4FE90F70" w14:textId="77777777" w:rsidTr="00083A38">
        <w:tc>
          <w:tcPr>
            <w:tcW w:w="3085" w:type="dxa"/>
            <w:vMerge w:val="restart"/>
            <w:vAlign w:val="center"/>
          </w:tcPr>
          <w:p w14:paraId="25935C5D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Наименование муниципальной</w:t>
            </w:r>
          </w:p>
          <w:p w14:paraId="214B1AF4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gridSpan w:val="2"/>
            <w:vAlign w:val="center"/>
          </w:tcPr>
          <w:p w14:paraId="5955BAD6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501" w:type="dxa"/>
            <w:gridSpan w:val="8"/>
            <w:vAlign w:val="center"/>
          </w:tcPr>
          <w:p w14:paraId="48ED866C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з</w:t>
            </w:r>
            <w:r w:rsidRPr="008B1E2E">
              <w:rPr>
                <w:sz w:val="24"/>
                <w:szCs w:val="24"/>
              </w:rPr>
              <w:t>атраты на общехозяйственные нужды</w:t>
            </w:r>
          </w:p>
          <w:p w14:paraId="5B4ABF8A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</w:t>
            </w:r>
            <w:proofErr w:type="gramStart"/>
            <w:r w:rsidRPr="00E63B3D">
              <w:rPr>
                <w:sz w:val="24"/>
                <w:szCs w:val="24"/>
              </w:rPr>
              <w:t>затраты</w:t>
            </w:r>
            <w:proofErr w:type="gramEnd"/>
            <w:r w:rsidRPr="00E63B3D">
              <w:rPr>
                <w:sz w:val="24"/>
                <w:szCs w:val="24"/>
              </w:rPr>
              <w:t xml:space="preserve">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698" w:type="dxa"/>
            <w:vMerge w:val="restart"/>
            <w:vAlign w:val="center"/>
          </w:tcPr>
          <w:p w14:paraId="5DA2F6F5" w14:textId="77777777" w:rsidR="00EB3294" w:rsidRPr="00E63B3D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Базовый норматив затрат на оказание услуги, руб.</w:t>
            </w:r>
          </w:p>
        </w:tc>
      </w:tr>
      <w:tr w:rsidR="00EB3294" w14:paraId="437A17C2" w14:textId="77777777" w:rsidTr="00083A38">
        <w:tc>
          <w:tcPr>
            <w:tcW w:w="3085" w:type="dxa"/>
            <w:vMerge/>
            <w:vAlign w:val="center"/>
          </w:tcPr>
          <w:p w14:paraId="3B020DE2" w14:textId="77777777" w:rsidR="00EB3294" w:rsidRDefault="00EB3294" w:rsidP="00083A3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DB7AE8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851" w:type="dxa"/>
            <w:vAlign w:val="center"/>
          </w:tcPr>
          <w:p w14:paraId="7706EE05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275" w:type="dxa"/>
            <w:vAlign w:val="center"/>
          </w:tcPr>
          <w:p w14:paraId="5FE62A8E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937" w:type="dxa"/>
            <w:vAlign w:val="center"/>
          </w:tcPr>
          <w:p w14:paraId="1BFB636D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190" w:type="dxa"/>
            <w:vAlign w:val="center"/>
          </w:tcPr>
          <w:p w14:paraId="16221E46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35F01675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569A54BA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79B155AF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23310CEB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2BC94E0B" w14:textId="77777777" w:rsidR="00EB3294" w:rsidRPr="008B1E2E" w:rsidRDefault="00EB3294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  <w:tc>
          <w:tcPr>
            <w:tcW w:w="1698" w:type="dxa"/>
            <w:vMerge/>
            <w:vAlign w:val="center"/>
          </w:tcPr>
          <w:p w14:paraId="64C3B816" w14:textId="77777777" w:rsidR="00EB3294" w:rsidRDefault="00EB3294" w:rsidP="00083A38">
            <w:pPr>
              <w:jc w:val="center"/>
            </w:pPr>
          </w:p>
        </w:tc>
      </w:tr>
      <w:tr w:rsidR="00EB3294" w14:paraId="453FDB9E" w14:textId="77777777" w:rsidTr="00083A38">
        <w:tc>
          <w:tcPr>
            <w:tcW w:w="3085" w:type="dxa"/>
            <w:vAlign w:val="center"/>
          </w:tcPr>
          <w:p w14:paraId="3DEE394E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14:paraId="77193847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 w14:paraId="1D90FEEB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14:paraId="5E90526A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937" w:type="dxa"/>
            <w:vAlign w:val="center"/>
          </w:tcPr>
          <w:p w14:paraId="61B68C90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190" w:type="dxa"/>
            <w:vAlign w:val="center"/>
          </w:tcPr>
          <w:p w14:paraId="333B6B45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1021" w:type="dxa"/>
            <w:vAlign w:val="center"/>
          </w:tcPr>
          <w:p w14:paraId="098F12AE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7</w:t>
            </w:r>
          </w:p>
        </w:tc>
        <w:tc>
          <w:tcPr>
            <w:tcW w:w="1021" w:type="dxa"/>
            <w:vAlign w:val="center"/>
          </w:tcPr>
          <w:p w14:paraId="50CC642B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8</w:t>
            </w:r>
          </w:p>
        </w:tc>
        <w:tc>
          <w:tcPr>
            <w:tcW w:w="1015" w:type="dxa"/>
            <w:vAlign w:val="center"/>
          </w:tcPr>
          <w:p w14:paraId="4C2B9FFC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21" w:type="dxa"/>
            <w:vAlign w:val="center"/>
          </w:tcPr>
          <w:p w14:paraId="40A562A2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021" w:type="dxa"/>
            <w:vAlign w:val="center"/>
          </w:tcPr>
          <w:p w14:paraId="23C5C3C2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98" w:type="dxa"/>
            <w:vAlign w:val="center"/>
          </w:tcPr>
          <w:p w14:paraId="74F3BA52" w14:textId="77777777" w:rsidR="00EB3294" w:rsidRPr="008B1E2E" w:rsidRDefault="00EB3294" w:rsidP="00083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8B1E2E">
              <w:rPr>
                <w:color w:val="000000"/>
              </w:rPr>
              <w:t>=2+3+4+5+6+7+8+9+10+11</w:t>
            </w:r>
          </w:p>
        </w:tc>
      </w:tr>
      <w:tr w:rsidR="00EB3294" w14:paraId="52538A35" w14:textId="77777777" w:rsidTr="00083A38">
        <w:tc>
          <w:tcPr>
            <w:tcW w:w="3085" w:type="dxa"/>
          </w:tcPr>
          <w:p w14:paraId="3DD911BE" w14:textId="2DDFC678" w:rsidR="00EB3294" w:rsidRPr="00C7621F" w:rsidRDefault="00EB3294" w:rsidP="0008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(организация показа) концертов и концертных программ</w:t>
            </w:r>
          </w:p>
        </w:tc>
        <w:tc>
          <w:tcPr>
            <w:tcW w:w="1134" w:type="dxa"/>
          </w:tcPr>
          <w:p w14:paraId="4B8A7B97" w14:textId="1176CB1A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334,31</w:t>
            </w:r>
          </w:p>
        </w:tc>
        <w:tc>
          <w:tcPr>
            <w:tcW w:w="851" w:type="dxa"/>
          </w:tcPr>
          <w:p w14:paraId="1AB43A55" w14:textId="3A8F377C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18,56</w:t>
            </w:r>
          </w:p>
        </w:tc>
        <w:tc>
          <w:tcPr>
            <w:tcW w:w="1275" w:type="dxa"/>
          </w:tcPr>
          <w:p w14:paraId="0F2E86A1" w14:textId="0389394A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128,88</w:t>
            </w:r>
          </w:p>
        </w:tc>
        <w:tc>
          <w:tcPr>
            <w:tcW w:w="937" w:type="dxa"/>
          </w:tcPr>
          <w:p w14:paraId="06EF875D" w14:textId="069C34BC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0,99</w:t>
            </w:r>
          </w:p>
        </w:tc>
        <w:tc>
          <w:tcPr>
            <w:tcW w:w="1190" w:type="dxa"/>
          </w:tcPr>
          <w:p w14:paraId="2E28A918" w14:textId="3916CE9D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7,92</w:t>
            </w:r>
          </w:p>
        </w:tc>
        <w:tc>
          <w:tcPr>
            <w:tcW w:w="1021" w:type="dxa"/>
          </w:tcPr>
          <w:p w14:paraId="68EBBAEF" w14:textId="3628BDF1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27,07</w:t>
            </w:r>
          </w:p>
        </w:tc>
        <w:tc>
          <w:tcPr>
            <w:tcW w:w="1021" w:type="dxa"/>
          </w:tcPr>
          <w:p w14:paraId="366F4C06" w14:textId="1C1DC9DC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74,09</w:t>
            </w:r>
          </w:p>
        </w:tc>
        <w:tc>
          <w:tcPr>
            <w:tcW w:w="1015" w:type="dxa"/>
          </w:tcPr>
          <w:p w14:paraId="66C45CEA" w14:textId="4DA3C2E8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15,45</w:t>
            </w:r>
          </w:p>
        </w:tc>
        <w:tc>
          <w:tcPr>
            <w:tcW w:w="1021" w:type="dxa"/>
          </w:tcPr>
          <w:p w14:paraId="162D7BF0" w14:textId="088F8F08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6,19</w:t>
            </w:r>
          </w:p>
        </w:tc>
        <w:tc>
          <w:tcPr>
            <w:tcW w:w="1021" w:type="dxa"/>
          </w:tcPr>
          <w:p w14:paraId="69F8747C" w14:textId="2FD5D0F3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9,79</w:t>
            </w:r>
          </w:p>
        </w:tc>
        <w:tc>
          <w:tcPr>
            <w:tcW w:w="1698" w:type="dxa"/>
          </w:tcPr>
          <w:p w14:paraId="7B99B221" w14:textId="748433D8" w:rsidR="00EB3294" w:rsidRPr="00B0269B" w:rsidRDefault="00EB3294" w:rsidP="00083A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623,25</w:t>
            </w:r>
          </w:p>
        </w:tc>
      </w:tr>
    </w:tbl>
    <w:p w14:paraId="0F9ACFA6" w14:textId="411CCD73" w:rsidR="004C06DA" w:rsidRDefault="004C06DA" w:rsidP="00D940BC">
      <w:pPr>
        <w:jc w:val="both"/>
        <w:rPr>
          <w:sz w:val="28"/>
          <w:szCs w:val="28"/>
        </w:rPr>
      </w:pPr>
    </w:p>
    <w:p w14:paraId="4E20FF41" w14:textId="77777777" w:rsidR="00674280" w:rsidRDefault="00674280" w:rsidP="00674280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62ED37AE" w14:textId="77777777" w:rsidR="00674280" w:rsidRDefault="00674280" w:rsidP="00674280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169DC800" w14:textId="77777777" w:rsidR="00674280" w:rsidRDefault="00674280" w:rsidP="00674280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3E0E685D" w14:textId="77777777" w:rsidR="00674280" w:rsidRDefault="00674280" w:rsidP="00674280">
      <w:pPr>
        <w:jc w:val="both"/>
      </w:pPr>
      <w:r>
        <w:t xml:space="preserve">      УС – затраты на приобретение услуг связи;</w:t>
      </w:r>
    </w:p>
    <w:p w14:paraId="49C692BF" w14:textId="77777777" w:rsidR="00674280" w:rsidRDefault="00674280" w:rsidP="00674280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61F896DB" w14:textId="77777777" w:rsidR="00674280" w:rsidRDefault="00674280" w:rsidP="00674280">
      <w:pPr>
        <w:jc w:val="both"/>
      </w:pPr>
      <w:r>
        <w:t xml:space="preserve">      ТУ – затраты на транспортные услуги;</w:t>
      </w:r>
    </w:p>
    <w:p w14:paraId="18C037DD" w14:textId="77777777" w:rsidR="00674280" w:rsidRDefault="00674280" w:rsidP="00674280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212BC6C5" w14:textId="77777777" w:rsidR="00674280" w:rsidRDefault="00674280" w:rsidP="00674280">
      <w:pPr>
        <w:jc w:val="both"/>
      </w:pPr>
      <w:r>
        <w:t xml:space="preserve">      ПРУ – затраты на прочие работы, услуги;</w:t>
      </w:r>
    </w:p>
    <w:p w14:paraId="277530DC" w14:textId="77777777" w:rsidR="00674280" w:rsidRDefault="00674280" w:rsidP="00674280">
      <w:pPr>
        <w:jc w:val="both"/>
      </w:pPr>
      <w:r>
        <w:t xml:space="preserve">      ПР – затраты на прочие расходы;</w:t>
      </w:r>
    </w:p>
    <w:p w14:paraId="55E031BA" w14:textId="77777777" w:rsidR="00674280" w:rsidRDefault="00674280" w:rsidP="00674280">
      <w:pPr>
        <w:jc w:val="both"/>
      </w:pPr>
      <w:r>
        <w:t xml:space="preserve">      ПОН – затраты на прочие общехозяйственные нужды.</w:t>
      </w:r>
    </w:p>
    <w:p w14:paraId="09028CD2" w14:textId="41E1182D" w:rsidR="004C06DA" w:rsidRDefault="004C06DA" w:rsidP="00D940BC">
      <w:pPr>
        <w:jc w:val="both"/>
        <w:rPr>
          <w:sz w:val="28"/>
          <w:szCs w:val="28"/>
        </w:rPr>
      </w:pPr>
    </w:p>
    <w:p w14:paraId="73693F8D" w14:textId="27B7EFD2" w:rsidR="004C06DA" w:rsidRDefault="004C06DA" w:rsidP="00D940BC">
      <w:pPr>
        <w:jc w:val="both"/>
        <w:rPr>
          <w:sz w:val="28"/>
          <w:szCs w:val="28"/>
        </w:rPr>
      </w:pPr>
    </w:p>
    <w:p w14:paraId="75431496" w14:textId="17D19BFA" w:rsidR="00674280" w:rsidRPr="008B1E2E" w:rsidRDefault="00674280" w:rsidP="00674280">
      <w:pPr>
        <w:ind w:left="10490"/>
      </w:pPr>
      <w:r>
        <w:lastRenderedPageBreak/>
        <w:t>Приложение № 3</w:t>
      </w:r>
      <w:r w:rsidRPr="008B1E2E">
        <w:t xml:space="preserve"> </w:t>
      </w:r>
    </w:p>
    <w:p w14:paraId="2979C3A4" w14:textId="77777777" w:rsidR="00674280" w:rsidRPr="008B1E2E" w:rsidRDefault="00674280" w:rsidP="00674280">
      <w:pPr>
        <w:ind w:left="10490"/>
      </w:pPr>
      <w:r w:rsidRPr="008B1E2E">
        <w:t xml:space="preserve">к постановлению администрации </w:t>
      </w:r>
    </w:p>
    <w:p w14:paraId="3F533BE0" w14:textId="77777777" w:rsidR="00674280" w:rsidRPr="008B1E2E" w:rsidRDefault="00674280" w:rsidP="00674280">
      <w:pPr>
        <w:ind w:left="10490"/>
      </w:pPr>
      <w:r w:rsidRPr="008B1E2E">
        <w:t>МО «Светлогорский городской округ»</w:t>
      </w:r>
    </w:p>
    <w:p w14:paraId="772CDD48" w14:textId="77777777" w:rsidR="00674280" w:rsidRDefault="00674280" w:rsidP="00674280">
      <w:pPr>
        <w:ind w:left="10490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  »               2021г.  №  </w:t>
      </w:r>
    </w:p>
    <w:p w14:paraId="0F321C5A" w14:textId="77777777" w:rsidR="00674280" w:rsidRPr="008B1E2E" w:rsidRDefault="00674280" w:rsidP="00674280">
      <w:pPr>
        <w:ind w:left="10490"/>
      </w:pPr>
    </w:p>
    <w:p w14:paraId="107672A7" w14:textId="77777777" w:rsidR="00674280" w:rsidRPr="008B1E2E" w:rsidRDefault="00674280" w:rsidP="00674280">
      <w:pPr>
        <w:ind w:left="10490"/>
      </w:pPr>
    </w:p>
    <w:p w14:paraId="2B192EDC" w14:textId="77777777" w:rsidR="00674280" w:rsidRPr="008B1E2E" w:rsidRDefault="00674280" w:rsidP="00674280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00277EA0" w14:textId="2EC65549" w:rsidR="00674280" w:rsidRDefault="00674280" w:rsidP="00674280">
      <w:pPr>
        <w:ind w:firstLine="709"/>
        <w:jc w:val="center"/>
      </w:pPr>
      <w:r w:rsidRPr="008B1E2E">
        <w:t xml:space="preserve">для </w:t>
      </w:r>
      <w:r w:rsidRPr="00A16EB4">
        <w:t>МБУК «Светлогорская централизованная библиотечная система»</w:t>
      </w:r>
      <w:r w:rsidRPr="008B1E2E">
        <w:t xml:space="preserve"> </w:t>
      </w:r>
      <w:r>
        <w:t>на 2022 год</w:t>
      </w:r>
    </w:p>
    <w:p w14:paraId="0631654B" w14:textId="77777777" w:rsidR="00674280" w:rsidRDefault="00674280" w:rsidP="00674280">
      <w:pPr>
        <w:ind w:firstLine="709"/>
        <w:jc w:val="center"/>
      </w:pPr>
    </w:p>
    <w:tbl>
      <w:tblPr>
        <w:tblStyle w:val="a4"/>
        <w:tblW w:w="1340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21"/>
        <w:gridCol w:w="1021"/>
        <w:gridCol w:w="1021"/>
        <w:gridCol w:w="1025"/>
        <w:gridCol w:w="1021"/>
        <w:gridCol w:w="1021"/>
        <w:gridCol w:w="1015"/>
        <w:gridCol w:w="1021"/>
        <w:gridCol w:w="1021"/>
      </w:tblGrid>
      <w:tr w:rsidR="00674280" w14:paraId="6649AE46" w14:textId="77777777" w:rsidTr="00083A38">
        <w:tc>
          <w:tcPr>
            <w:tcW w:w="3085" w:type="dxa"/>
            <w:vMerge w:val="restart"/>
            <w:vAlign w:val="center"/>
          </w:tcPr>
          <w:p w14:paraId="3007A552" w14:textId="77777777" w:rsidR="00674280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305E100B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239A5412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1" w:type="dxa"/>
            <w:gridSpan w:val="10"/>
            <w:vAlign w:val="center"/>
          </w:tcPr>
          <w:p w14:paraId="7297FF1B" w14:textId="77777777" w:rsidR="00674280" w:rsidRPr="008B1E2E" w:rsidRDefault="00674280" w:rsidP="00083A38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4C2298B8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</w:tr>
      <w:tr w:rsidR="00674280" w14:paraId="358D631E" w14:textId="77777777" w:rsidTr="00083A38">
        <w:tc>
          <w:tcPr>
            <w:tcW w:w="3085" w:type="dxa"/>
            <w:vMerge/>
            <w:vAlign w:val="center"/>
          </w:tcPr>
          <w:p w14:paraId="33AF8EB2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101FF47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166" w:type="dxa"/>
            <w:gridSpan w:val="8"/>
            <w:vAlign w:val="center"/>
          </w:tcPr>
          <w:p w14:paraId="74AB44F8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6981D9CC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</w:t>
            </w:r>
            <w:proofErr w:type="gramStart"/>
            <w:r w:rsidRPr="00E63B3D">
              <w:rPr>
                <w:sz w:val="24"/>
                <w:szCs w:val="24"/>
              </w:rPr>
              <w:t>затраты</w:t>
            </w:r>
            <w:proofErr w:type="gramEnd"/>
            <w:r w:rsidRPr="00E63B3D">
              <w:rPr>
                <w:sz w:val="24"/>
                <w:szCs w:val="24"/>
              </w:rPr>
              <w:t xml:space="preserve">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674280" w14:paraId="32650013" w14:textId="77777777" w:rsidTr="00083A38">
        <w:tc>
          <w:tcPr>
            <w:tcW w:w="3085" w:type="dxa"/>
            <w:vMerge/>
            <w:vAlign w:val="center"/>
          </w:tcPr>
          <w:p w14:paraId="0C2040FB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6990CF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021" w:type="dxa"/>
            <w:vAlign w:val="center"/>
          </w:tcPr>
          <w:p w14:paraId="08E534D0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021" w:type="dxa"/>
            <w:vAlign w:val="center"/>
          </w:tcPr>
          <w:p w14:paraId="5C27BA5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021" w:type="dxa"/>
            <w:vAlign w:val="center"/>
          </w:tcPr>
          <w:p w14:paraId="7B24B74E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025" w:type="dxa"/>
            <w:vAlign w:val="center"/>
          </w:tcPr>
          <w:p w14:paraId="4A99166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6DFD8359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31A4D8EE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1C22F602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04447283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50E9BF84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674280" w14:paraId="59BFE7F3" w14:textId="77777777" w:rsidTr="00083A38">
        <w:tc>
          <w:tcPr>
            <w:tcW w:w="3085" w:type="dxa"/>
            <w:vAlign w:val="center"/>
          </w:tcPr>
          <w:p w14:paraId="67C09990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62D02026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14:paraId="656E2ECA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14:paraId="4F05E52E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14:paraId="303601D5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vAlign w:val="center"/>
          </w:tcPr>
          <w:p w14:paraId="22F12657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14:paraId="1858A8E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1C5482D5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015" w:type="dxa"/>
            <w:vAlign w:val="center"/>
          </w:tcPr>
          <w:p w14:paraId="712BE1D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3B840BB6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  <w:r w:rsidRPr="00CD29A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14:paraId="53C222DA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11</w:t>
            </w:r>
          </w:p>
        </w:tc>
      </w:tr>
      <w:tr w:rsidR="00674280" w14:paraId="43878C12" w14:textId="77777777" w:rsidTr="00083A38">
        <w:tc>
          <w:tcPr>
            <w:tcW w:w="3085" w:type="dxa"/>
          </w:tcPr>
          <w:p w14:paraId="32323E8E" w14:textId="5F6B6729" w:rsidR="00674280" w:rsidRPr="00C7621F" w:rsidRDefault="00674280" w:rsidP="00083A38">
            <w:pPr>
              <w:rPr>
                <w:sz w:val="24"/>
                <w:szCs w:val="24"/>
              </w:rPr>
            </w:pPr>
            <w:r w:rsidRPr="00A16EB4">
              <w:rPr>
                <w:sz w:val="24"/>
                <w:szCs w:val="24"/>
              </w:rPr>
              <w:t>МБУК «Светлогорская централизованная библиотечная система»</w:t>
            </w:r>
          </w:p>
        </w:tc>
        <w:tc>
          <w:tcPr>
            <w:tcW w:w="1134" w:type="dxa"/>
          </w:tcPr>
          <w:p w14:paraId="4C9688EE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60FE6E8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B1A20F4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46F2634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17197295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64D81DD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267BDCEB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78D6F0D8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8E287A0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579FA63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2155BCA" w14:textId="77777777" w:rsidR="00674280" w:rsidRDefault="00674280" w:rsidP="00674280">
      <w:pPr>
        <w:jc w:val="both"/>
      </w:pPr>
    </w:p>
    <w:p w14:paraId="486F38A3" w14:textId="77777777" w:rsidR="00674280" w:rsidRDefault="00674280" w:rsidP="00674280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6DDCA066" w14:textId="77777777" w:rsidR="00674280" w:rsidRDefault="00674280" w:rsidP="00674280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2BE036E6" w14:textId="77777777" w:rsidR="00674280" w:rsidRDefault="00674280" w:rsidP="00674280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53A6EA86" w14:textId="77777777" w:rsidR="00674280" w:rsidRDefault="00674280" w:rsidP="00674280">
      <w:pPr>
        <w:jc w:val="both"/>
      </w:pPr>
      <w:r>
        <w:t xml:space="preserve">      УС – затраты на приобретение услуг связи;</w:t>
      </w:r>
    </w:p>
    <w:p w14:paraId="457FEFC5" w14:textId="77777777" w:rsidR="00674280" w:rsidRDefault="00674280" w:rsidP="00674280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581E3148" w14:textId="77777777" w:rsidR="00674280" w:rsidRDefault="00674280" w:rsidP="00674280">
      <w:pPr>
        <w:jc w:val="both"/>
      </w:pPr>
      <w:r>
        <w:t xml:space="preserve">      ТУ – затраты на транспортные услуги;</w:t>
      </w:r>
    </w:p>
    <w:p w14:paraId="19557365" w14:textId="77777777" w:rsidR="00674280" w:rsidRDefault="00674280" w:rsidP="00674280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7E38B42B" w14:textId="77777777" w:rsidR="00674280" w:rsidRDefault="00674280" w:rsidP="00674280">
      <w:pPr>
        <w:jc w:val="both"/>
      </w:pPr>
      <w:r>
        <w:t xml:space="preserve">      ПРУ – затраты на прочие работы, услуги;</w:t>
      </w:r>
    </w:p>
    <w:p w14:paraId="6064C497" w14:textId="77777777" w:rsidR="00674280" w:rsidRDefault="00674280" w:rsidP="00674280">
      <w:pPr>
        <w:jc w:val="both"/>
      </w:pPr>
      <w:r>
        <w:t xml:space="preserve">      ПР – затраты на прочие расходы;</w:t>
      </w:r>
    </w:p>
    <w:p w14:paraId="14D6AF26" w14:textId="77777777" w:rsidR="00674280" w:rsidRDefault="00674280" w:rsidP="00674280">
      <w:pPr>
        <w:jc w:val="both"/>
      </w:pPr>
      <w:r>
        <w:t xml:space="preserve">      ПОН – затраты на прочие общехозяйственные нужды.</w:t>
      </w:r>
    </w:p>
    <w:p w14:paraId="0ACA8A64" w14:textId="77777777" w:rsidR="00C82434" w:rsidRDefault="00C82434" w:rsidP="00674280">
      <w:pPr>
        <w:ind w:left="10490"/>
      </w:pPr>
    </w:p>
    <w:p w14:paraId="44FCF2DF" w14:textId="09C2A1EC" w:rsidR="00674280" w:rsidRPr="008B1E2E" w:rsidRDefault="00674280" w:rsidP="00674280">
      <w:pPr>
        <w:ind w:left="10490"/>
      </w:pPr>
      <w:r>
        <w:lastRenderedPageBreak/>
        <w:t>Приложение № 4</w:t>
      </w:r>
    </w:p>
    <w:p w14:paraId="36FE2D81" w14:textId="77777777" w:rsidR="00674280" w:rsidRPr="008B1E2E" w:rsidRDefault="00674280" w:rsidP="00674280">
      <w:pPr>
        <w:ind w:left="10490"/>
      </w:pPr>
      <w:r w:rsidRPr="008B1E2E">
        <w:t xml:space="preserve">к постановлению администрации </w:t>
      </w:r>
    </w:p>
    <w:p w14:paraId="50248395" w14:textId="77777777" w:rsidR="00674280" w:rsidRPr="008B1E2E" w:rsidRDefault="00674280" w:rsidP="00674280">
      <w:pPr>
        <w:ind w:left="10490"/>
      </w:pPr>
      <w:r w:rsidRPr="008B1E2E">
        <w:t>МО «Светлогорский городской округ»</w:t>
      </w:r>
    </w:p>
    <w:p w14:paraId="23D8BD2D" w14:textId="77777777" w:rsidR="00674280" w:rsidRDefault="00674280" w:rsidP="00674280">
      <w:pPr>
        <w:ind w:left="10490"/>
      </w:pPr>
      <w:r>
        <w:t xml:space="preserve">от </w:t>
      </w:r>
      <w:proofErr w:type="gramStart"/>
      <w:r>
        <w:t xml:space="preserve">«  </w:t>
      </w:r>
      <w:proofErr w:type="gramEnd"/>
      <w:r>
        <w:t xml:space="preserve">   »               2021г.  №  </w:t>
      </w:r>
    </w:p>
    <w:p w14:paraId="4CDE3D37" w14:textId="77777777" w:rsidR="00674280" w:rsidRPr="008B1E2E" w:rsidRDefault="00674280" w:rsidP="00674280">
      <w:pPr>
        <w:ind w:left="10490"/>
      </w:pPr>
    </w:p>
    <w:p w14:paraId="04DF46F8" w14:textId="77777777" w:rsidR="00674280" w:rsidRPr="008B1E2E" w:rsidRDefault="00674280" w:rsidP="00674280">
      <w:pPr>
        <w:ind w:left="10490"/>
      </w:pPr>
    </w:p>
    <w:p w14:paraId="04B23F5C" w14:textId="77777777" w:rsidR="00674280" w:rsidRPr="008B1E2E" w:rsidRDefault="00674280" w:rsidP="00674280">
      <w:pPr>
        <w:ind w:firstLine="709"/>
        <w:jc w:val="center"/>
      </w:pPr>
      <w:r>
        <w:t xml:space="preserve">Территориальные корректирующие коэффициенты к составляющим нормативных затрат </w:t>
      </w:r>
      <w:r w:rsidRPr="008B1E2E">
        <w:t xml:space="preserve"> </w:t>
      </w:r>
    </w:p>
    <w:p w14:paraId="453566CB" w14:textId="398665FF" w:rsidR="00674280" w:rsidRDefault="00674280" w:rsidP="00674280">
      <w:pPr>
        <w:ind w:firstLine="709"/>
        <w:jc w:val="center"/>
      </w:pPr>
      <w:r w:rsidRPr="008B1E2E">
        <w:t xml:space="preserve">для </w:t>
      </w:r>
      <w:r w:rsidRPr="00A16EB4">
        <w:t>МБУ «</w:t>
      </w:r>
      <w:r>
        <w:t>Дом культуры п. Приморье</w:t>
      </w:r>
      <w:r w:rsidRPr="00A16EB4">
        <w:t>»</w:t>
      </w:r>
      <w:r>
        <w:t xml:space="preserve"> на 2022 год</w:t>
      </w:r>
    </w:p>
    <w:p w14:paraId="2CB54054" w14:textId="77777777" w:rsidR="00674280" w:rsidRDefault="00674280" w:rsidP="00674280">
      <w:pPr>
        <w:ind w:firstLine="709"/>
        <w:jc w:val="center"/>
      </w:pPr>
    </w:p>
    <w:tbl>
      <w:tblPr>
        <w:tblStyle w:val="a4"/>
        <w:tblW w:w="13406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021"/>
        <w:gridCol w:w="1021"/>
        <w:gridCol w:w="1021"/>
        <w:gridCol w:w="1025"/>
        <w:gridCol w:w="1021"/>
        <w:gridCol w:w="1021"/>
        <w:gridCol w:w="1015"/>
        <w:gridCol w:w="1021"/>
        <w:gridCol w:w="1021"/>
      </w:tblGrid>
      <w:tr w:rsidR="00674280" w14:paraId="4290E9F1" w14:textId="77777777" w:rsidTr="00083A38">
        <w:tc>
          <w:tcPr>
            <w:tcW w:w="3085" w:type="dxa"/>
            <w:vMerge w:val="restart"/>
            <w:vAlign w:val="center"/>
          </w:tcPr>
          <w:p w14:paraId="4071B467" w14:textId="77777777" w:rsidR="00674280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 xml:space="preserve">Наименование </w:t>
            </w:r>
          </w:p>
          <w:p w14:paraId="65229DBF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  <w:p w14:paraId="7C0A896A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1" w:type="dxa"/>
            <w:gridSpan w:val="10"/>
            <w:vAlign w:val="center"/>
          </w:tcPr>
          <w:p w14:paraId="3B46B054" w14:textId="77777777" w:rsidR="00674280" w:rsidRPr="008B1E2E" w:rsidRDefault="00674280" w:rsidP="00083A38">
            <w:pPr>
              <w:ind w:firstLine="709"/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 xml:space="preserve">Корректирующие коэффициенты к составляющим нормативных затрат </w:t>
            </w:r>
            <w:r w:rsidRPr="008B1E2E">
              <w:rPr>
                <w:sz w:val="24"/>
                <w:szCs w:val="24"/>
              </w:rPr>
              <w:t xml:space="preserve"> </w:t>
            </w:r>
          </w:p>
          <w:p w14:paraId="21E75412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</w:tr>
      <w:tr w:rsidR="00674280" w14:paraId="33B147CD" w14:textId="77777777" w:rsidTr="00083A38">
        <w:tc>
          <w:tcPr>
            <w:tcW w:w="3085" w:type="dxa"/>
            <w:vMerge/>
            <w:vAlign w:val="center"/>
          </w:tcPr>
          <w:p w14:paraId="4C6B8D41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516D41F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Затраты, непосредственно связанные с оказанием услуги, руб.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166" w:type="dxa"/>
            <w:gridSpan w:val="8"/>
            <w:vAlign w:val="center"/>
          </w:tcPr>
          <w:p w14:paraId="67D49D79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Затраты на общехозяйственные нужды</w:t>
            </w:r>
          </w:p>
          <w:p w14:paraId="62AA2098" w14:textId="77777777" w:rsidR="00674280" w:rsidRPr="00E63B3D" w:rsidRDefault="00674280" w:rsidP="00083A38">
            <w:pPr>
              <w:jc w:val="center"/>
              <w:rPr>
                <w:sz w:val="24"/>
                <w:szCs w:val="24"/>
              </w:rPr>
            </w:pPr>
            <w:r w:rsidRPr="00E63B3D">
              <w:rPr>
                <w:sz w:val="24"/>
                <w:szCs w:val="24"/>
              </w:rPr>
              <w:t>(</w:t>
            </w:r>
            <w:proofErr w:type="gramStart"/>
            <w:r w:rsidRPr="00E63B3D">
              <w:rPr>
                <w:sz w:val="24"/>
                <w:szCs w:val="24"/>
              </w:rPr>
              <w:t>затраты</w:t>
            </w:r>
            <w:proofErr w:type="gramEnd"/>
            <w:r w:rsidRPr="00E63B3D">
              <w:rPr>
                <w:sz w:val="24"/>
                <w:szCs w:val="24"/>
              </w:rPr>
              <w:t xml:space="preserve"> непосредственно не связа</w:t>
            </w:r>
            <w:r>
              <w:rPr>
                <w:sz w:val="24"/>
                <w:szCs w:val="24"/>
              </w:rPr>
              <w:t xml:space="preserve">нные с оказанием муниципальной </w:t>
            </w:r>
            <w:r w:rsidRPr="00E63B3D">
              <w:rPr>
                <w:sz w:val="24"/>
                <w:szCs w:val="24"/>
              </w:rPr>
              <w:t>услуги)</w:t>
            </w:r>
            <w:r w:rsidRPr="008B1E2E">
              <w:rPr>
                <w:sz w:val="24"/>
                <w:szCs w:val="24"/>
              </w:rPr>
              <w:t>, руб</w:t>
            </w:r>
            <w:r w:rsidRPr="00E63B3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**</w:t>
            </w:r>
          </w:p>
        </w:tc>
      </w:tr>
      <w:tr w:rsidR="00674280" w14:paraId="01046AF5" w14:textId="77777777" w:rsidTr="00083A38">
        <w:tc>
          <w:tcPr>
            <w:tcW w:w="3085" w:type="dxa"/>
            <w:vMerge/>
            <w:vAlign w:val="center"/>
          </w:tcPr>
          <w:p w14:paraId="331C627C" w14:textId="77777777" w:rsidR="00674280" w:rsidRPr="00CD29A7" w:rsidRDefault="00674280" w:rsidP="00083A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FAEECF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ОТ1</w:t>
            </w:r>
          </w:p>
        </w:tc>
        <w:tc>
          <w:tcPr>
            <w:tcW w:w="1021" w:type="dxa"/>
            <w:vAlign w:val="center"/>
          </w:tcPr>
          <w:p w14:paraId="4FA86B24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МЗ/ОС</w:t>
            </w:r>
          </w:p>
        </w:tc>
        <w:tc>
          <w:tcPr>
            <w:tcW w:w="1021" w:type="dxa"/>
            <w:vAlign w:val="center"/>
          </w:tcPr>
          <w:p w14:paraId="0B232C2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ОТ2</w:t>
            </w:r>
          </w:p>
        </w:tc>
        <w:tc>
          <w:tcPr>
            <w:tcW w:w="1021" w:type="dxa"/>
            <w:vAlign w:val="center"/>
          </w:tcPr>
          <w:p w14:paraId="5F61B97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УС</w:t>
            </w:r>
          </w:p>
        </w:tc>
        <w:tc>
          <w:tcPr>
            <w:tcW w:w="1025" w:type="dxa"/>
            <w:vAlign w:val="center"/>
          </w:tcPr>
          <w:p w14:paraId="4315209D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КУ</w:t>
            </w:r>
          </w:p>
        </w:tc>
        <w:tc>
          <w:tcPr>
            <w:tcW w:w="1021" w:type="dxa"/>
            <w:vAlign w:val="center"/>
          </w:tcPr>
          <w:p w14:paraId="1C90EFB8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ТУ</w:t>
            </w:r>
          </w:p>
        </w:tc>
        <w:tc>
          <w:tcPr>
            <w:tcW w:w="1021" w:type="dxa"/>
            <w:vAlign w:val="center"/>
          </w:tcPr>
          <w:p w14:paraId="7F4920A9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РУСИ</w:t>
            </w:r>
          </w:p>
        </w:tc>
        <w:tc>
          <w:tcPr>
            <w:tcW w:w="1015" w:type="dxa"/>
            <w:vAlign w:val="center"/>
          </w:tcPr>
          <w:p w14:paraId="3376E3CA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ПРУ</w:t>
            </w:r>
          </w:p>
        </w:tc>
        <w:tc>
          <w:tcPr>
            <w:tcW w:w="1021" w:type="dxa"/>
            <w:vAlign w:val="center"/>
          </w:tcPr>
          <w:p w14:paraId="730D818A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ПР</w:t>
            </w:r>
          </w:p>
        </w:tc>
        <w:tc>
          <w:tcPr>
            <w:tcW w:w="1021" w:type="dxa"/>
            <w:vAlign w:val="center"/>
          </w:tcPr>
          <w:p w14:paraId="682F7E12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ПОН</w:t>
            </w:r>
          </w:p>
        </w:tc>
      </w:tr>
      <w:tr w:rsidR="00674280" w14:paraId="4A2A28FB" w14:textId="77777777" w:rsidTr="00083A38">
        <w:tc>
          <w:tcPr>
            <w:tcW w:w="3085" w:type="dxa"/>
            <w:vAlign w:val="center"/>
          </w:tcPr>
          <w:p w14:paraId="2187FA7E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78A1842B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14:paraId="67586D80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14:paraId="466DC41B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14:paraId="7C091C44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5</w:t>
            </w:r>
          </w:p>
        </w:tc>
        <w:tc>
          <w:tcPr>
            <w:tcW w:w="1025" w:type="dxa"/>
            <w:vAlign w:val="center"/>
          </w:tcPr>
          <w:p w14:paraId="048E6274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14:paraId="6563B875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14:paraId="3DA842CF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8</w:t>
            </w:r>
          </w:p>
        </w:tc>
        <w:tc>
          <w:tcPr>
            <w:tcW w:w="1015" w:type="dxa"/>
            <w:vAlign w:val="center"/>
          </w:tcPr>
          <w:p w14:paraId="7B17E506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5EBA119C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8B1E2E">
              <w:rPr>
                <w:sz w:val="24"/>
                <w:szCs w:val="24"/>
              </w:rPr>
              <w:t>1</w:t>
            </w:r>
            <w:r w:rsidRPr="00CD29A7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vAlign w:val="center"/>
          </w:tcPr>
          <w:p w14:paraId="23428662" w14:textId="77777777" w:rsidR="00674280" w:rsidRPr="008B1E2E" w:rsidRDefault="00674280" w:rsidP="00083A38">
            <w:pPr>
              <w:jc w:val="center"/>
              <w:rPr>
                <w:sz w:val="24"/>
                <w:szCs w:val="24"/>
              </w:rPr>
            </w:pPr>
            <w:r w:rsidRPr="00CD29A7">
              <w:rPr>
                <w:sz w:val="24"/>
                <w:szCs w:val="24"/>
              </w:rPr>
              <w:t>11</w:t>
            </w:r>
          </w:p>
        </w:tc>
      </w:tr>
      <w:tr w:rsidR="00674280" w14:paraId="55D26B82" w14:textId="77777777" w:rsidTr="00083A38">
        <w:tc>
          <w:tcPr>
            <w:tcW w:w="3085" w:type="dxa"/>
          </w:tcPr>
          <w:p w14:paraId="070D5E24" w14:textId="77777777" w:rsidR="00674280" w:rsidRDefault="00674280" w:rsidP="00083A38">
            <w:pPr>
              <w:rPr>
                <w:sz w:val="24"/>
                <w:szCs w:val="24"/>
              </w:rPr>
            </w:pPr>
            <w:r w:rsidRPr="00A16EB4">
              <w:rPr>
                <w:sz w:val="24"/>
                <w:szCs w:val="24"/>
              </w:rPr>
              <w:t>МБУ</w:t>
            </w:r>
            <w:r>
              <w:rPr>
                <w:sz w:val="24"/>
                <w:szCs w:val="24"/>
              </w:rPr>
              <w:t xml:space="preserve"> «Дом культуры</w:t>
            </w:r>
          </w:p>
          <w:p w14:paraId="4E72F4AF" w14:textId="2F8E7438" w:rsidR="00674280" w:rsidRPr="00C7621F" w:rsidRDefault="00674280" w:rsidP="00083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 Приморье»</w:t>
            </w:r>
          </w:p>
        </w:tc>
        <w:tc>
          <w:tcPr>
            <w:tcW w:w="1134" w:type="dxa"/>
          </w:tcPr>
          <w:p w14:paraId="2B21ACB3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5EB21AC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6877AABC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51DDD3AD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14:paraId="460E6478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31313A85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89EBB82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14:paraId="0C8C571A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7EF630FF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14:paraId="45C29B73" w14:textId="77777777" w:rsidR="00674280" w:rsidRPr="00C7621F" w:rsidRDefault="00674280" w:rsidP="00083A3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473472D" w14:textId="77777777" w:rsidR="00674280" w:rsidRDefault="00674280" w:rsidP="00674280">
      <w:pPr>
        <w:jc w:val="both"/>
      </w:pPr>
    </w:p>
    <w:p w14:paraId="557E40DE" w14:textId="77777777" w:rsidR="00674280" w:rsidRDefault="00674280" w:rsidP="00674280">
      <w:pPr>
        <w:jc w:val="both"/>
      </w:pPr>
      <w:r>
        <w:t xml:space="preserve">*  ОТ1 </w:t>
      </w:r>
      <w:proofErr w:type="gramStart"/>
      <w:r>
        <w:t>–  затраты</w:t>
      </w:r>
      <w:proofErr w:type="gramEnd"/>
      <w:r>
        <w:t xml:space="preserve"> на оплату</w:t>
      </w:r>
      <w:r w:rsidRPr="002E024C">
        <w:t xml:space="preserve"> труда работников, непосредственно связанных с оказанием  муниципальной услуги</w:t>
      </w:r>
      <w:r>
        <w:t>;</w:t>
      </w:r>
    </w:p>
    <w:p w14:paraId="678B7557" w14:textId="77777777" w:rsidR="00674280" w:rsidRDefault="00674280" w:rsidP="00674280">
      <w:pPr>
        <w:jc w:val="both"/>
      </w:pPr>
      <w:r>
        <w:t xml:space="preserve">    </w:t>
      </w:r>
      <w:r w:rsidRPr="008B1E2E">
        <w:t>МЗ/ОС</w:t>
      </w:r>
      <w:r>
        <w:t xml:space="preserve"> – затраты на приобретение материальных запасов</w:t>
      </w:r>
      <w:r w:rsidRPr="002E024C">
        <w:t>/основные средства, потребляемые в процессе оказ</w:t>
      </w:r>
      <w:r>
        <w:t>ания муниципальной услуги;</w:t>
      </w:r>
    </w:p>
    <w:p w14:paraId="592B2EAB" w14:textId="77777777" w:rsidR="00674280" w:rsidRDefault="00674280" w:rsidP="00674280">
      <w:pPr>
        <w:jc w:val="both"/>
      </w:pPr>
      <w:r>
        <w:t>*</w:t>
      </w:r>
      <w:proofErr w:type="gramStart"/>
      <w:r>
        <w:t xml:space="preserve">*  </w:t>
      </w:r>
      <w:r w:rsidRPr="008B1E2E">
        <w:t>ОТ</w:t>
      </w:r>
      <w:proofErr w:type="gramEnd"/>
      <w:r w:rsidRPr="008B1E2E">
        <w:t>2</w:t>
      </w:r>
      <w:r>
        <w:t xml:space="preserve"> – затраты на оплату</w:t>
      </w:r>
      <w:r w:rsidRPr="002E024C">
        <w:t xml:space="preserve"> труда работников, которые не принимают непосредственного участия в оказании муниципальной услуги</w:t>
      </w:r>
      <w:r>
        <w:t>;</w:t>
      </w:r>
    </w:p>
    <w:p w14:paraId="68AA4A08" w14:textId="77777777" w:rsidR="00674280" w:rsidRDefault="00674280" w:rsidP="00674280">
      <w:pPr>
        <w:jc w:val="both"/>
      </w:pPr>
      <w:r>
        <w:t xml:space="preserve">      УС – затраты на приобретение услуг связи;</w:t>
      </w:r>
    </w:p>
    <w:p w14:paraId="67E71508" w14:textId="77777777" w:rsidR="00674280" w:rsidRDefault="00674280" w:rsidP="00674280">
      <w:pPr>
        <w:jc w:val="both"/>
      </w:pPr>
      <w:r>
        <w:t xml:space="preserve">      КУ</w:t>
      </w:r>
      <w:r w:rsidRPr="002E024C">
        <w:t xml:space="preserve"> </w:t>
      </w:r>
      <w:r>
        <w:t>– затраты на коммунальные услуги;</w:t>
      </w:r>
    </w:p>
    <w:p w14:paraId="271EC4FA" w14:textId="77777777" w:rsidR="00674280" w:rsidRDefault="00674280" w:rsidP="00674280">
      <w:pPr>
        <w:jc w:val="both"/>
      </w:pPr>
      <w:r>
        <w:t xml:space="preserve">      ТУ – затраты на транспортные услуги;</w:t>
      </w:r>
    </w:p>
    <w:p w14:paraId="627761F7" w14:textId="77777777" w:rsidR="00674280" w:rsidRDefault="00674280" w:rsidP="00674280">
      <w:pPr>
        <w:jc w:val="both"/>
      </w:pPr>
      <w:r>
        <w:t xml:space="preserve">      РУСИ – затраты на р</w:t>
      </w:r>
      <w:r w:rsidRPr="002E024C">
        <w:t>аботы, услуги по содержанию имущества</w:t>
      </w:r>
      <w:r>
        <w:t>;</w:t>
      </w:r>
    </w:p>
    <w:p w14:paraId="18F634F2" w14:textId="77777777" w:rsidR="00674280" w:rsidRDefault="00674280" w:rsidP="00674280">
      <w:pPr>
        <w:jc w:val="both"/>
      </w:pPr>
      <w:r>
        <w:t xml:space="preserve">      ПРУ – затраты на прочие работы, услуги;</w:t>
      </w:r>
    </w:p>
    <w:p w14:paraId="3859F730" w14:textId="77777777" w:rsidR="00674280" w:rsidRDefault="00674280" w:rsidP="00674280">
      <w:pPr>
        <w:jc w:val="both"/>
      </w:pPr>
      <w:r>
        <w:t xml:space="preserve">      ПР – затраты на прочие расходы;</w:t>
      </w:r>
    </w:p>
    <w:p w14:paraId="6E6CCD04" w14:textId="77777777" w:rsidR="00674280" w:rsidRDefault="00674280" w:rsidP="00674280">
      <w:pPr>
        <w:jc w:val="both"/>
      </w:pPr>
      <w:r>
        <w:t xml:space="preserve">      ПОН – затраты на прочие общехозяйственные нужды.</w:t>
      </w:r>
    </w:p>
    <w:sectPr w:rsidR="00674280" w:rsidSect="004C06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19E7"/>
    <w:multiLevelType w:val="hybridMultilevel"/>
    <w:tmpl w:val="CEAC3C50"/>
    <w:lvl w:ilvl="0" w:tplc="5A2A5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349AA"/>
    <w:rsid w:val="000652BE"/>
    <w:rsid w:val="000954F5"/>
    <w:rsid w:val="00096D08"/>
    <w:rsid w:val="002208AE"/>
    <w:rsid w:val="002337BE"/>
    <w:rsid w:val="0028603D"/>
    <w:rsid w:val="002F6435"/>
    <w:rsid w:val="0035005C"/>
    <w:rsid w:val="00386C0A"/>
    <w:rsid w:val="003B0D7A"/>
    <w:rsid w:val="003D2302"/>
    <w:rsid w:val="004B70F2"/>
    <w:rsid w:val="004C06DA"/>
    <w:rsid w:val="004D1849"/>
    <w:rsid w:val="004E272B"/>
    <w:rsid w:val="004E752F"/>
    <w:rsid w:val="005C01C4"/>
    <w:rsid w:val="005E2C89"/>
    <w:rsid w:val="005E73DB"/>
    <w:rsid w:val="00674280"/>
    <w:rsid w:val="007E04D0"/>
    <w:rsid w:val="00811A27"/>
    <w:rsid w:val="00840221"/>
    <w:rsid w:val="00847C4D"/>
    <w:rsid w:val="008C4777"/>
    <w:rsid w:val="008D2223"/>
    <w:rsid w:val="00921FEB"/>
    <w:rsid w:val="009335EB"/>
    <w:rsid w:val="009C21AB"/>
    <w:rsid w:val="00A16EB4"/>
    <w:rsid w:val="00A738FB"/>
    <w:rsid w:val="00A76481"/>
    <w:rsid w:val="00AD211F"/>
    <w:rsid w:val="00B00BBD"/>
    <w:rsid w:val="00B12597"/>
    <w:rsid w:val="00B32C5B"/>
    <w:rsid w:val="00B73BC2"/>
    <w:rsid w:val="00B87AEA"/>
    <w:rsid w:val="00C75D1F"/>
    <w:rsid w:val="00C82434"/>
    <w:rsid w:val="00D4647E"/>
    <w:rsid w:val="00D520A7"/>
    <w:rsid w:val="00D82798"/>
    <w:rsid w:val="00D940BC"/>
    <w:rsid w:val="00EB3294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A4C"/>
  <w15:docId w15:val="{48BDB2FB-E481-4208-93C4-E8F5DB64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4C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Албанова Анна Николаевна</cp:lastModifiedBy>
  <cp:revision>25</cp:revision>
  <cp:lastPrinted>2020-11-30T07:28:00Z</cp:lastPrinted>
  <dcterms:created xsi:type="dcterms:W3CDTF">2018-06-05T12:41:00Z</dcterms:created>
  <dcterms:modified xsi:type="dcterms:W3CDTF">2021-11-15T09:27:00Z</dcterms:modified>
</cp:coreProperties>
</file>