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32A" w:rsidRPr="00E0232A" w:rsidRDefault="00E0232A" w:rsidP="00E0232A">
      <w:pPr>
        <w:jc w:val="center"/>
        <w:rPr>
          <w:b/>
        </w:rPr>
      </w:pPr>
      <w:r w:rsidRPr="00E0232A">
        <w:rPr>
          <w:b/>
        </w:rPr>
        <w:t>РЕШЕНИЕ</w:t>
      </w:r>
      <w:r w:rsidRPr="00E0232A">
        <w:rPr>
          <w:b/>
        </w:rPr>
        <w:br/>
      </w:r>
      <w:r>
        <w:br/>
        <w:t>От 31 августа 2010 года                     </w:t>
      </w:r>
      <w:r>
        <w:t>                        № 84  </w:t>
      </w:r>
      <w:r>
        <w:br/>
      </w:r>
      <w:r>
        <w:br/>
      </w:r>
      <w:r w:rsidRPr="00E0232A">
        <w:rPr>
          <w:b/>
        </w:rPr>
        <w:t>О внесении изменений в решение районного Совета депутатов</w:t>
      </w:r>
      <w:r w:rsidRPr="00E0232A">
        <w:rPr>
          <w:b/>
        </w:rPr>
        <w:br/>
        <w:t>Светлогорского района  от 28 декабря 2009 года № 38</w:t>
      </w:r>
      <w:r w:rsidRPr="00E0232A">
        <w:rPr>
          <w:b/>
        </w:rPr>
        <w:br/>
        <w:t>«О бюджете муниципального образования «Св</w:t>
      </w:r>
      <w:r w:rsidRPr="00E0232A">
        <w:rPr>
          <w:b/>
        </w:rPr>
        <w:t>етлогорский район</w:t>
      </w:r>
      <w:r w:rsidRPr="00E0232A">
        <w:rPr>
          <w:b/>
        </w:rPr>
        <w:br/>
        <w:t>на 2010 год»</w:t>
      </w:r>
      <w:r w:rsidRPr="00E0232A">
        <w:rPr>
          <w:b/>
        </w:rPr>
        <w:br/>
      </w:r>
    </w:p>
    <w:p w:rsidR="00E0232A" w:rsidRDefault="00E0232A" w:rsidP="00E0232A">
      <w:pPr>
        <w:jc w:val="both"/>
      </w:pPr>
      <w:r>
        <w:br/>
        <w:t xml:space="preserve">Руководствуясь Бюджетным кодексом Российской </w:t>
      </w:r>
      <w:proofErr w:type="gramStart"/>
      <w:r>
        <w:t>Федерации,  заслушав</w:t>
      </w:r>
      <w:proofErr w:type="gramEnd"/>
      <w:r>
        <w:t xml:space="preserve"> и обсудив информацию начальника отдела по бюджету и финансам Светлогорского района С.А. Загребиной, районный Совет депутатов Светлогорского района  решил:</w:t>
      </w:r>
    </w:p>
    <w:p w:rsidR="00E0232A" w:rsidRDefault="00E0232A" w:rsidP="00E0232A">
      <w:pPr>
        <w:jc w:val="both"/>
      </w:pPr>
      <w:r>
        <w:br/>
        <w:t>1. Внести в решение районного Совета депутатов Светлогорского района от 28.12.2009 г. N 38 "О бюджете муниципального образования "Светлогорский район" на 2010 год" (далее – решение о бюджете) следующие изменения:</w:t>
      </w:r>
    </w:p>
    <w:p w:rsidR="00E0232A" w:rsidRDefault="00E0232A" w:rsidP="00E0232A">
      <w:pPr>
        <w:jc w:val="both"/>
      </w:pPr>
      <w:r>
        <w:t>1.1. В пункте 1 статьи 1 решения о бюджете:</w:t>
      </w:r>
    </w:p>
    <w:p w:rsidR="00E0232A" w:rsidRDefault="00E0232A" w:rsidP="00E0232A">
      <w:pPr>
        <w:jc w:val="both"/>
      </w:pPr>
      <w:proofErr w:type="gramStart"/>
      <w:r>
        <w:t>а)  в</w:t>
      </w:r>
      <w:proofErr w:type="gramEnd"/>
      <w:r>
        <w:t xml:space="preserve"> подпункте 1:</w:t>
      </w:r>
    </w:p>
    <w:p w:rsidR="00E0232A" w:rsidRDefault="00E0232A" w:rsidP="00E0232A">
      <w:pPr>
        <w:jc w:val="both"/>
      </w:pPr>
      <w:r>
        <w:t>число «312 740,5» заменить числом «403 449,66»;</w:t>
      </w:r>
    </w:p>
    <w:p w:rsidR="00E0232A" w:rsidRDefault="00E0232A" w:rsidP="00E0232A">
      <w:pPr>
        <w:jc w:val="both"/>
      </w:pPr>
      <w:r>
        <w:t xml:space="preserve">число «143 195,9» заменить числом «233 906,06». </w:t>
      </w:r>
    </w:p>
    <w:p w:rsidR="00E0232A" w:rsidRDefault="00E0232A" w:rsidP="00E0232A">
      <w:pPr>
        <w:jc w:val="both"/>
      </w:pPr>
      <w:r>
        <w:t>б) в подпункте 2:</w:t>
      </w:r>
    </w:p>
    <w:p w:rsidR="00E0232A" w:rsidRDefault="00E0232A" w:rsidP="00E0232A">
      <w:pPr>
        <w:jc w:val="both"/>
      </w:pPr>
      <w:r>
        <w:t>число «588 114,6» заменить числом «670 567,1».</w:t>
      </w:r>
    </w:p>
    <w:p w:rsidR="00E0232A" w:rsidRDefault="00E0232A" w:rsidP="00E0232A">
      <w:pPr>
        <w:jc w:val="both"/>
      </w:pPr>
      <w:r>
        <w:t>в) в подпункте 3:</w:t>
      </w:r>
    </w:p>
    <w:p w:rsidR="00E0232A" w:rsidRDefault="00E0232A" w:rsidP="00E0232A">
      <w:pPr>
        <w:jc w:val="both"/>
      </w:pPr>
      <w:r>
        <w:t xml:space="preserve">число «275 374,1» </w:t>
      </w:r>
      <w:proofErr w:type="gramStart"/>
      <w:r>
        <w:t>заменить  числом</w:t>
      </w:r>
      <w:proofErr w:type="gramEnd"/>
      <w:r>
        <w:t xml:space="preserve"> «267 117,5»;</w:t>
      </w:r>
    </w:p>
    <w:p w:rsidR="00E0232A" w:rsidRDefault="00E0232A" w:rsidP="00E0232A">
      <w:pPr>
        <w:jc w:val="both"/>
      </w:pPr>
      <w:r>
        <w:t>число «194,4%» заменить числом «188,5%».</w:t>
      </w:r>
    </w:p>
    <w:p w:rsidR="00E0232A" w:rsidRDefault="00E0232A" w:rsidP="00E0232A">
      <w:pPr>
        <w:jc w:val="both"/>
      </w:pPr>
      <w:r>
        <w:t xml:space="preserve">1.2. Приложения № 2,8,9,15,16 к решению о бюджете изложить в </w:t>
      </w:r>
      <w:proofErr w:type="gramStart"/>
      <w:r>
        <w:t>новой  редакции</w:t>
      </w:r>
      <w:proofErr w:type="gramEnd"/>
      <w:r>
        <w:t xml:space="preserve"> согласно приложениям 1- 5  к настоящему решению.</w:t>
      </w:r>
    </w:p>
    <w:p w:rsidR="00E0232A" w:rsidRDefault="00E0232A" w:rsidP="00E0232A">
      <w:pPr>
        <w:jc w:val="both"/>
      </w:pPr>
      <w:r>
        <w:t>2. Опубликовать настоящее решение в газете "Вестник Светлогорска".</w:t>
      </w:r>
    </w:p>
    <w:p w:rsidR="00E0232A" w:rsidRDefault="00E0232A" w:rsidP="00E0232A">
      <w:pPr>
        <w:jc w:val="both"/>
      </w:pPr>
      <w:r>
        <w:t>3.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Светлогорского района (В.В. Бондаренко).</w:t>
      </w:r>
    </w:p>
    <w:p w:rsidR="00E0232A" w:rsidRDefault="00E0232A" w:rsidP="00E0232A">
      <w:pPr>
        <w:jc w:val="both"/>
      </w:pPr>
      <w:r>
        <w:t>4. Настоящее решение вступает в силу со дня его официального опубликования.</w:t>
      </w:r>
    </w:p>
    <w:p w:rsidR="00E0232A" w:rsidRDefault="00E0232A" w:rsidP="00E0232A">
      <w:pPr>
        <w:jc w:val="both"/>
      </w:pPr>
      <w:r>
        <w:br/>
      </w:r>
      <w:r>
        <w:br/>
      </w:r>
      <w:r>
        <w:br/>
      </w:r>
      <w:r>
        <w:br/>
        <w:t xml:space="preserve">Глава Светлогорского района                                                                                               </w:t>
      </w:r>
      <w:bookmarkStart w:id="0" w:name="_GoBack"/>
      <w:bookmarkEnd w:id="0"/>
      <w:r>
        <w:t xml:space="preserve"> И.Ф. </w:t>
      </w:r>
      <w:proofErr w:type="spellStart"/>
      <w:r>
        <w:t>Партулеев</w:t>
      </w:r>
      <w:proofErr w:type="spellEnd"/>
    </w:p>
    <w:p w:rsidR="00022184" w:rsidRDefault="00E0232A" w:rsidP="00E0232A">
      <w:r>
        <w:br/>
      </w:r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F3F"/>
    <w:rsid w:val="00022184"/>
    <w:rsid w:val="00035A30"/>
    <w:rsid w:val="002B1F3F"/>
    <w:rsid w:val="00E0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6C7B5"/>
  <w15:chartTrackingRefBased/>
  <w15:docId w15:val="{71648393-8A64-40E6-9942-BBF248945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2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1399</Characters>
  <Application>Microsoft Office Word</Application>
  <DocSecurity>0</DocSecurity>
  <Lines>11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2018-11-14T08:48:00Z</dcterms:created>
  <dcterms:modified xsi:type="dcterms:W3CDTF">2018-11-14T08:50:00Z</dcterms:modified>
</cp:coreProperties>
</file>