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F1" w:rsidRPr="00EE445F" w:rsidRDefault="00320CF1" w:rsidP="00320C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445F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320CF1" w:rsidRPr="00EE445F" w:rsidRDefault="00320CF1" w:rsidP="00320C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445F"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320CF1" w:rsidRPr="00EE445F" w:rsidRDefault="00320CF1" w:rsidP="00320C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445F"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320CF1" w:rsidRPr="00EE445F" w:rsidRDefault="00320CF1" w:rsidP="00320C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445F"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320CF1" w:rsidRPr="00EE445F" w:rsidRDefault="00320CF1" w:rsidP="00320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CF1" w:rsidRPr="00EE445F" w:rsidRDefault="00320CF1" w:rsidP="00320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45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20CF1" w:rsidRPr="00EE445F" w:rsidRDefault="00320CF1" w:rsidP="00320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CF1" w:rsidRPr="00EE445F" w:rsidRDefault="00A35484" w:rsidP="0032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«29</w:t>
      </w:r>
      <w:r w:rsidR="00320CF1" w:rsidRPr="00EE445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320CF1" w:rsidRPr="00EE445F">
        <w:rPr>
          <w:rFonts w:ascii="Times New Roman" w:hAnsi="Times New Roman" w:cs="Times New Roman"/>
          <w:sz w:val="24"/>
          <w:szCs w:val="24"/>
        </w:rPr>
        <w:t xml:space="preserve"> 2020 года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№46</w:t>
      </w:r>
    </w:p>
    <w:p w:rsidR="00320CF1" w:rsidRPr="00EE445F" w:rsidRDefault="00320CF1" w:rsidP="00320C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>г. Светлогорск</w:t>
      </w:r>
      <w:r w:rsidRPr="00EE44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0CF1" w:rsidRPr="00EE445F" w:rsidRDefault="00320CF1" w:rsidP="00320CF1">
      <w:pPr>
        <w:pStyle w:val="1"/>
        <w:jc w:val="center"/>
        <w:rPr>
          <w:sz w:val="24"/>
        </w:rPr>
      </w:pPr>
    </w:p>
    <w:p w:rsidR="00961F85" w:rsidRPr="00961F85" w:rsidRDefault="00275BE8" w:rsidP="00961F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 w:rsidR="00214A8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</w:t>
      </w:r>
      <w:r w:rsidR="00214A8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CF1">
        <w:rPr>
          <w:rFonts w:ascii="Times New Roman" w:hAnsi="Times New Roman" w:cs="Times New Roman"/>
          <w:sz w:val="28"/>
          <w:szCs w:val="28"/>
        </w:rPr>
        <w:t>«Светлогорский городской округ</w:t>
      </w:r>
      <w:r w:rsidR="00320CF1" w:rsidRPr="0026271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961F85">
        <w:rPr>
          <w:rFonts w:ascii="Times New Roman" w:hAnsi="Times New Roman" w:cs="Times New Roman"/>
          <w:sz w:val="28"/>
          <w:szCs w:val="28"/>
        </w:rPr>
        <w:t>,</w:t>
      </w:r>
    </w:p>
    <w:p w:rsidR="00961F85" w:rsidRPr="00961F85" w:rsidRDefault="00275BE8" w:rsidP="00961F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которых нахождение детей не допускается</w:t>
      </w:r>
    </w:p>
    <w:p w:rsidR="00961F85" w:rsidRDefault="00961F85" w:rsidP="00961F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2A61" w:rsidRDefault="00EE3068" w:rsidP="009C59B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E306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Рассмотрев модельный проект нормативного правового акта, внесенный </w:t>
      </w:r>
      <w:proofErr w:type="spellStart"/>
      <w:r w:rsidRPr="00EE3068">
        <w:rPr>
          <w:rFonts w:ascii="Times New Roman" w:hAnsi="Times New Roman" w:cs="Times New Roman"/>
          <w:b w:val="0"/>
          <w:color w:val="000000"/>
          <w:sz w:val="24"/>
          <w:szCs w:val="24"/>
        </w:rPr>
        <w:t>Светлогорским</w:t>
      </w:r>
      <w:proofErr w:type="spellEnd"/>
      <w:r w:rsidRPr="00EE306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межрайонным прокурором</w:t>
      </w:r>
      <w:r>
        <w:rPr>
          <w:rFonts w:ascii="Times New Roman" w:hAnsi="Times New Roman" w:cs="Times New Roman"/>
          <w:b w:val="0"/>
          <w:sz w:val="24"/>
          <w:szCs w:val="24"/>
        </w:rPr>
        <w:t>, в</w:t>
      </w:r>
      <w:r w:rsidR="00961F85" w:rsidRPr="00232A61">
        <w:rPr>
          <w:rFonts w:ascii="Times New Roman" w:hAnsi="Times New Roman" w:cs="Times New Roman"/>
          <w:b w:val="0"/>
          <w:sz w:val="24"/>
          <w:szCs w:val="24"/>
        </w:rPr>
        <w:t xml:space="preserve"> соответствии с Федеральным </w:t>
      </w:r>
      <w:hyperlink r:id="rId6" w:history="1">
        <w:r w:rsidR="00961F85" w:rsidRPr="00232A61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="00102C1E" w:rsidRPr="00232A61">
        <w:rPr>
          <w:rFonts w:ascii="Times New Roman" w:hAnsi="Times New Roman" w:cs="Times New Roman"/>
          <w:b w:val="0"/>
          <w:sz w:val="24"/>
          <w:szCs w:val="24"/>
        </w:rPr>
        <w:t xml:space="preserve"> от 24.07.1998 №</w:t>
      </w:r>
      <w:r w:rsidR="00961F85" w:rsidRPr="00232A61">
        <w:rPr>
          <w:rFonts w:ascii="Times New Roman" w:hAnsi="Times New Roman" w:cs="Times New Roman"/>
          <w:b w:val="0"/>
          <w:sz w:val="24"/>
          <w:szCs w:val="24"/>
        </w:rPr>
        <w:t xml:space="preserve">124-ФЗ «Об основных гарантиях прав ребенка в Российской Федерации», </w:t>
      </w:r>
      <w:hyperlink r:id="rId7" w:history="1">
        <w:r w:rsidR="00961F85" w:rsidRPr="00232A61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="00961F85" w:rsidRPr="00232A61">
        <w:rPr>
          <w:rFonts w:ascii="Times New Roman" w:hAnsi="Times New Roman" w:cs="Times New Roman"/>
          <w:b w:val="0"/>
          <w:sz w:val="24"/>
          <w:szCs w:val="24"/>
        </w:rPr>
        <w:t xml:space="preserve"> Калининградской обла</w:t>
      </w:r>
      <w:r w:rsidR="00102C1E" w:rsidRPr="00232A61">
        <w:rPr>
          <w:rFonts w:ascii="Times New Roman" w:hAnsi="Times New Roman" w:cs="Times New Roman"/>
          <w:b w:val="0"/>
          <w:sz w:val="24"/>
          <w:szCs w:val="24"/>
        </w:rPr>
        <w:t>сти от 12.07.2004 №</w:t>
      </w:r>
      <w:r w:rsidR="00961F85" w:rsidRPr="00232A61">
        <w:rPr>
          <w:rFonts w:ascii="Times New Roman" w:hAnsi="Times New Roman" w:cs="Times New Roman"/>
          <w:b w:val="0"/>
          <w:sz w:val="24"/>
          <w:szCs w:val="24"/>
        </w:rPr>
        <w:t>415 «О защите прав и законных интересов ребенка в Калининградской области»</w:t>
      </w:r>
      <w:r w:rsidR="00214A83" w:rsidRPr="00232A61">
        <w:rPr>
          <w:rFonts w:ascii="Times New Roman" w:hAnsi="Times New Roman" w:cs="Times New Roman"/>
          <w:b w:val="0"/>
          <w:sz w:val="24"/>
          <w:szCs w:val="24"/>
        </w:rPr>
        <w:t xml:space="preserve"> (далее – Закон Калининградской области)</w:t>
      </w:r>
      <w:r w:rsidR="00961F85" w:rsidRPr="00232A6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02C1E" w:rsidRPr="00232A61">
        <w:rPr>
          <w:rFonts w:ascii="Times New Roman" w:hAnsi="Times New Roman" w:cs="Times New Roman"/>
          <w:b w:val="0"/>
          <w:bCs/>
          <w:sz w:val="24"/>
          <w:szCs w:val="24"/>
        </w:rPr>
        <w:t xml:space="preserve">решением окружного Совета депутатов </w:t>
      </w:r>
      <w:r w:rsidR="00102C1E" w:rsidRPr="00232A61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«Светлогорский городской округ» от «25» мая 2020 года</w:t>
      </w:r>
      <w:proofErr w:type="gramEnd"/>
      <w:r w:rsidR="00102C1E" w:rsidRPr="00232A61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proofErr w:type="gramStart"/>
      <w:r w:rsidR="00102C1E" w:rsidRPr="00232A61">
        <w:rPr>
          <w:rFonts w:ascii="Times New Roman" w:hAnsi="Times New Roman" w:cs="Times New Roman"/>
          <w:b w:val="0"/>
          <w:sz w:val="24"/>
          <w:szCs w:val="24"/>
        </w:rPr>
        <w:t>36</w:t>
      </w:r>
      <w:r w:rsidR="00214A83" w:rsidRPr="00232A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C59BA">
        <w:rPr>
          <w:rFonts w:ascii="Times New Roman" w:hAnsi="Times New Roman" w:cs="Times New Roman"/>
          <w:b w:val="0"/>
          <w:sz w:val="24"/>
          <w:szCs w:val="24"/>
        </w:rPr>
        <w:t>«</w:t>
      </w:r>
      <w:r w:rsidR="00102C1E" w:rsidRPr="00232A61">
        <w:rPr>
          <w:rFonts w:ascii="Times New Roman" w:hAnsi="Times New Roman" w:cs="Times New Roman"/>
          <w:b w:val="0"/>
          <w:sz w:val="24"/>
          <w:szCs w:val="24"/>
        </w:rPr>
        <w:t>Об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на территории муниципального образования «Светлогорский городской округ»</w:t>
      </w:r>
      <w:r w:rsidR="00961F85" w:rsidRPr="00232A61">
        <w:rPr>
          <w:rFonts w:ascii="Times New Roman" w:hAnsi="Times New Roman" w:cs="Times New Roman"/>
          <w:sz w:val="24"/>
          <w:szCs w:val="24"/>
        </w:rPr>
        <w:t xml:space="preserve">, </w:t>
      </w:r>
      <w:r w:rsidR="00961F85" w:rsidRPr="00232A61">
        <w:rPr>
          <w:rFonts w:ascii="Times New Roman" w:hAnsi="Times New Roman" w:cs="Times New Roman"/>
          <w:b w:val="0"/>
          <w:sz w:val="24"/>
          <w:szCs w:val="24"/>
        </w:rPr>
        <w:t xml:space="preserve">заключением экспертной </w:t>
      </w:r>
      <w:r w:rsidR="00214A83" w:rsidRPr="00232A61">
        <w:rPr>
          <w:rFonts w:ascii="Times New Roman" w:hAnsi="Times New Roman" w:cs="Times New Roman"/>
          <w:b w:val="0"/>
          <w:sz w:val="24"/>
          <w:szCs w:val="24"/>
        </w:rPr>
        <w:t xml:space="preserve">комиссии </w:t>
      </w:r>
      <w:r w:rsidR="00102C1E" w:rsidRPr="00232A61">
        <w:rPr>
          <w:rFonts w:ascii="Times New Roman" w:hAnsi="Times New Roman" w:cs="Times New Roman"/>
          <w:b w:val="0"/>
          <w:sz w:val="24"/>
          <w:szCs w:val="24"/>
        </w:rPr>
        <w:t>от 05.06.2020 г. №1</w:t>
      </w:r>
      <w:r w:rsidR="00961F85" w:rsidRPr="00232A6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02C1E" w:rsidRPr="00232A61">
        <w:rPr>
          <w:rFonts w:ascii="Times New Roman" w:hAnsi="Times New Roman" w:cs="Times New Roman"/>
          <w:b w:val="0"/>
          <w:sz w:val="24"/>
          <w:szCs w:val="24"/>
        </w:rPr>
        <w:t xml:space="preserve">окружной </w:t>
      </w:r>
      <w:r w:rsidR="00961F85" w:rsidRPr="00232A61">
        <w:rPr>
          <w:rFonts w:ascii="Times New Roman" w:hAnsi="Times New Roman" w:cs="Times New Roman"/>
          <w:b w:val="0"/>
          <w:sz w:val="24"/>
          <w:szCs w:val="24"/>
        </w:rPr>
        <w:t>Совет депутатов</w:t>
      </w:r>
      <w:proofErr w:type="gramEnd"/>
    </w:p>
    <w:p w:rsidR="00232A61" w:rsidRPr="00EE3068" w:rsidRDefault="00232A61" w:rsidP="00102C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1F85" w:rsidRPr="00EE3068" w:rsidRDefault="00232A61" w:rsidP="00232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3068">
        <w:rPr>
          <w:rFonts w:ascii="Times New Roman" w:hAnsi="Times New Roman" w:cs="Times New Roman"/>
          <w:sz w:val="28"/>
          <w:szCs w:val="28"/>
        </w:rPr>
        <w:t>РЕШИЛ:</w:t>
      </w:r>
    </w:p>
    <w:p w:rsidR="00232A61" w:rsidRPr="00EE3068" w:rsidRDefault="00232A61" w:rsidP="00EE306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961F85" w:rsidRPr="00EE3068" w:rsidRDefault="00961F85" w:rsidP="00EE30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E3068" w:rsidRPr="00EE3068">
        <w:rPr>
          <w:rFonts w:ascii="Times New Roman" w:hAnsi="Times New Roman" w:cs="Times New Roman"/>
          <w:b/>
          <w:sz w:val="24"/>
          <w:szCs w:val="24"/>
        </w:rPr>
        <w:t>Определить в</w:t>
      </w:r>
      <w:r w:rsidRPr="00EE3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E3068">
        <w:rPr>
          <w:rFonts w:ascii="Times New Roman" w:hAnsi="Times New Roman" w:cs="Times New Roman"/>
          <w:b/>
          <w:sz w:val="24"/>
          <w:szCs w:val="24"/>
        </w:rPr>
        <w:t>целях</w:t>
      </w:r>
      <w:proofErr w:type="gramEnd"/>
      <w:r w:rsidRPr="00EE3068">
        <w:rPr>
          <w:rFonts w:ascii="Times New Roman" w:hAnsi="Times New Roman" w:cs="Times New Roman"/>
          <w:b/>
          <w:sz w:val="24"/>
          <w:szCs w:val="24"/>
        </w:rPr>
        <w:t xml:space="preserve"> предупреждения причинения вреда здоровью детей, их физическому, интеллектуальному, психическому, духовному и нравственному развитию на территории муниципального образования </w:t>
      </w:r>
      <w:r w:rsidR="00102C1E" w:rsidRPr="00EE3068">
        <w:rPr>
          <w:rFonts w:ascii="Times New Roman" w:hAnsi="Times New Roman" w:cs="Times New Roman"/>
          <w:b/>
          <w:sz w:val="24"/>
          <w:szCs w:val="24"/>
        </w:rPr>
        <w:t xml:space="preserve">«Светлогорский городской округ» </w:t>
      </w:r>
      <w:r w:rsidRPr="00EE3068">
        <w:rPr>
          <w:rFonts w:ascii="Times New Roman" w:hAnsi="Times New Roman" w:cs="Times New Roman"/>
          <w:b/>
          <w:sz w:val="24"/>
          <w:szCs w:val="24"/>
        </w:rPr>
        <w:t>места, нахождение в которых детей запрещается:</w:t>
      </w:r>
    </w:p>
    <w:p w:rsidR="00275BE8" w:rsidRPr="00EE3068" w:rsidRDefault="00275BE8" w:rsidP="00EE3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 xml:space="preserve">1) места, нахождение в которых может причинить вред здоровью детей, их физическому, интеллектуальному, психическому, духовному и нравственному развитию, относящиеся к иным местам, в соответствии с абзацем </w:t>
      </w:r>
      <w:r w:rsidR="00214A83" w:rsidRPr="00EE3068">
        <w:rPr>
          <w:rFonts w:ascii="Times New Roman" w:hAnsi="Times New Roman" w:cs="Times New Roman"/>
          <w:b/>
          <w:sz w:val="24"/>
          <w:szCs w:val="24"/>
        </w:rPr>
        <w:t>2</w:t>
      </w:r>
      <w:r w:rsidRPr="00EE3068">
        <w:rPr>
          <w:rFonts w:ascii="Times New Roman" w:hAnsi="Times New Roman" w:cs="Times New Roman"/>
          <w:b/>
          <w:sz w:val="24"/>
          <w:szCs w:val="24"/>
        </w:rPr>
        <w:t xml:space="preserve"> статья 17.1 Закона Калининградской области:</w:t>
      </w:r>
    </w:p>
    <w:p w:rsidR="00232A61" w:rsidRPr="00EE3068" w:rsidRDefault="00232A61" w:rsidP="00EE3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3068">
        <w:rPr>
          <w:rFonts w:ascii="Times New Roman" w:hAnsi="Times New Roman" w:cs="Times New Roman"/>
          <w:b/>
          <w:sz w:val="24"/>
          <w:szCs w:val="24"/>
        </w:rPr>
        <w:t xml:space="preserve"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и употребления алкогольной продукции, пива и напитков, изготовляемых на их основе, и табачных изделий, в том числе кальянные; а также для реализации только алкогольной продукции, пива и напитков, изготовляемых на их основе, и табачных изделий; </w:t>
      </w:r>
      <w:proofErr w:type="gramEnd"/>
    </w:p>
    <w:p w:rsidR="00232A61" w:rsidRPr="00EE3068" w:rsidRDefault="00232A61" w:rsidP="00EE3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только для реализации товаров сексуального характера;</w:t>
      </w:r>
    </w:p>
    <w:p w:rsidR="00232A61" w:rsidRPr="00EE3068" w:rsidRDefault="00232A61" w:rsidP="00EE3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ночные клубы;</w:t>
      </w:r>
    </w:p>
    <w:p w:rsidR="00232A61" w:rsidRPr="00EE3068" w:rsidRDefault="00232A61" w:rsidP="00EE3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E3068">
        <w:rPr>
          <w:rFonts w:ascii="Times New Roman" w:hAnsi="Times New Roman" w:cs="Times New Roman"/>
          <w:b/>
          <w:sz w:val="24"/>
          <w:szCs w:val="24"/>
        </w:rPr>
        <w:t>тату-салоны</w:t>
      </w:r>
      <w:proofErr w:type="spellEnd"/>
      <w:proofErr w:type="gramEnd"/>
      <w:r w:rsidRPr="00EE3068">
        <w:rPr>
          <w:rFonts w:ascii="Times New Roman" w:hAnsi="Times New Roman" w:cs="Times New Roman"/>
          <w:b/>
          <w:sz w:val="24"/>
          <w:szCs w:val="24"/>
        </w:rPr>
        <w:t>;</w:t>
      </w:r>
    </w:p>
    <w:p w:rsidR="00232A61" w:rsidRPr="00EE3068" w:rsidRDefault="00232A61" w:rsidP="00EE3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букмекерские конторы;</w:t>
      </w:r>
    </w:p>
    <w:p w:rsidR="00232A61" w:rsidRPr="00EE3068" w:rsidRDefault="00232A61" w:rsidP="00EE3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полигоны твердых бытовых отходов, иные места, установленные в </w:t>
      </w:r>
      <w:proofErr w:type="gramStart"/>
      <w:r w:rsidRPr="00EE3068">
        <w:rPr>
          <w:rFonts w:ascii="Times New Roman" w:hAnsi="Times New Roman" w:cs="Times New Roman"/>
          <w:b/>
          <w:sz w:val="24"/>
          <w:szCs w:val="24"/>
        </w:rPr>
        <w:t>соответствии</w:t>
      </w:r>
      <w:proofErr w:type="gramEnd"/>
      <w:r w:rsidRPr="00EE3068">
        <w:rPr>
          <w:rFonts w:ascii="Times New Roman" w:hAnsi="Times New Roman" w:cs="Times New Roman"/>
          <w:b/>
          <w:sz w:val="24"/>
          <w:szCs w:val="24"/>
        </w:rPr>
        <w:t xml:space="preserve"> с законодательством для размещения отходов производства и потребления;</w:t>
      </w:r>
    </w:p>
    <w:p w:rsidR="00232A61" w:rsidRPr="00EE3068" w:rsidRDefault="00232A61" w:rsidP="00EE3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3068">
        <w:rPr>
          <w:rFonts w:ascii="Times New Roman" w:hAnsi="Times New Roman" w:cs="Times New Roman"/>
          <w:b/>
          <w:sz w:val="24"/>
          <w:szCs w:val="24"/>
        </w:rPr>
        <w:t>объекты жизнеобеспечения (насосные станции, водонапорные башни, трансформаторные подстанции, очистные сооружения, опорные мачты, радиотелевизионные передающие станции сети цифрового наземного вещания, антенно-мачтовые сооружения, котельные, теплотрассы, канализационные колодцы, коллекторы);</w:t>
      </w:r>
      <w:proofErr w:type="gramEnd"/>
    </w:p>
    <w:p w:rsidR="00232A61" w:rsidRPr="00EE3068" w:rsidRDefault="00232A61" w:rsidP="00EE3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железнодорожные пути и прилегающие к ним территории - вне установленных мест;</w:t>
      </w:r>
    </w:p>
    <w:p w:rsidR="00232A61" w:rsidRPr="00EE3068" w:rsidRDefault="00232A61" w:rsidP="00EE3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автодороги, путепроводы, кроме случаев, предусмотренных Правилами дорожного движения РФ</w:t>
      </w:r>
    </w:p>
    <w:p w:rsidR="00232A61" w:rsidRPr="00EE3068" w:rsidRDefault="00232A61" w:rsidP="00EE3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бесхозяйные и аварийные здания;</w:t>
      </w:r>
    </w:p>
    <w:p w:rsidR="00232A61" w:rsidRPr="00EE3068" w:rsidRDefault="00232A61" w:rsidP="00EE3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сооружения разрушенных и ветхих зданий и территории, прилегающие к ним;</w:t>
      </w:r>
    </w:p>
    <w:p w:rsidR="00232A61" w:rsidRPr="00EE3068" w:rsidRDefault="00232A61" w:rsidP="00EE3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чердаки, подвалы, крыши нежилых зданий и многоквартирных домов;</w:t>
      </w:r>
    </w:p>
    <w:p w:rsidR="00EB0096" w:rsidRPr="00EE3068" w:rsidRDefault="00232A61" w:rsidP="00EE3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объекты незавершенного строительства</w:t>
      </w:r>
      <w:r w:rsidR="00EB0096" w:rsidRPr="00EE3068">
        <w:rPr>
          <w:rFonts w:ascii="Times New Roman" w:hAnsi="Times New Roman" w:cs="Times New Roman"/>
          <w:b/>
          <w:sz w:val="24"/>
          <w:szCs w:val="24"/>
        </w:rPr>
        <w:t>.</w:t>
      </w:r>
    </w:p>
    <w:p w:rsidR="00961F85" w:rsidRPr="00EE3068" w:rsidRDefault="00961F85" w:rsidP="00EE30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3068">
        <w:rPr>
          <w:rFonts w:ascii="Times New Roman" w:hAnsi="Times New Roman" w:cs="Times New Roman"/>
          <w:b/>
          <w:sz w:val="24"/>
          <w:szCs w:val="24"/>
        </w:rPr>
        <w:t>2) общественные места, нахождение в которых детей в возрасте до 1</w:t>
      </w:r>
      <w:r w:rsidR="00EB0096" w:rsidRPr="00EE3068">
        <w:rPr>
          <w:rFonts w:ascii="Times New Roman" w:hAnsi="Times New Roman" w:cs="Times New Roman"/>
          <w:b/>
          <w:sz w:val="24"/>
          <w:szCs w:val="24"/>
        </w:rPr>
        <w:t>8</w:t>
      </w:r>
      <w:r w:rsidRPr="00EE3068">
        <w:rPr>
          <w:rFonts w:ascii="Times New Roman" w:hAnsi="Times New Roman" w:cs="Times New Roman"/>
          <w:b/>
          <w:sz w:val="24"/>
          <w:szCs w:val="24"/>
        </w:rPr>
        <w:t xml:space="preserve"> лет в ночное время </w:t>
      </w:r>
      <w:r w:rsidR="00EB0096" w:rsidRPr="00EE3068">
        <w:rPr>
          <w:rFonts w:ascii="Times New Roman" w:hAnsi="Times New Roman" w:cs="Times New Roman"/>
          <w:b/>
          <w:sz w:val="24"/>
          <w:szCs w:val="24"/>
        </w:rPr>
        <w:t>с 24.00 часов до 6.00 часов местного времени</w:t>
      </w:r>
      <w:r w:rsidR="00232A61" w:rsidRPr="00EE3068">
        <w:rPr>
          <w:rFonts w:ascii="Times New Roman" w:hAnsi="Times New Roman" w:cs="Times New Roman"/>
          <w:b/>
          <w:sz w:val="24"/>
          <w:szCs w:val="24"/>
        </w:rPr>
        <w:t xml:space="preserve"> не допускается</w:t>
      </w:r>
      <w:r w:rsidRPr="00EE3068">
        <w:rPr>
          <w:rFonts w:ascii="Times New Roman" w:hAnsi="Times New Roman" w:cs="Times New Roman"/>
          <w:b/>
          <w:sz w:val="24"/>
          <w:szCs w:val="24"/>
        </w:rPr>
        <w:t xml:space="preserve"> без сопровождения родителей (лиц, их заменяющих) или лиц, осуществляющих мероприятия с участием детей, относящиеся к иным общественным местам, в соответствии с </w:t>
      </w:r>
      <w:r w:rsidR="00EB0096" w:rsidRPr="00EE3068">
        <w:rPr>
          <w:rFonts w:ascii="Times New Roman" w:hAnsi="Times New Roman" w:cs="Times New Roman"/>
          <w:b/>
          <w:sz w:val="24"/>
          <w:szCs w:val="24"/>
        </w:rPr>
        <w:t xml:space="preserve">абзацем </w:t>
      </w:r>
      <w:r w:rsidR="00214A83" w:rsidRPr="00EE3068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EB0096" w:rsidRPr="00EE3068">
        <w:rPr>
          <w:rFonts w:ascii="Times New Roman" w:hAnsi="Times New Roman" w:cs="Times New Roman"/>
          <w:b/>
          <w:sz w:val="24"/>
          <w:szCs w:val="24"/>
        </w:rPr>
        <w:t>статьи 17.1</w:t>
      </w:r>
      <w:r w:rsidRPr="00EE3068">
        <w:rPr>
          <w:rFonts w:ascii="Times New Roman" w:hAnsi="Times New Roman" w:cs="Times New Roman"/>
          <w:b/>
          <w:sz w:val="24"/>
          <w:szCs w:val="24"/>
        </w:rPr>
        <w:t xml:space="preserve"> Закона </w:t>
      </w:r>
      <w:r w:rsidR="00EB0096" w:rsidRPr="00EE3068">
        <w:rPr>
          <w:rFonts w:ascii="Times New Roman" w:hAnsi="Times New Roman" w:cs="Times New Roman"/>
          <w:b/>
          <w:sz w:val="24"/>
          <w:szCs w:val="24"/>
        </w:rPr>
        <w:t>Калининградской области</w:t>
      </w:r>
      <w:r w:rsidRPr="00EE306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232A61" w:rsidRPr="00EE3068" w:rsidRDefault="00232A61" w:rsidP="00EE30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учреждения культуры и территории, к ним прилегающие;</w:t>
      </w:r>
    </w:p>
    <w:p w:rsidR="00232A61" w:rsidRPr="00EE3068" w:rsidRDefault="00232A61" w:rsidP="00EE30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 xml:space="preserve">кинотеатры, торговые центры, бильярдные клубы, </w:t>
      </w:r>
      <w:proofErr w:type="spellStart"/>
      <w:proofErr w:type="gramStart"/>
      <w:r w:rsidRPr="00EE3068">
        <w:rPr>
          <w:rFonts w:ascii="Times New Roman" w:hAnsi="Times New Roman" w:cs="Times New Roman"/>
          <w:b/>
          <w:sz w:val="24"/>
          <w:szCs w:val="24"/>
        </w:rPr>
        <w:t>боулинг-клубы</w:t>
      </w:r>
      <w:proofErr w:type="spellEnd"/>
      <w:proofErr w:type="gramEnd"/>
      <w:r w:rsidRPr="00EE3068">
        <w:rPr>
          <w:rFonts w:ascii="Times New Roman" w:hAnsi="Times New Roman" w:cs="Times New Roman"/>
          <w:b/>
          <w:sz w:val="24"/>
          <w:szCs w:val="24"/>
        </w:rPr>
        <w:t>;</w:t>
      </w:r>
    </w:p>
    <w:p w:rsidR="00232A61" w:rsidRPr="00EE3068" w:rsidRDefault="00232A61" w:rsidP="00EE30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места массового отдыха населения;</w:t>
      </w:r>
    </w:p>
    <w:p w:rsidR="00232A61" w:rsidRPr="00EE3068" w:rsidRDefault="00232A61" w:rsidP="00EE30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места общего пользования многоквартирных домов (лифты, подъезды, лестничные площадки, технические этажи, балконы) и придомовые территории, а также чердаки и подвалы;</w:t>
      </w:r>
    </w:p>
    <w:p w:rsidR="00232A61" w:rsidRPr="00EE3068" w:rsidRDefault="00232A61" w:rsidP="00EE30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территории детских, образовательных, медицинских учреждений, религиозных организаций и других объектов социальной сферы и территории, прилегающие к ним;</w:t>
      </w:r>
    </w:p>
    <w:p w:rsidR="00232A61" w:rsidRPr="00EE3068" w:rsidRDefault="00232A61" w:rsidP="00EE30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автомобильные мосты, автомобильные дороги и прилегающие к ним территории (дворы, жилые массивы, автостоянки, автозаправочные станции и иные сооружения);</w:t>
      </w:r>
    </w:p>
    <w:p w:rsidR="00232A61" w:rsidRPr="00EE3068" w:rsidRDefault="00232A61" w:rsidP="00EE30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остановки общественного транспорта и остановочные комплексы;</w:t>
      </w:r>
    </w:p>
    <w:p w:rsidR="00232A61" w:rsidRPr="00EE3068" w:rsidRDefault="00232A61" w:rsidP="00EE30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территории открытых и закрытых ярмарок (рынков);</w:t>
      </w:r>
    </w:p>
    <w:p w:rsidR="00232A61" w:rsidRPr="00EE3068" w:rsidRDefault="00232A61" w:rsidP="00EE30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водоемы, реки и прилегающие к ним территории, пляжи и купальни;</w:t>
      </w:r>
    </w:p>
    <w:p w:rsidR="00232A61" w:rsidRPr="00EE3068" w:rsidRDefault="00232A61" w:rsidP="00EE30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лесные массивы;</w:t>
      </w:r>
    </w:p>
    <w:p w:rsidR="00232A61" w:rsidRPr="00EE3068" w:rsidRDefault="00232A61" w:rsidP="00EE30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кладбище и территория, прилегающая к нему;</w:t>
      </w:r>
    </w:p>
    <w:p w:rsidR="00232A61" w:rsidRPr="00EE3068" w:rsidRDefault="00232A61" w:rsidP="00EE30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свалки и территории, прилегающие к ним;</w:t>
      </w:r>
    </w:p>
    <w:p w:rsidR="00232A61" w:rsidRPr="00EE3068" w:rsidRDefault="00232A61" w:rsidP="00EE30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физкультурно-оздоровительные и спортивные сооружения и территории, прилегающие к ним;</w:t>
      </w:r>
    </w:p>
    <w:p w:rsidR="00232A61" w:rsidRPr="00EE3068" w:rsidRDefault="00232A61" w:rsidP="00EE30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детские, спортивные, игровые площадки;</w:t>
      </w:r>
    </w:p>
    <w:p w:rsidR="00232A61" w:rsidRPr="00EE3068" w:rsidRDefault="00232A61" w:rsidP="00EE30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гаражи;</w:t>
      </w:r>
    </w:p>
    <w:p w:rsidR="00232A61" w:rsidRPr="00EE3068" w:rsidRDefault="00232A61" w:rsidP="00EE30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мемориалы, памятники;</w:t>
      </w:r>
    </w:p>
    <w:p w:rsidR="00232A61" w:rsidRPr="00EE3068" w:rsidRDefault="00232A61" w:rsidP="00EE30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здания вокзалов, автостанций и территории, прилегающие к ним;</w:t>
      </w:r>
    </w:p>
    <w:p w:rsidR="00232A61" w:rsidRPr="00EE3068" w:rsidRDefault="00232A61" w:rsidP="00EE30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строящиеся объекты и территории, прилегающие к ним;</w:t>
      </w:r>
    </w:p>
    <w:p w:rsidR="00232A61" w:rsidRPr="00EE3068" w:rsidRDefault="00232A61" w:rsidP="00EE30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гостиницы, квартиры, сдаваемые с почасовой и посуточной оплатой;</w:t>
      </w:r>
    </w:p>
    <w:p w:rsidR="00961F85" w:rsidRPr="00EE3068" w:rsidRDefault="00232A61" w:rsidP="00EE30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помещения, в которых оказываются банные услуги, сауны</w:t>
      </w:r>
      <w:r w:rsidR="00961F85" w:rsidRPr="00EE3068">
        <w:rPr>
          <w:rFonts w:ascii="Times New Roman" w:hAnsi="Times New Roman" w:cs="Times New Roman"/>
          <w:b/>
          <w:sz w:val="24"/>
          <w:szCs w:val="24"/>
        </w:rPr>
        <w:t>.</w:t>
      </w:r>
    </w:p>
    <w:p w:rsidR="00224C1C" w:rsidRPr="00EE3068" w:rsidRDefault="00224C1C" w:rsidP="00EE30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EE3068">
        <w:rPr>
          <w:rFonts w:ascii="Times New Roman" w:hAnsi="Times New Roman" w:cs="Times New Roman"/>
          <w:b/>
          <w:sz w:val="24"/>
          <w:szCs w:val="24"/>
        </w:rPr>
        <w:t xml:space="preserve">Признать утратившим силу решение окружного Совета депутатов муниципального образования «Светлогорский городской округ» </w:t>
      </w:r>
      <w:r w:rsidR="00EE3068" w:rsidRPr="00EE3068">
        <w:rPr>
          <w:rFonts w:ascii="Times New Roman" w:hAnsi="Times New Roman" w:cs="Times New Roman"/>
          <w:b/>
          <w:sz w:val="24"/>
          <w:szCs w:val="24"/>
        </w:rPr>
        <w:t xml:space="preserve">№62 </w:t>
      </w:r>
      <w:r w:rsidRPr="00EE3068">
        <w:rPr>
          <w:rFonts w:ascii="Times New Roman" w:hAnsi="Times New Roman" w:cs="Times New Roman"/>
          <w:b/>
          <w:sz w:val="24"/>
          <w:szCs w:val="24"/>
        </w:rPr>
        <w:t xml:space="preserve"> от 10.12.2018 </w:t>
      </w:r>
      <w:r w:rsidR="00145D35" w:rsidRPr="00EE3068">
        <w:rPr>
          <w:rFonts w:ascii="Times New Roman" w:hAnsi="Times New Roman" w:cs="Times New Roman"/>
          <w:b/>
          <w:sz w:val="24"/>
          <w:szCs w:val="24"/>
        </w:rPr>
        <w:t>«</w:t>
      </w:r>
      <w:r w:rsidRPr="00EE3068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мест на территории муниципального образования «Светлогорский городской округ», </w:t>
      </w:r>
      <w:r w:rsidR="00145D35" w:rsidRPr="00EE3068">
        <w:rPr>
          <w:rFonts w:ascii="Times New Roman" w:hAnsi="Times New Roman" w:cs="Times New Roman"/>
          <w:b/>
          <w:sz w:val="24"/>
          <w:szCs w:val="24"/>
        </w:rPr>
        <w:t>нахождение в которых</w:t>
      </w:r>
      <w:r w:rsidRPr="00EE3068">
        <w:rPr>
          <w:rFonts w:ascii="Times New Roman" w:hAnsi="Times New Roman" w:cs="Times New Roman"/>
          <w:b/>
          <w:sz w:val="24"/>
          <w:szCs w:val="24"/>
        </w:rPr>
        <w:t xml:space="preserve">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</w:t>
      </w:r>
      <w:r w:rsidRPr="00EE3068">
        <w:rPr>
          <w:rFonts w:ascii="Times New Roman" w:hAnsi="Times New Roman" w:cs="Times New Roman"/>
          <w:b/>
          <w:sz w:val="24"/>
          <w:szCs w:val="24"/>
        </w:rPr>
        <w:lastRenderedPageBreak/>
        <w:t>допускается нахождение детей без сопровождения родителей (лиц, их заменяющих</w:t>
      </w:r>
      <w:proofErr w:type="gramEnd"/>
      <w:r w:rsidRPr="00EE3068">
        <w:rPr>
          <w:rFonts w:ascii="Times New Roman" w:hAnsi="Times New Roman" w:cs="Times New Roman"/>
          <w:b/>
          <w:sz w:val="24"/>
          <w:szCs w:val="24"/>
        </w:rPr>
        <w:t>), или лиц, осуществляющих мероприятия с участием детей</w:t>
      </w:r>
      <w:r w:rsidR="00145D35" w:rsidRPr="00EE3068">
        <w:rPr>
          <w:rFonts w:ascii="Times New Roman" w:hAnsi="Times New Roman" w:cs="Times New Roman"/>
          <w:b/>
          <w:sz w:val="24"/>
          <w:szCs w:val="24"/>
        </w:rPr>
        <w:t>»</w:t>
      </w:r>
      <w:r w:rsidRPr="00EE3068">
        <w:rPr>
          <w:rFonts w:ascii="Times New Roman" w:hAnsi="Times New Roman" w:cs="Times New Roman"/>
          <w:b/>
          <w:sz w:val="24"/>
          <w:szCs w:val="24"/>
        </w:rPr>
        <w:t>.</w:t>
      </w:r>
    </w:p>
    <w:p w:rsidR="00232A61" w:rsidRPr="00EE3068" w:rsidRDefault="00224C1C" w:rsidP="00EE30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3</w:t>
      </w:r>
      <w:r w:rsidR="00232A61" w:rsidRPr="00EE306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232A61" w:rsidRPr="00EE3068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232A61" w:rsidRPr="00EE3068">
        <w:rPr>
          <w:rFonts w:ascii="Times New Roman" w:hAnsi="Times New Roman" w:cs="Times New Roman"/>
          <w:b/>
          <w:sz w:val="24"/>
          <w:szCs w:val="24"/>
        </w:rPr>
        <w:t xml:space="preserve"> исполнением настоящего решения возложить на председателя комиссии окружного Совета депутатов муниципального образования «Светлогорский городской округ»  по образованию, культуре, спорту и социальным вопросам  С.</w:t>
      </w:r>
      <w:r w:rsidR="00F83D89" w:rsidRPr="00EE3068">
        <w:rPr>
          <w:rFonts w:ascii="Times New Roman" w:hAnsi="Times New Roman" w:cs="Times New Roman"/>
          <w:b/>
          <w:sz w:val="24"/>
          <w:szCs w:val="24"/>
        </w:rPr>
        <w:t> </w:t>
      </w:r>
      <w:r w:rsidR="00232A61" w:rsidRPr="00EE3068">
        <w:rPr>
          <w:rFonts w:ascii="Times New Roman" w:hAnsi="Times New Roman" w:cs="Times New Roman"/>
          <w:b/>
          <w:sz w:val="24"/>
          <w:szCs w:val="24"/>
        </w:rPr>
        <w:t>В.</w:t>
      </w:r>
      <w:r w:rsidR="00F83D89" w:rsidRPr="00EE3068">
        <w:rPr>
          <w:rFonts w:ascii="Times New Roman" w:hAnsi="Times New Roman" w:cs="Times New Roman"/>
          <w:b/>
          <w:sz w:val="24"/>
          <w:szCs w:val="24"/>
        </w:rPr>
        <w:t> </w:t>
      </w:r>
      <w:r w:rsidR="00232A61" w:rsidRPr="00EE3068">
        <w:rPr>
          <w:rFonts w:ascii="Times New Roman" w:hAnsi="Times New Roman" w:cs="Times New Roman"/>
          <w:b/>
          <w:sz w:val="24"/>
          <w:szCs w:val="24"/>
        </w:rPr>
        <w:t>Романову.</w:t>
      </w:r>
    </w:p>
    <w:p w:rsidR="00232A61" w:rsidRPr="00EE3068" w:rsidRDefault="00224C1C" w:rsidP="00EE3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4</w:t>
      </w:r>
      <w:r w:rsidR="00232A61" w:rsidRPr="00EE3068">
        <w:rPr>
          <w:rFonts w:ascii="Times New Roman" w:hAnsi="Times New Roman" w:cs="Times New Roman"/>
          <w:b/>
          <w:sz w:val="24"/>
          <w:szCs w:val="24"/>
        </w:rPr>
        <w:t xml:space="preserve">. Опубликовать настоящее решение в газете «Вестник Светлогорска» и разместить </w:t>
      </w:r>
      <w:r w:rsidR="00232A61" w:rsidRPr="00EE3068">
        <w:rPr>
          <w:rFonts w:ascii="Times New Roman" w:hAnsi="Times New Roman" w:cs="Times New Roman"/>
          <w:b/>
          <w:bCs/>
          <w:sz w:val="24"/>
          <w:szCs w:val="24"/>
        </w:rPr>
        <w:t xml:space="preserve">в информационно-телекоммуникационной сети Интернет на сайте </w:t>
      </w:r>
      <w:hyperlink r:id="rId8" w:history="1">
        <w:r w:rsidR="00232A61" w:rsidRPr="00EE3068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www.</w:t>
        </w:r>
        <w:r w:rsidR="00232A61" w:rsidRPr="00EE3068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svetlogorsk</w:t>
        </w:r>
        <w:r w:rsidR="00232A61" w:rsidRPr="00EE3068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39.ru</w:t>
        </w:r>
      </w:hyperlink>
      <w:r w:rsidR="00232A61" w:rsidRPr="00EE30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2A61" w:rsidRPr="00EE3068" w:rsidRDefault="00224C1C" w:rsidP="00EE3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8">
        <w:rPr>
          <w:rFonts w:ascii="Times New Roman" w:hAnsi="Times New Roman" w:cs="Times New Roman"/>
          <w:b/>
          <w:sz w:val="24"/>
          <w:szCs w:val="24"/>
        </w:rPr>
        <w:t>5</w:t>
      </w:r>
      <w:r w:rsidR="00232A61" w:rsidRPr="00EE3068">
        <w:rPr>
          <w:rFonts w:ascii="Times New Roman" w:hAnsi="Times New Roman" w:cs="Times New Roman"/>
          <w:b/>
          <w:sz w:val="24"/>
          <w:szCs w:val="24"/>
        </w:rPr>
        <w:t>. Настоящее решение вступает в силу после его официального опубликования.</w:t>
      </w:r>
    </w:p>
    <w:p w:rsidR="00275BE8" w:rsidRPr="00232A61" w:rsidRDefault="00275BE8" w:rsidP="00275B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BE8" w:rsidRPr="00232A61" w:rsidRDefault="00275BE8" w:rsidP="00275BE8">
      <w:pPr>
        <w:pStyle w:val="a4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232A61" w:rsidRPr="00EE3068" w:rsidRDefault="00232A61" w:rsidP="00232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306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61F85" w:rsidRPr="00EE3068" w:rsidRDefault="00232A61" w:rsidP="006F4C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3068">
        <w:rPr>
          <w:rFonts w:ascii="Times New Roman" w:hAnsi="Times New Roman" w:cs="Times New Roman"/>
          <w:sz w:val="28"/>
          <w:szCs w:val="28"/>
        </w:rPr>
        <w:t>«Светлогорский городской округ»                                                 А. В. Мохнов</w:t>
      </w:r>
    </w:p>
    <w:sectPr w:rsidR="00961F85" w:rsidRPr="00EE3068" w:rsidSect="00EE3068">
      <w:headerReference w:type="default" r:id="rId9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BB8" w:rsidRDefault="00FB6BB8" w:rsidP="00275BE8">
      <w:pPr>
        <w:spacing w:after="0" w:line="240" w:lineRule="auto"/>
      </w:pPr>
      <w:r>
        <w:separator/>
      </w:r>
    </w:p>
  </w:endnote>
  <w:endnote w:type="continuationSeparator" w:id="0">
    <w:p w:rsidR="00FB6BB8" w:rsidRDefault="00FB6BB8" w:rsidP="0027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BB8" w:rsidRDefault="00FB6BB8" w:rsidP="00275BE8">
      <w:pPr>
        <w:spacing w:after="0" w:line="240" w:lineRule="auto"/>
      </w:pPr>
      <w:r>
        <w:separator/>
      </w:r>
    </w:p>
  </w:footnote>
  <w:footnote w:type="continuationSeparator" w:id="0">
    <w:p w:rsidR="00FB6BB8" w:rsidRDefault="00FB6BB8" w:rsidP="00275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067682"/>
      <w:docPartObj>
        <w:docPartGallery w:val="Page Numbers (Top of Page)"/>
        <w:docPartUnique/>
      </w:docPartObj>
    </w:sdtPr>
    <w:sdtContent>
      <w:p w:rsidR="00275BE8" w:rsidRDefault="005E7A39">
        <w:pPr>
          <w:pStyle w:val="a5"/>
          <w:jc w:val="center"/>
        </w:pPr>
        <w:r>
          <w:fldChar w:fldCharType="begin"/>
        </w:r>
        <w:r w:rsidR="00275BE8">
          <w:instrText>PAGE   \* MERGEFORMAT</w:instrText>
        </w:r>
        <w:r>
          <w:fldChar w:fldCharType="separate"/>
        </w:r>
        <w:r w:rsidR="00A35484">
          <w:rPr>
            <w:noProof/>
          </w:rPr>
          <w:t>3</w:t>
        </w:r>
        <w:r>
          <w:fldChar w:fldCharType="end"/>
        </w:r>
      </w:p>
    </w:sdtContent>
  </w:sdt>
  <w:p w:rsidR="00275BE8" w:rsidRDefault="00275BE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F85"/>
    <w:rsid w:val="000A08FC"/>
    <w:rsid w:val="000B3712"/>
    <w:rsid w:val="000D075F"/>
    <w:rsid w:val="00102C1E"/>
    <w:rsid w:val="00117FF9"/>
    <w:rsid w:val="00145D35"/>
    <w:rsid w:val="001A06CD"/>
    <w:rsid w:val="00214A83"/>
    <w:rsid w:val="00224C1C"/>
    <w:rsid w:val="00232A61"/>
    <w:rsid w:val="00275BE8"/>
    <w:rsid w:val="00320CF1"/>
    <w:rsid w:val="003863F6"/>
    <w:rsid w:val="004051A3"/>
    <w:rsid w:val="0042242B"/>
    <w:rsid w:val="004B4EF3"/>
    <w:rsid w:val="005E7A39"/>
    <w:rsid w:val="00673D6B"/>
    <w:rsid w:val="006F4C8C"/>
    <w:rsid w:val="007B63E1"/>
    <w:rsid w:val="0086435E"/>
    <w:rsid w:val="00961F85"/>
    <w:rsid w:val="0096764C"/>
    <w:rsid w:val="009941AD"/>
    <w:rsid w:val="009C59BA"/>
    <w:rsid w:val="00A03C0D"/>
    <w:rsid w:val="00A35484"/>
    <w:rsid w:val="00A61D68"/>
    <w:rsid w:val="00A947E5"/>
    <w:rsid w:val="00B80FA1"/>
    <w:rsid w:val="00BA6416"/>
    <w:rsid w:val="00C66BC8"/>
    <w:rsid w:val="00C67CD6"/>
    <w:rsid w:val="00D649C8"/>
    <w:rsid w:val="00DE3DB9"/>
    <w:rsid w:val="00EB0096"/>
    <w:rsid w:val="00EE3068"/>
    <w:rsid w:val="00F83D89"/>
    <w:rsid w:val="00F97B43"/>
    <w:rsid w:val="00FB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A3"/>
  </w:style>
  <w:style w:type="paragraph" w:styleId="1">
    <w:name w:val="heading 1"/>
    <w:basedOn w:val="a"/>
    <w:next w:val="a"/>
    <w:link w:val="10"/>
    <w:qFormat/>
    <w:rsid w:val="00320C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1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1F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6435E"/>
    <w:rPr>
      <w:color w:val="0000FF"/>
      <w:u w:val="single"/>
    </w:rPr>
  </w:style>
  <w:style w:type="paragraph" w:styleId="a4">
    <w:name w:val="No Spacing"/>
    <w:uiPriority w:val="1"/>
    <w:qFormat/>
    <w:rsid w:val="00275BE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27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5BE8"/>
  </w:style>
  <w:style w:type="paragraph" w:styleId="a7">
    <w:name w:val="footer"/>
    <w:basedOn w:val="a"/>
    <w:link w:val="a8"/>
    <w:uiPriority w:val="99"/>
    <w:unhideWhenUsed/>
    <w:rsid w:val="0027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5BE8"/>
  </w:style>
  <w:style w:type="paragraph" w:styleId="a9">
    <w:name w:val="Balloon Text"/>
    <w:basedOn w:val="a"/>
    <w:link w:val="aa"/>
    <w:uiPriority w:val="99"/>
    <w:semiHidden/>
    <w:unhideWhenUsed/>
    <w:rsid w:val="00D6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49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20C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1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1F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6435E"/>
    <w:rPr>
      <w:color w:val="0000FF"/>
      <w:u w:val="single"/>
    </w:rPr>
  </w:style>
  <w:style w:type="paragraph" w:styleId="a4">
    <w:name w:val="No Spacing"/>
    <w:uiPriority w:val="1"/>
    <w:qFormat/>
    <w:rsid w:val="00275BE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27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5BE8"/>
  </w:style>
  <w:style w:type="paragraph" w:styleId="a7">
    <w:name w:val="footer"/>
    <w:basedOn w:val="a"/>
    <w:link w:val="a8"/>
    <w:uiPriority w:val="99"/>
    <w:unhideWhenUsed/>
    <w:rsid w:val="0027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5BE8"/>
  </w:style>
  <w:style w:type="paragraph" w:styleId="a9">
    <w:name w:val="Balloon Text"/>
    <w:basedOn w:val="a"/>
    <w:link w:val="aa"/>
    <w:uiPriority w:val="99"/>
    <w:semiHidden/>
    <w:unhideWhenUsed/>
    <w:rsid w:val="00D6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4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02D17162C2D76D2DFF68109DF798E9BEB5772917D3F4F0C0D99BA207FEDB1975EF6F3B2C05E781CF1EA5E8625D41315E97368875FE81640A58827Be030N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02D17162C2D76D2DFF761D8B9BCFE6BBBA282D16D5F6A09B8C9DF558AEDD4C35AF696E6F41EB89CD15F1BA210318621EDC3B886FE28164e134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Тимошина Лариса Викторовна</dc:creator>
  <cp:lastModifiedBy>a.krezhanovskaya</cp:lastModifiedBy>
  <cp:revision>26</cp:revision>
  <cp:lastPrinted>2020-03-16T15:09:00Z</cp:lastPrinted>
  <dcterms:created xsi:type="dcterms:W3CDTF">2020-02-24T13:55:00Z</dcterms:created>
  <dcterms:modified xsi:type="dcterms:W3CDTF">2020-06-29T15:23:00Z</dcterms:modified>
</cp:coreProperties>
</file>