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Администрация муниципального образования «Светлогорский район»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  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663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</w:t>
      </w:r>
      <w:proofErr w:type="gramEnd"/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нормативов затрат на оказание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   образовательными учреждениями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образования детей 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«Светлогорский район» 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ahoma" w:eastAsia="Times New Roman" w:hAnsi="Tahoma" w:cs="Tahoma"/>
          <w:sz w:val="20"/>
          <w:szCs w:val="20"/>
          <w:lang w:eastAsia="ru-RU"/>
        </w:rPr>
        <w:t>В  соответствии с постановлением администрации муниципального образования  «Светлогорский район» №  684 от   21 декабря 2011 года 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отношении, которых функции и полномочия учредителя осуществляет администрация муниципального образования «Светлогорский район», согласно  статьи  38  Устава муниципального образования «Светлогорский район»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 Утвердить норматив затрат на оказание муниципальных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  образовательным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дополнительного образования детей «Детско-юношеский центр» в размере 14 223 рубля   на одного учащегося в год.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 Утвердить норматив затрат на оказание муниципальных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  образовательным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дополнительного образования детей «Детско-юношеская спортивная школа» в размере 18 593 рубля   на одного учащегося в год.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 утратившим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 администрации № 736 от 27 декабря 2010 года «Об утверждении нормативов бюджетного финансирования услуг, оказываемых муниципальным образовательным учреждением дополнительного образования детей  в 2011 году».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  на заместителя главы администрации муниципального образования «Светлогорский район» Л.П. </w:t>
      </w:r>
      <w:proofErr w:type="spell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           Опубликовать настоящее постановление в средствах массовой информации (газета «Вестник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Светлогорска»  и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района).</w:t>
      </w:r>
    </w:p>
    <w:p w:rsidR="001F01B0" w:rsidRPr="001F01B0" w:rsidRDefault="001F01B0" w:rsidP="001F01B0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Pr="001F01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F01B0">
        <w:rPr>
          <w:rFonts w:ascii="Tahoma" w:eastAsia="Times New Roman" w:hAnsi="Tahoma" w:cs="Tahoma"/>
          <w:sz w:val="20"/>
          <w:szCs w:val="20"/>
          <w:lang w:eastAsia="ru-RU"/>
        </w:rPr>
        <w:t>Настоящее постановление вступает в силу с 1 января 2012 года.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F01B0" w:rsidRPr="001F01B0" w:rsidRDefault="001F01B0" w:rsidP="001F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1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А.П. Шарко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FE"/>
    <w:rsid w:val="00022184"/>
    <w:rsid w:val="00035A30"/>
    <w:rsid w:val="001F01B0"/>
    <w:rsid w:val="007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84E3-F110-422C-82AB-30082619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2018-10-31T09:45:00Z</dcterms:created>
  <dcterms:modified xsi:type="dcterms:W3CDTF">2018-10-31T09:45:00Z</dcterms:modified>
</cp:coreProperties>
</file>