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A71" w:rsidRPr="00967DC3" w:rsidRDefault="00EE2A71" w:rsidP="00EE2A71">
      <w:pPr>
        <w:jc w:val="center"/>
        <w:rPr>
          <w:b/>
          <w:sz w:val="26"/>
          <w:szCs w:val="26"/>
        </w:rPr>
      </w:pPr>
      <w:r w:rsidRPr="00967DC3">
        <w:rPr>
          <w:b/>
          <w:sz w:val="26"/>
          <w:szCs w:val="26"/>
        </w:rPr>
        <w:t>РОССИЙСКАЯ ФЕДЕРАЦИЯ</w:t>
      </w:r>
    </w:p>
    <w:p w:rsidR="00EE2A71" w:rsidRPr="00967DC3" w:rsidRDefault="00E41E38" w:rsidP="00EE2A71">
      <w:pPr>
        <w:jc w:val="center"/>
        <w:rPr>
          <w:b/>
          <w:sz w:val="26"/>
          <w:szCs w:val="26"/>
        </w:rPr>
      </w:pPr>
      <w:r>
        <w:rPr>
          <w:b/>
          <w:sz w:val="26"/>
          <w:szCs w:val="26"/>
        </w:rPr>
        <w:t xml:space="preserve">КАЛИНИНГРАДСКАЯ </w:t>
      </w:r>
      <w:r w:rsidR="00EE2A71" w:rsidRPr="00967DC3">
        <w:rPr>
          <w:b/>
          <w:sz w:val="26"/>
          <w:szCs w:val="26"/>
        </w:rPr>
        <w:t>ОБЛАСТЬ</w:t>
      </w:r>
    </w:p>
    <w:p w:rsidR="00EE2A71" w:rsidRPr="00967DC3" w:rsidRDefault="00EE2A71" w:rsidP="00EE2A71">
      <w:pPr>
        <w:jc w:val="center"/>
        <w:rPr>
          <w:b/>
          <w:sz w:val="26"/>
          <w:szCs w:val="26"/>
        </w:rPr>
      </w:pPr>
      <w:r w:rsidRPr="00967DC3">
        <w:rPr>
          <w:b/>
          <w:sz w:val="26"/>
          <w:szCs w:val="26"/>
        </w:rPr>
        <w:t>ОКРУЖНОЙ СОВЕТ ДЕПУТАТОВ МУНИЦИПАЛЬНОГО ОБРАЗОВАНИЯ</w:t>
      </w:r>
    </w:p>
    <w:p w:rsidR="00EE2A71" w:rsidRPr="00967DC3" w:rsidRDefault="00EE2A71" w:rsidP="00EE2A71">
      <w:pPr>
        <w:pBdr>
          <w:bottom w:val="single" w:sz="12" w:space="1" w:color="auto"/>
        </w:pBdr>
        <w:jc w:val="center"/>
        <w:rPr>
          <w:b/>
          <w:sz w:val="26"/>
          <w:szCs w:val="26"/>
        </w:rPr>
      </w:pPr>
      <w:r w:rsidRPr="00967DC3">
        <w:rPr>
          <w:b/>
          <w:sz w:val="26"/>
          <w:szCs w:val="26"/>
        </w:rPr>
        <w:t>«СВЕТЛОГОРСКИЙ ГОРОДСКОЙ ОКРУГ»</w:t>
      </w:r>
    </w:p>
    <w:p w:rsidR="00EE2A71" w:rsidRPr="00967DC3" w:rsidRDefault="00EE2A71" w:rsidP="00EE2A71">
      <w:pPr>
        <w:jc w:val="both"/>
        <w:rPr>
          <w:b/>
          <w:szCs w:val="24"/>
        </w:rPr>
      </w:pPr>
    </w:p>
    <w:p w:rsidR="00967DC3" w:rsidRPr="00967DC3" w:rsidRDefault="00967DC3" w:rsidP="00EE2A71">
      <w:pPr>
        <w:jc w:val="both"/>
        <w:rPr>
          <w:b/>
          <w:szCs w:val="24"/>
        </w:rPr>
      </w:pPr>
    </w:p>
    <w:p w:rsidR="00EE2A71" w:rsidRPr="00967DC3" w:rsidRDefault="00EE2A71" w:rsidP="00EE2A71">
      <w:pPr>
        <w:jc w:val="center"/>
        <w:rPr>
          <w:b/>
          <w:sz w:val="28"/>
          <w:szCs w:val="28"/>
        </w:rPr>
      </w:pPr>
      <w:r w:rsidRPr="00967DC3">
        <w:rPr>
          <w:b/>
          <w:sz w:val="28"/>
          <w:szCs w:val="28"/>
        </w:rPr>
        <w:t>РЕШЕНИЕ</w:t>
      </w:r>
    </w:p>
    <w:p w:rsidR="00EE2A71" w:rsidRPr="00967DC3" w:rsidRDefault="00EE2A71" w:rsidP="00EE2A71">
      <w:pPr>
        <w:jc w:val="both"/>
        <w:rPr>
          <w:szCs w:val="24"/>
        </w:rPr>
      </w:pPr>
    </w:p>
    <w:p w:rsidR="00EE2A71" w:rsidRPr="00967DC3" w:rsidRDefault="00273848" w:rsidP="00EE2A71">
      <w:pPr>
        <w:jc w:val="both"/>
        <w:rPr>
          <w:szCs w:val="24"/>
        </w:rPr>
      </w:pPr>
      <w:r>
        <w:rPr>
          <w:szCs w:val="24"/>
        </w:rPr>
        <w:t>от  «14</w:t>
      </w:r>
      <w:r w:rsidR="00EE2A71" w:rsidRPr="00967DC3">
        <w:rPr>
          <w:szCs w:val="24"/>
        </w:rPr>
        <w:t xml:space="preserve">» </w:t>
      </w:r>
      <w:r>
        <w:rPr>
          <w:szCs w:val="24"/>
        </w:rPr>
        <w:t xml:space="preserve">декабря </w:t>
      </w:r>
      <w:r w:rsidR="00EE2A71" w:rsidRPr="00967DC3">
        <w:rPr>
          <w:szCs w:val="24"/>
        </w:rPr>
        <w:t>20</w:t>
      </w:r>
      <w:r w:rsidR="00EC1AE1" w:rsidRPr="00967DC3">
        <w:rPr>
          <w:szCs w:val="24"/>
        </w:rPr>
        <w:t>21</w:t>
      </w:r>
      <w:r w:rsidR="00EE2A71" w:rsidRPr="00967DC3">
        <w:rPr>
          <w:szCs w:val="24"/>
        </w:rPr>
        <w:t xml:space="preserve"> года                                                </w:t>
      </w:r>
      <w:r w:rsidR="00AD218D" w:rsidRPr="00967DC3">
        <w:rPr>
          <w:szCs w:val="24"/>
        </w:rPr>
        <w:t xml:space="preserve">                                          </w:t>
      </w:r>
      <w:r>
        <w:rPr>
          <w:szCs w:val="24"/>
        </w:rPr>
        <w:t xml:space="preserve">            №81</w:t>
      </w:r>
    </w:p>
    <w:p w:rsidR="00EE2A71" w:rsidRPr="00967DC3" w:rsidRDefault="00EE2A71" w:rsidP="00EE2A71">
      <w:pPr>
        <w:jc w:val="both"/>
        <w:rPr>
          <w:szCs w:val="24"/>
        </w:rPr>
      </w:pPr>
      <w:r w:rsidRPr="00967DC3">
        <w:rPr>
          <w:szCs w:val="24"/>
        </w:rPr>
        <w:t>г. Светлогорск</w:t>
      </w:r>
    </w:p>
    <w:p w:rsidR="00EE2A71" w:rsidRPr="00967DC3" w:rsidRDefault="00EE2A71" w:rsidP="00EE2A71">
      <w:pPr>
        <w:ind w:firstLine="709"/>
        <w:jc w:val="center"/>
        <w:rPr>
          <w:b/>
          <w:szCs w:val="24"/>
        </w:rPr>
      </w:pPr>
    </w:p>
    <w:p w:rsidR="00EE2A71" w:rsidRPr="00967DC3" w:rsidRDefault="00EE2A71" w:rsidP="002402DB">
      <w:pPr>
        <w:ind w:firstLine="709"/>
        <w:jc w:val="center"/>
        <w:rPr>
          <w:b/>
          <w:sz w:val="28"/>
          <w:szCs w:val="28"/>
        </w:rPr>
      </w:pPr>
      <w:r w:rsidRPr="00967DC3">
        <w:rPr>
          <w:b/>
          <w:sz w:val="28"/>
          <w:szCs w:val="28"/>
        </w:rPr>
        <w:t>О в</w:t>
      </w:r>
      <w:r w:rsidR="002402DB" w:rsidRPr="00967DC3">
        <w:rPr>
          <w:b/>
          <w:sz w:val="28"/>
          <w:szCs w:val="28"/>
        </w:rPr>
        <w:t xml:space="preserve">несении изменений </w:t>
      </w:r>
      <w:r w:rsidRPr="00967DC3">
        <w:rPr>
          <w:b/>
          <w:sz w:val="28"/>
          <w:szCs w:val="28"/>
        </w:rPr>
        <w:t>в Устав муниципального образования</w:t>
      </w:r>
      <w:r w:rsidR="002402DB" w:rsidRPr="00967DC3">
        <w:rPr>
          <w:b/>
          <w:sz w:val="28"/>
          <w:szCs w:val="28"/>
        </w:rPr>
        <w:t xml:space="preserve"> </w:t>
      </w:r>
      <w:r w:rsidRPr="00967DC3">
        <w:rPr>
          <w:b/>
          <w:sz w:val="28"/>
          <w:szCs w:val="28"/>
        </w:rPr>
        <w:t>«Светлогорский городской округ»</w:t>
      </w:r>
    </w:p>
    <w:p w:rsidR="00EE2A71" w:rsidRPr="00967DC3" w:rsidRDefault="00EE2A71" w:rsidP="002402DB">
      <w:pPr>
        <w:ind w:firstLine="709"/>
        <w:jc w:val="center"/>
        <w:rPr>
          <w:b/>
          <w:sz w:val="28"/>
          <w:szCs w:val="28"/>
        </w:rPr>
      </w:pPr>
    </w:p>
    <w:p w:rsidR="00EE2A71" w:rsidRPr="00967DC3" w:rsidRDefault="00EE2A71" w:rsidP="00EE2A71">
      <w:pPr>
        <w:widowControl w:val="0"/>
        <w:ind w:firstLine="709"/>
        <w:jc w:val="both"/>
        <w:rPr>
          <w:szCs w:val="24"/>
        </w:rPr>
      </w:pPr>
      <w:proofErr w:type="gramStart"/>
      <w:r w:rsidRPr="00967DC3">
        <w:rPr>
          <w:szCs w:val="24"/>
        </w:rPr>
        <w:t xml:space="preserve">Заслушав и обсудив информацию </w:t>
      </w:r>
      <w:r w:rsidR="00BC22FE">
        <w:rPr>
          <w:szCs w:val="24"/>
        </w:rPr>
        <w:t xml:space="preserve">главы </w:t>
      </w:r>
      <w:r w:rsidRPr="00967DC3">
        <w:rPr>
          <w:szCs w:val="24"/>
        </w:rPr>
        <w:t>муниципального образования «Светлогорский городской округ»</w:t>
      </w:r>
      <w:r w:rsidR="00C21467">
        <w:rPr>
          <w:szCs w:val="24"/>
        </w:rPr>
        <w:t xml:space="preserve"> А.В. Мохнова</w:t>
      </w:r>
      <w:r w:rsidRPr="00967DC3">
        <w:rPr>
          <w:szCs w:val="24"/>
        </w:rPr>
        <w:t xml:space="preserve">, </w:t>
      </w:r>
      <w:r w:rsidRPr="00967DC3">
        <w:rPr>
          <w:bCs/>
          <w:szCs w:val="24"/>
        </w:rPr>
        <w:t>в целях приведения Устава муниципального образования «Светлогорский городской округ» в соответствие с действующим федеральным законодательством, руководствуясь Федеральным законом от 06 октября 2003 года № 131-ФЗ «Об общих принципах организации местного самоуправления в Российской Федерации», статьей 22 Устава муниципального образования «</w:t>
      </w:r>
      <w:r w:rsidR="00AD218D" w:rsidRPr="00967DC3">
        <w:rPr>
          <w:bCs/>
          <w:szCs w:val="24"/>
        </w:rPr>
        <w:t>Светлогорский городской округ»</w:t>
      </w:r>
      <w:r w:rsidRPr="00967DC3">
        <w:rPr>
          <w:szCs w:val="24"/>
        </w:rPr>
        <w:t>, окружной Совет депутатов</w:t>
      </w:r>
      <w:r w:rsidR="00EC1AE1" w:rsidRPr="00967DC3">
        <w:rPr>
          <w:szCs w:val="24"/>
        </w:rPr>
        <w:t xml:space="preserve"> муниципального образования «Светлогорский городской</w:t>
      </w:r>
      <w:proofErr w:type="gramEnd"/>
      <w:r w:rsidR="00EC1AE1" w:rsidRPr="00967DC3">
        <w:rPr>
          <w:szCs w:val="24"/>
        </w:rPr>
        <w:t xml:space="preserve"> округ»</w:t>
      </w:r>
    </w:p>
    <w:p w:rsidR="00EE2A71" w:rsidRPr="00967DC3" w:rsidRDefault="00EE2A71" w:rsidP="00EE2A71">
      <w:pPr>
        <w:ind w:firstLine="709"/>
        <w:jc w:val="both"/>
        <w:rPr>
          <w:szCs w:val="24"/>
        </w:rPr>
      </w:pPr>
    </w:p>
    <w:p w:rsidR="00EE2A71" w:rsidRPr="00967DC3" w:rsidRDefault="00EE2A71" w:rsidP="00EC1AE1">
      <w:pPr>
        <w:jc w:val="center"/>
        <w:rPr>
          <w:b/>
          <w:bCs/>
          <w:szCs w:val="24"/>
        </w:rPr>
      </w:pPr>
      <w:r w:rsidRPr="00967DC3">
        <w:rPr>
          <w:b/>
          <w:bCs/>
          <w:szCs w:val="24"/>
        </w:rPr>
        <w:t>РЕШИЛ:</w:t>
      </w:r>
    </w:p>
    <w:p w:rsidR="00EE2A71" w:rsidRPr="00967DC3" w:rsidRDefault="00EE2A71" w:rsidP="00EE2A71">
      <w:pPr>
        <w:ind w:firstLine="709"/>
        <w:jc w:val="both"/>
        <w:rPr>
          <w:szCs w:val="24"/>
        </w:rPr>
      </w:pPr>
    </w:p>
    <w:p w:rsidR="00EE2A71" w:rsidRPr="00967DC3" w:rsidRDefault="00EE2A71" w:rsidP="00EE2A71">
      <w:pPr>
        <w:ind w:firstLine="709"/>
        <w:jc w:val="both"/>
        <w:rPr>
          <w:b/>
          <w:bCs/>
          <w:szCs w:val="24"/>
        </w:rPr>
      </w:pPr>
      <w:r w:rsidRPr="00967DC3">
        <w:rPr>
          <w:b/>
          <w:bCs/>
          <w:szCs w:val="24"/>
        </w:rPr>
        <w:t>1. Внести в Устав муниципального образования «Светлогорский городской округ» следующие изменения:</w:t>
      </w:r>
    </w:p>
    <w:p w:rsidR="00F929C4" w:rsidRPr="00967DC3" w:rsidRDefault="00A94A59" w:rsidP="00F929C4">
      <w:pPr>
        <w:ind w:firstLine="709"/>
        <w:jc w:val="both"/>
        <w:rPr>
          <w:b/>
          <w:bCs/>
          <w:szCs w:val="24"/>
        </w:rPr>
      </w:pPr>
      <w:r w:rsidRPr="00967DC3">
        <w:rPr>
          <w:b/>
          <w:bCs/>
          <w:szCs w:val="24"/>
        </w:rPr>
        <w:t xml:space="preserve">1) </w:t>
      </w:r>
      <w:r w:rsidR="00F929C4" w:rsidRPr="00967DC3">
        <w:rPr>
          <w:b/>
          <w:bCs/>
          <w:szCs w:val="24"/>
        </w:rPr>
        <w:t>В части 1 статьи 6 «Вопросы местного значения городского округа»:</w:t>
      </w:r>
    </w:p>
    <w:p w:rsidR="009E0C36" w:rsidRPr="00967DC3" w:rsidRDefault="009E0C36" w:rsidP="009E0C36">
      <w:pPr>
        <w:ind w:firstLine="709"/>
        <w:jc w:val="both"/>
        <w:rPr>
          <w:b/>
          <w:bCs/>
          <w:szCs w:val="24"/>
        </w:rPr>
      </w:pPr>
      <w:r w:rsidRPr="00967DC3">
        <w:rPr>
          <w:b/>
          <w:bCs/>
          <w:szCs w:val="24"/>
        </w:rPr>
        <w:t>а) пункт 4.1 изложить в следующей редакции:</w:t>
      </w:r>
    </w:p>
    <w:p w:rsidR="009E0C36" w:rsidRPr="00967DC3" w:rsidRDefault="009E0C36" w:rsidP="009E0C36">
      <w:pPr>
        <w:ind w:firstLine="709"/>
        <w:jc w:val="both"/>
        <w:rPr>
          <w:bCs/>
          <w:szCs w:val="24"/>
        </w:rPr>
      </w:pPr>
      <w:r w:rsidRPr="00967DC3">
        <w:rPr>
          <w:bCs/>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967DC3">
        <w:rPr>
          <w:bCs/>
          <w:szCs w:val="24"/>
        </w:rPr>
        <w:t>;»</w:t>
      </w:r>
      <w:proofErr w:type="gramEnd"/>
      <w:r w:rsidRPr="00967DC3">
        <w:rPr>
          <w:bCs/>
          <w:szCs w:val="24"/>
        </w:rPr>
        <w:t>;</w:t>
      </w:r>
    </w:p>
    <w:p w:rsidR="003347B8" w:rsidRPr="00967DC3" w:rsidRDefault="009E0C36" w:rsidP="003347B8">
      <w:pPr>
        <w:ind w:firstLine="709"/>
        <w:jc w:val="both"/>
        <w:rPr>
          <w:b/>
          <w:bCs/>
          <w:szCs w:val="24"/>
        </w:rPr>
      </w:pPr>
      <w:r w:rsidRPr="00967DC3">
        <w:rPr>
          <w:b/>
          <w:bCs/>
          <w:szCs w:val="24"/>
        </w:rPr>
        <w:t xml:space="preserve">б) в </w:t>
      </w:r>
      <w:proofErr w:type="gramStart"/>
      <w:r w:rsidRPr="00967DC3">
        <w:rPr>
          <w:b/>
          <w:bCs/>
          <w:szCs w:val="24"/>
        </w:rPr>
        <w:t>пункте</w:t>
      </w:r>
      <w:proofErr w:type="gramEnd"/>
      <w:r w:rsidRPr="00967DC3">
        <w:rPr>
          <w:b/>
          <w:bCs/>
          <w:szCs w:val="24"/>
        </w:rPr>
        <w:t xml:space="preserve"> 5 слова </w:t>
      </w:r>
      <w:r w:rsidRPr="00967DC3">
        <w:rPr>
          <w:bCs/>
          <w:szCs w:val="24"/>
        </w:rPr>
        <w:t>«за сохранностью автомобильных дорог местного значения»</w:t>
      </w:r>
      <w:r w:rsidRPr="00967DC3">
        <w:rPr>
          <w:b/>
          <w:bCs/>
          <w:szCs w:val="24"/>
        </w:rPr>
        <w:t xml:space="preserve"> заменить словами </w:t>
      </w:r>
      <w:r w:rsidRPr="00967DC3">
        <w:rPr>
          <w:bCs/>
          <w:szCs w:val="24"/>
        </w:rPr>
        <w:t>«на автомобильном транспорте, городском наземном электрическом транспорте и в дорожном хозяйстве»</w:t>
      </w:r>
      <w:r w:rsidRPr="00967DC3">
        <w:rPr>
          <w:b/>
          <w:bCs/>
          <w:szCs w:val="24"/>
        </w:rPr>
        <w:t>;</w:t>
      </w:r>
    </w:p>
    <w:p w:rsidR="009E0C36" w:rsidRPr="00967DC3" w:rsidRDefault="009E0C36" w:rsidP="003347B8">
      <w:pPr>
        <w:ind w:firstLine="709"/>
        <w:jc w:val="both"/>
        <w:rPr>
          <w:b/>
          <w:bCs/>
          <w:szCs w:val="24"/>
        </w:rPr>
      </w:pPr>
      <w:r w:rsidRPr="00967DC3">
        <w:rPr>
          <w:b/>
          <w:bCs/>
          <w:szCs w:val="24"/>
        </w:rPr>
        <w:t xml:space="preserve">в) в </w:t>
      </w:r>
      <w:proofErr w:type="gramStart"/>
      <w:r w:rsidRPr="00967DC3">
        <w:rPr>
          <w:b/>
          <w:bCs/>
          <w:szCs w:val="24"/>
        </w:rPr>
        <w:t>пункте</w:t>
      </w:r>
      <w:proofErr w:type="gramEnd"/>
      <w:r w:rsidRPr="00967DC3">
        <w:rPr>
          <w:b/>
          <w:bCs/>
          <w:szCs w:val="24"/>
        </w:rPr>
        <w:t xml:space="preserve"> 24 слова </w:t>
      </w:r>
      <w:r w:rsidRPr="00967DC3">
        <w:rPr>
          <w:bCs/>
          <w:szCs w:val="24"/>
        </w:rPr>
        <w:t>«осуществление контроля за их соблюдением»</w:t>
      </w:r>
      <w:r w:rsidRPr="00967DC3">
        <w:rPr>
          <w:b/>
          <w:bCs/>
          <w:szCs w:val="24"/>
        </w:rPr>
        <w:t xml:space="preserve"> заменить словами </w:t>
      </w:r>
      <w:r w:rsidRPr="00967DC3">
        <w:rPr>
          <w:bCs/>
          <w:szCs w:val="24"/>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00345D5B" w:rsidRPr="00967DC3">
        <w:rPr>
          <w:bCs/>
          <w:szCs w:val="24"/>
        </w:rPr>
        <w:t>городского округа</w:t>
      </w:r>
      <w:r w:rsidRPr="00967DC3">
        <w:rPr>
          <w:bCs/>
          <w:szCs w:val="24"/>
        </w:rPr>
        <w:t>, требований к обеспечению доступности для инвалидов объектов социальной, инженерной и транспортной инфраструктур и предоставляемых услуг</w:t>
      </w:r>
      <w:r w:rsidR="003347B8" w:rsidRPr="00967DC3">
        <w:rPr>
          <w:rFonts w:eastAsiaTheme="minorHAnsi"/>
          <w:szCs w:val="24"/>
          <w:lang w:eastAsia="en-US"/>
        </w:rPr>
        <w:t xml:space="preserve">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967DC3">
        <w:rPr>
          <w:b/>
          <w:bCs/>
          <w:szCs w:val="24"/>
        </w:rPr>
        <w:t>;</w:t>
      </w:r>
    </w:p>
    <w:p w:rsidR="009E0C36" w:rsidRPr="00967DC3" w:rsidRDefault="009E0C36" w:rsidP="00F929C4">
      <w:pPr>
        <w:ind w:firstLine="709"/>
        <w:jc w:val="both"/>
        <w:rPr>
          <w:b/>
          <w:bCs/>
          <w:szCs w:val="24"/>
        </w:rPr>
      </w:pPr>
      <w:r w:rsidRPr="00967DC3">
        <w:rPr>
          <w:b/>
          <w:bCs/>
          <w:szCs w:val="24"/>
        </w:rPr>
        <w:t xml:space="preserve">г) в </w:t>
      </w:r>
      <w:proofErr w:type="gramStart"/>
      <w:r w:rsidRPr="00967DC3">
        <w:rPr>
          <w:b/>
          <w:bCs/>
          <w:szCs w:val="24"/>
        </w:rPr>
        <w:t>пункте</w:t>
      </w:r>
      <w:proofErr w:type="gramEnd"/>
      <w:r w:rsidRPr="00967DC3">
        <w:rPr>
          <w:b/>
          <w:bCs/>
          <w:szCs w:val="24"/>
        </w:rPr>
        <w:t xml:space="preserve"> 30 слова </w:t>
      </w:r>
      <w:r w:rsidRPr="00967DC3">
        <w:rPr>
          <w:bCs/>
          <w:szCs w:val="24"/>
        </w:rPr>
        <w:t>«использования и охраны»</w:t>
      </w:r>
      <w:r w:rsidRPr="00967DC3">
        <w:rPr>
          <w:b/>
          <w:bCs/>
          <w:szCs w:val="24"/>
        </w:rPr>
        <w:t xml:space="preserve"> заменить словами </w:t>
      </w:r>
      <w:r w:rsidRPr="00967DC3">
        <w:rPr>
          <w:bCs/>
          <w:szCs w:val="24"/>
        </w:rPr>
        <w:t>«охраны и использования»</w:t>
      </w:r>
      <w:r w:rsidRPr="00967DC3">
        <w:rPr>
          <w:b/>
          <w:bCs/>
          <w:szCs w:val="24"/>
        </w:rPr>
        <w:t>;</w:t>
      </w:r>
    </w:p>
    <w:p w:rsidR="00F929C4" w:rsidRPr="00967DC3" w:rsidRDefault="009E0C36" w:rsidP="00F929C4">
      <w:pPr>
        <w:ind w:firstLine="709"/>
        <w:jc w:val="both"/>
        <w:rPr>
          <w:b/>
          <w:bCs/>
          <w:szCs w:val="24"/>
        </w:rPr>
      </w:pPr>
      <w:r w:rsidRPr="00967DC3">
        <w:rPr>
          <w:b/>
          <w:bCs/>
          <w:szCs w:val="24"/>
        </w:rPr>
        <w:t>д</w:t>
      </w:r>
      <w:r w:rsidR="00F929C4" w:rsidRPr="00967DC3">
        <w:rPr>
          <w:b/>
          <w:bCs/>
          <w:szCs w:val="24"/>
        </w:rPr>
        <w:t xml:space="preserve">) пункт </w:t>
      </w:r>
      <w:r w:rsidR="005D425D" w:rsidRPr="00967DC3">
        <w:rPr>
          <w:b/>
          <w:bCs/>
          <w:szCs w:val="24"/>
        </w:rPr>
        <w:t>40 изложить в следующей редакции:</w:t>
      </w:r>
    </w:p>
    <w:p w:rsidR="005D425D" w:rsidRPr="00967DC3" w:rsidRDefault="005D425D" w:rsidP="005D425D">
      <w:pPr>
        <w:overflowPunct/>
        <w:ind w:firstLine="708"/>
        <w:jc w:val="both"/>
        <w:rPr>
          <w:rFonts w:eastAsiaTheme="minorHAnsi"/>
          <w:szCs w:val="24"/>
          <w:lang w:eastAsia="en-US"/>
        </w:rPr>
      </w:pPr>
      <w:r w:rsidRPr="00967DC3">
        <w:rPr>
          <w:bCs/>
          <w:szCs w:val="24"/>
        </w:rPr>
        <w:t xml:space="preserve">«40) </w:t>
      </w:r>
      <w:r w:rsidRPr="00967DC3">
        <w:rPr>
          <w:rFonts w:eastAsiaTheme="minorHAnsi"/>
          <w:szCs w:val="24"/>
          <w:lang w:eastAsia="en-US"/>
        </w:rPr>
        <w:t xml:space="preserve">организация в </w:t>
      </w:r>
      <w:proofErr w:type="gramStart"/>
      <w:r w:rsidRPr="00967DC3">
        <w:rPr>
          <w:rFonts w:eastAsiaTheme="minorHAnsi"/>
          <w:szCs w:val="24"/>
          <w:lang w:eastAsia="en-US"/>
        </w:rPr>
        <w:t>соответствии</w:t>
      </w:r>
      <w:proofErr w:type="gramEnd"/>
      <w:r w:rsidRPr="00967DC3">
        <w:rPr>
          <w:rFonts w:eastAsiaTheme="minorHAnsi"/>
          <w:szCs w:val="24"/>
          <w:lang w:eastAsia="en-US"/>
        </w:rPr>
        <w:t xml:space="preserve"> с федеральным законом выполнения комплексных кадастровых работ и утверждение карты-плана территории</w:t>
      </w:r>
      <w:r w:rsidR="00842DD0" w:rsidRPr="00967DC3">
        <w:rPr>
          <w:rFonts w:eastAsiaTheme="minorHAnsi"/>
          <w:szCs w:val="24"/>
          <w:lang w:eastAsia="en-US"/>
        </w:rPr>
        <w:t>;»</w:t>
      </w:r>
      <w:r w:rsidR="00D17402" w:rsidRPr="00967DC3">
        <w:rPr>
          <w:rFonts w:eastAsiaTheme="minorHAnsi"/>
          <w:szCs w:val="24"/>
          <w:lang w:eastAsia="en-US"/>
        </w:rPr>
        <w:t>;</w:t>
      </w:r>
    </w:p>
    <w:p w:rsidR="005D425D" w:rsidRPr="00967DC3" w:rsidRDefault="009E0C36" w:rsidP="00F929C4">
      <w:pPr>
        <w:ind w:firstLine="709"/>
        <w:jc w:val="both"/>
        <w:rPr>
          <w:b/>
          <w:bCs/>
          <w:szCs w:val="24"/>
        </w:rPr>
      </w:pPr>
      <w:r w:rsidRPr="00967DC3">
        <w:rPr>
          <w:b/>
          <w:bCs/>
          <w:szCs w:val="24"/>
        </w:rPr>
        <w:t>е</w:t>
      </w:r>
      <w:r w:rsidR="005D425D" w:rsidRPr="00967DC3">
        <w:rPr>
          <w:b/>
          <w:bCs/>
          <w:szCs w:val="24"/>
        </w:rPr>
        <w:t>) дополнить пунктом 41 следующего содержания:</w:t>
      </w:r>
    </w:p>
    <w:p w:rsidR="005D425D" w:rsidRPr="00967DC3" w:rsidRDefault="005D425D" w:rsidP="00F929C4">
      <w:pPr>
        <w:ind w:firstLine="709"/>
        <w:jc w:val="both"/>
        <w:rPr>
          <w:bCs/>
          <w:szCs w:val="24"/>
        </w:rPr>
      </w:pPr>
      <w:r w:rsidRPr="00967DC3">
        <w:rPr>
          <w:bCs/>
          <w:szCs w:val="24"/>
        </w:rPr>
        <w:t xml:space="preserve">«41) принятие решений и проведение на территории городского округа мероприятий по выявлению правообладателей ранее учтенных объектов недвижимости, </w:t>
      </w:r>
      <w:r w:rsidRPr="00967DC3">
        <w:rPr>
          <w:bCs/>
          <w:szCs w:val="24"/>
        </w:rPr>
        <w:lastRenderedPageBreak/>
        <w:t>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967DC3">
        <w:rPr>
          <w:bCs/>
          <w:szCs w:val="24"/>
        </w:rPr>
        <w:t>.».</w:t>
      </w:r>
      <w:proofErr w:type="gramEnd"/>
    </w:p>
    <w:p w:rsidR="00F929C4" w:rsidRPr="00967DC3" w:rsidRDefault="00A94A59" w:rsidP="00EE2A71">
      <w:pPr>
        <w:ind w:firstLine="709"/>
        <w:jc w:val="both"/>
        <w:rPr>
          <w:b/>
        </w:rPr>
      </w:pPr>
      <w:r w:rsidRPr="00967DC3">
        <w:rPr>
          <w:b/>
        </w:rPr>
        <w:t xml:space="preserve">2) </w:t>
      </w:r>
      <w:r w:rsidR="009D0EA2" w:rsidRPr="00967DC3">
        <w:rPr>
          <w:b/>
        </w:rPr>
        <w:t>Пункт 20</w:t>
      </w:r>
      <w:r w:rsidR="005D425D" w:rsidRPr="00967DC3">
        <w:rPr>
          <w:b/>
        </w:rPr>
        <w:t xml:space="preserve"> </w:t>
      </w:r>
      <w:r w:rsidR="00722788" w:rsidRPr="00967DC3">
        <w:rPr>
          <w:b/>
        </w:rPr>
        <w:t xml:space="preserve">части 1 </w:t>
      </w:r>
      <w:r w:rsidR="005D425D" w:rsidRPr="00967DC3">
        <w:rPr>
          <w:b/>
        </w:rPr>
        <w:t>стать</w:t>
      </w:r>
      <w:r w:rsidRPr="00967DC3">
        <w:rPr>
          <w:b/>
        </w:rPr>
        <w:t>и</w:t>
      </w:r>
      <w:r w:rsidR="005D425D" w:rsidRPr="00967DC3">
        <w:rPr>
          <w:b/>
        </w:rPr>
        <w:t xml:space="preserve"> 7 «Права органов местного самоуправления городского округа на решение вопросов, не отнесенных к вопросам местного значения» </w:t>
      </w:r>
      <w:r w:rsidRPr="00967DC3">
        <w:rPr>
          <w:b/>
        </w:rPr>
        <w:t>считать пунктом 21.</w:t>
      </w:r>
    </w:p>
    <w:p w:rsidR="00722788" w:rsidRPr="00967DC3" w:rsidRDefault="00C75363" w:rsidP="00D17402">
      <w:pPr>
        <w:ind w:firstLine="709"/>
        <w:jc w:val="both"/>
        <w:rPr>
          <w:b/>
          <w:bCs/>
          <w:szCs w:val="24"/>
        </w:rPr>
      </w:pPr>
      <w:r w:rsidRPr="00967DC3">
        <w:rPr>
          <w:b/>
          <w:bCs/>
          <w:szCs w:val="24"/>
        </w:rPr>
        <w:t xml:space="preserve">3) </w:t>
      </w:r>
      <w:r w:rsidR="00D17402" w:rsidRPr="00967DC3">
        <w:rPr>
          <w:b/>
          <w:bCs/>
          <w:szCs w:val="24"/>
        </w:rPr>
        <w:t>В статье 17 «</w:t>
      </w:r>
      <w:r w:rsidR="00D17402" w:rsidRPr="00967DC3">
        <w:rPr>
          <w:b/>
          <w:szCs w:val="24"/>
        </w:rPr>
        <w:t xml:space="preserve">Публичные слушания, </w:t>
      </w:r>
      <w:r w:rsidR="00D17402" w:rsidRPr="00967DC3">
        <w:rPr>
          <w:b/>
          <w:bCs/>
          <w:szCs w:val="24"/>
        </w:rPr>
        <w:t>общественные обсуждения»</w:t>
      </w:r>
      <w:r w:rsidR="00722788" w:rsidRPr="00967DC3">
        <w:rPr>
          <w:b/>
          <w:bCs/>
          <w:szCs w:val="24"/>
        </w:rPr>
        <w:t>:</w:t>
      </w:r>
      <w:r w:rsidR="00D17402" w:rsidRPr="00967DC3">
        <w:rPr>
          <w:b/>
          <w:bCs/>
          <w:szCs w:val="24"/>
        </w:rPr>
        <w:t xml:space="preserve"> </w:t>
      </w:r>
    </w:p>
    <w:p w:rsidR="00D17402" w:rsidRPr="00967DC3" w:rsidRDefault="00D17402" w:rsidP="00D17402">
      <w:pPr>
        <w:ind w:firstLine="709"/>
        <w:jc w:val="both"/>
        <w:rPr>
          <w:b/>
          <w:bCs/>
          <w:szCs w:val="24"/>
        </w:rPr>
      </w:pPr>
      <w:r w:rsidRPr="00967DC3">
        <w:rPr>
          <w:b/>
          <w:bCs/>
          <w:szCs w:val="24"/>
        </w:rPr>
        <w:t>а) часть 4 изложить с следующей редакции</w:t>
      </w:r>
      <w:r w:rsidR="00B43D35">
        <w:rPr>
          <w:b/>
          <w:bCs/>
          <w:szCs w:val="24"/>
        </w:rPr>
        <w:t>:</w:t>
      </w:r>
    </w:p>
    <w:p w:rsidR="00D17402" w:rsidRPr="00967DC3" w:rsidRDefault="00D17402" w:rsidP="00D17402">
      <w:pPr>
        <w:overflowPunct/>
        <w:ind w:firstLine="709"/>
        <w:jc w:val="both"/>
        <w:rPr>
          <w:rFonts w:eastAsiaTheme="minorHAnsi"/>
          <w:szCs w:val="24"/>
          <w:lang w:eastAsia="en-US"/>
        </w:rPr>
      </w:pPr>
      <w:r w:rsidRPr="00967DC3">
        <w:rPr>
          <w:b/>
          <w:bCs/>
          <w:szCs w:val="24"/>
        </w:rPr>
        <w:t>«</w:t>
      </w:r>
      <w:r w:rsidRPr="00967DC3">
        <w:rPr>
          <w:rFonts w:eastAsiaTheme="minorHAnsi"/>
          <w:szCs w:val="24"/>
          <w:lang w:eastAsia="en-US"/>
        </w:rPr>
        <w:t xml:space="preserve">4. </w:t>
      </w:r>
      <w:proofErr w:type="gramStart"/>
      <w:r w:rsidRPr="00967DC3">
        <w:rPr>
          <w:rFonts w:eastAsiaTheme="minorHAnsi"/>
          <w:szCs w:val="24"/>
          <w:lang w:eastAsia="en-US"/>
        </w:rPr>
        <w:t xml:space="preserve">Порядок организации и проведения публичных слушаний определяется </w:t>
      </w:r>
      <w:r w:rsidRPr="00967DC3">
        <w:t>нормативным правовым актом окружного Совета депутатов муниципального образования «Светлогорский городской округ»</w:t>
      </w:r>
      <w:r w:rsidRPr="00967DC3">
        <w:rPr>
          <w:rFonts w:eastAsiaTheme="minorHAnsi"/>
          <w:szCs w:val="24"/>
          <w:lang w:eastAsia="en-US"/>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w:t>
      </w:r>
      <w:r w:rsidRPr="00967DC3">
        <w:t>муниципального образования «Светлогорский городской округ»</w:t>
      </w:r>
      <w:r w:rsidRPr="00967DC3">
        <w:rPr>
          <w:rFonts w:eastAsiaTheme="minorHAnsi"/>
          <w:szCs w:val="24"/>
          <w:lang w:eastAsia="en-US"/>
        </w:rPr>
        <w:t xml:space="preserve"> в информационно-телекоммуникационной сети</w:t>
      </w:r>
      <w:proofErr w:type="gramEnd"/>
      <w:r w:rsidRPr="00967DC3">
        <w:rPr>
          <w:rFonts w:eastAsiaTheme="minorHAnsi"/>
          <w:szCs w:val="24"/>
          <w:lang w:eastAsia="en-US"/>
        </w:rPr>
        <w:t xml:space="preserve"> «</w:t>
      </w:r>
      <w:proofErr w:type="gramStart"/>
      <w:r w:rsidRPr="00967DC3">
        <w:rPr>
          <w:rFonts w:eastAsiaTheme="minorHAnsi"/>
          <w:szCs w:val="24"/>
          <w:lang w:eastAsia="en-US"/>
        </w:rPr>
        <w:t>Интернет»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D17402" w:rsidRPr="00967DC3" w:rsidRDefault="00D17402" w:rsidP="00D17402">
      <w:pPr>
        <w:overflowPunct/>
        <w:ind w:firstLine="709"/>
        <w:jc w:val="both"/>
        <w:rPr>
          <w:rFonts w:eastAsiaTheme="minorHAnsi"/>
          <w:b/>
          <w:szCs w:val="24"/>
          <w:lang w:eastAsia="en-US"/>
        </w:rPr>
      </w:pPr>
      <w:r w:rsidRPr="00967DC3">
        <w:rPr>
          <w:rFonts w:eastAsiaTheme="minorHAnsi"/>
          <w:b/>
          <w:szCs w:val="24"/>
          <w:lang w:eastAsia="en-US"/>
        </w:rPr>
        <w:t>б) часть 5 изложить в следующей редакции:</w:t>
      </w:r>
    </w:p>
    <w:p w:rsidR="00D17402" w:rsidRPr="00967DC3" w:rsidRDefault="00D17402" w:rsidP="00D17402">
      <w:pPr>
        <w:overflowPunct/>
        <w:ind w:firstLine="709"/>
        <w:jc w:val="both"/>
        <w:rPr>
          <w:rFonts w:eastAsiaTheme="minorHAnsi"/>
          <w:szCs w:val="24"/>
          <w:lang w:eastAsia="en-US"/>
        </w:rPr>
      </w:pPr>
      <w:r w:rsidRPr="00967DC3">
        <w:rPr>
          <w:rFonts w:eastAsiaTheme="minorHAnsi"/>
          <w:szCs w:val="24"/>
          <w:lang w:eastAsia="en-US"/>
        </w:rPr>
        <w:t xml:space="preserve">«5. </w:t>
      </w:r>
      <w:proofErr w:type="gramStart"/>
      <w:r w:rsidRPr="00967DC3">
        <w:rPr>
          <w:rFonts w:eastAsiaTheme="minorHAnsi"/>
          <w:szCs w:val="24"/>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67DC3">
        <w:rPr>
          <w:rFonts w:eastAsiaTheme="minorHAnsi"/>
          <w:szCs w:val="24"/>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967DC3">
        <w:rPr>
          <w:rFonts w:eastAsiaTheme="minorHAnsi"/>
          <w:szCs w:val="24"/>
          <w:lang w:eastAsia="en-US"/>
        </w:rPr>
        <w:t>.».</w:t>
      </w:r>
      <w:proofErr w:type="gramEnd"/>
    </w:p>
    <w:p w:rsidR="00D17402" w:rsidRPr="00967DC3" w:rsidRDefault="00C75363" w:rsidP="00D17402">
      <w:pPr>
        <w:ind w:firstLine="709"/>
        <w:jc w:val="both"/>
        <w:rPr>
          <w:b/>
        </w:rPr>
      </w:pPr>
      <w:r w:rsidRPr="00967DC3">
        <w:rPr>
          <w:b/>
        </w:rPr>
        <w:t xml:space="preserve">4) </w:t>
      </w:r>
      <w:r w:rsidR="00D17402" w:rsidRPr="00967DC3">
        <w:rPr>
          <w:b/>
        </w:rPr>
        <w:t>Пункт 8 части 6 статьи 23 «Глава муниципального образования» изложить в следующей редакц</w:t>
      </w:r>
      <w:bookmarkStart w:id="0" w:name="_GoBack"/>
      <w:bookmarkEnd w:id="0"/>
      <w:r w:rsidR="00D17402" w:rsidRPr="00967DC3">
        <w:rPr>
          <w:b/>
        </w:rPr>
        <w:t>ии:</w:t>
      </w:r>
    </w:p>
    <w:p w:rsidR="00D17402" w:rsidRPr="00967DC3" w:rsidRDefault="00D17402" w:rsidP="00D17402">
      <w:pPr>
        <w:ind w:firstLine="709"/>
        <w:jc w:val="both"/>
      </w:pPr>
      <w:proofErr w:type="gramStart"/>
      <w:r w:rsidRPr="00967DC3">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67DC3">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67DC3">
        <w:t>;»</w:t>
      </w:r>
      <w:proofErr w:type="gramEnd"/>
      <w:r w:rsidRPr="00967DC3">
        <w:t>.</w:t>
      </w:r>
    </w:p>
    <w:p w:rsidR="005E76EA" w:rsidRPr="00967DC3" w:rsidRDefault="00C75363" w:rsidP="005E76EA">
      <w:pPr>
        <w:overflowPunct/>
        <w:ind w:firstLine="709"/>
        <w:jc w:val="both"/>
        <w:rPr>
          <w:rFonts w:eastAsiaTheme="minorHAnsi"/>
          <w:b/>
          <w:bCs/>
          <w:szCs w:val="24"/>
          <w:lang w:eastAsia="en-US"/>
        </w:rPr>
      </w:pPr>
      <w:r w:rsidRPr="00967DC3">
        <w:rPr>
          <w:rFonts w:eastAsiaTheme="minorHAnsi"/>
          <w:b/>
          <w:bCs/>
          <w:szCs w:val="24"/>
          <w:lang w:eastAsia="en-US"/>
        </w:rPr>
        <w:t xml:space="preserve">5) </w:t>
      </w:r>
      <w:hyperlink r:id="rId6" w:history="1">
        <w:r w:rsidR="005E76EA" w:rsidRPr="00967DC3">
          <w:rPr>
            <w:rFonts w:eastAsiaTheme="minorHAnsi"/>
            <w:b/>
            <w:bCs/>
            <w:szCs w:val="24"/>
            <w:lang w:eastAsia="en-US"/>
          </w:rPr>
          <w:t>Абзац 8 части 15 статьи 27</w:t>
        </w:r>
      </w:hyperlink>
      <w:r w:rsidR="005E76EA" w:rsidRPr="00967DC3">
        <w:rPr>
          <w:rFonts w:eastAsiaTheme="minorHAnsi"/>
          <w:b/>
          <w:bCs/>
          <w:szCs w:val="24"/>
          <w:lang w:eastAsia="en-US"/>
        </w:rPr>
        <w:t xml:space="preserve"> «Депутат </w:t>
      </w:r>
      <w:proofErr w:type="gramStart"/>
      <w:r w:rsidR="005E76EA" w:rsidRPr="00967DC3">
        <w:rPr>
          <w:rFonts w:eastAsiaTheme="minorHAnsi"/>
          <w:b/>
          <w:bCs/>
          <w:szCs w:val="24"/>
          <w:lang w:eastAsia="en-US"/>
        </w:rPr>
        <w:t>окружного</w:t>
      </w:r>
      <w:proofErr w:type="gramEnd"/>
      <w:r w:rsidR="005E76EA" w:rsidRPr="00967DC3">
        <w:rPr>
          <w:rFonts w:eastAsiaTheme="minorHAnsi"/>
          <w:b/>
          <w:bCs/>
          <w:szCs w:val="24"/>
          <w:lang w:eastAsia="en-US"/>
        </w:rPr>
        <w:t xml:space="preserve"> Совета депутатов» изложить в следующей редакции:</w:t>
      </w:r>
    </w:p>
    <w:p w:rsidR="005E76EA" w:rsidRPr="00967DC3" w:rsidRDefault="005E76EA" w:rsidP="005E76EA">
      <w:pPr>
        <w:overflowPunct/>
        <w:ind w:firstLine="709"/>
        <w:jc w:val="both"/>
        <w:rPr>
          <w:rFonts w:eastAsiaTheme="minorHAnsi"/>
          <w:bCs/>
          <w:szCs w:val="24"/>
          <w:lang w:eastAsia="en-US"/>
        </w:rPr>
      </w:pPr>
      <w:proofErr w:type="gramStart"/>
      <w:r w:rsidRPr="00967DC3">
        <w:rPr>
          <w:rFonts w:eastAsiaTheme="minorHAnsi"/>
          <w:bCs/>
          <w:szCs w:val="24"/>
          <w:lang w:eastAsia="en-US"/>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w:t>
      </w:r>
      <w:r w:rsidRPr="00967DC3">
        <w:rPr>
          <w:rFonts w:eastAsiaTheme="minorHAnsi"/>
          <w:bCs/>
          <w:szCs w:val="24"/>
          <w:lang w:eastAsia="en-US"/>
        </w:rPr>
        <w:lastRenderedPageBreak/>
        <w:t>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967DC3">
        <w:rPr>
          <w:rFonts w:eastAsiaTheme="minorHAnsi"/>
          <w:bCs/>
          <w:szCs w:val="24"/>
          <w:lang w:eastAsia="en-US"/>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67DC3">
        <w:rPr>
          <w:rFonts w:eastAsiaTheme="minorHAnsi"/>
          <w:bCs/>
          <w:szCs w:val="24"/>
          <w:lang w:eastAsia="en-US"/>
        </w:rPr>
        <w:t>;»</w:t>
      </w:r>
      <w:proofErr w:type="gramEnd"/>
      <w:r w:rsidRPr="00967DC3">
        <w:rPr>
          <w:rFonts w:eastAsiaTheme="minorHAnsi"/>
          <w:bCs/>
          <w:szCs w:val="24"/>
          <w:lang w:eastAsia="en-US"/>
        </w:rPr>
        <w:t>.</w:t>
      </w:r>
    </w:p>
    <w:p w:rsidR="00C75363" w:rsidRPr="00967DC3" w:rsidRDefault="00C75363" w:rsidP="00EE2A71">
      <w:pPr>
        <w:ind w:firstLine="709"/>
        <w:jc w:val="both"/>
        <w:rPr>
          <w:b/>
        </w:rPr>
      </w:pPr>
      <w:r w:rsidRPr="00967DC3">
        <w:rPr>
          <w:b/>
        </w:rPr>
        <w:t>6</w:t>
      </w:r>
      <w:r w:rsidR="000D35A1" w:rsidRPr="00967DC3">
        <w:rPr>
          <w:b/>
        </w:rPr>
        <w:t xml:space="preserve">) </w:t>
      </w:r>
      <w:r w:rsidRPr="00967DC3">
        <w:rPr>
          <w:b/>
        </w:rPr>
        <w:t xml:space="preserve">В статье 31 «Компетенция администрации городского округа» </w:t>
      </w:r>
    </w:p>
    <w:p w:rsidR="00C75363" w:rsidRPr="00967DC3" w:rsidRDefault="00C75363" w:rsidP="00EE2A71">
      <w:pPr>
        <w:ind w:firstLine="709"/>
        <w:jc w:val="both"/>
        <w:rPr>
          <w:b/>
        </w:rPr>
      </w:pPr>
      <w:r w:rsidRPr="00967DC3">
        <w:rPr>
          <w:b/>
        </w:rPr>
        <w:t>а) пункт 5 части 4 изложить в следующей редакции:</w:t>
      </w:r>
    </w:p>
    <w:p w:rsidR="00C75363" w:rsidRPr="00967DC3" w:rsidRDefault="00C75363" w:rsidP="00C75363">
      <w:pPr>
        <w:overflowPunct/>
        <w:ind w:firstLine="708"/>
        <w:jc w:val="both"/>
        <w:rPr>
          <w:rFonts w:eastAsiaTheme="minorHAnsi"/>
          <w:szCs w:val="24"/>
          <w:lang w:eastAsia="en-US"/>
        </w:rPr>
      </w:pPr>
      <w:r w:rsidRPr="00967DC3">
        <w:rPr>
          <w:rFonts w:eastAsiaTheme="minorHAnsi"/>
          <w:szCs w:val="24"/>
          <w:lang w:eastAsia="en-US"/>
        </w:rPr>
        <w:t>«5) осуществл</w:t>
      </w:r>
      <w:r w:rsidR="00004B1F" w:rsidRPr="00967DC3">
        <w:rPr>
          <w:rFonts w:eastAsiaTheme="minorHAnsi"/>
          <w:szCs w:val="24"/>
          <w:lang w:eastAsia="en-US"/>
        </w:rPr>
        <w:t>ять</w:t>
      </w:r>
      <w:r w:rsidRPr="00967DC3">
        <w:rPr>
          <w:rFonts w:eastAsiaTheme="minorHAnsi"/>
          <w:szCs w:val="24"/>
          <w:lang w:eastAsia="en-US"/>
        </w:rPr>
        <w:t xml:space="preserve"> муниципальн</w:t>
      </w:r>
      <w:r w:rsidR="00004B1F" w:rsidRPr="00967DC3">
        <w:rPr>
          <w:rFonts w:eastAsiaTheme="minorHAnsi"/>
          <w:szCs w:val="24"/>
          <w:lang w:eastAsia="en-US"/>
        </w:rPr>
        <w:t>ый</w:t>
      </w:r>
      <w:r w:rsidRPr="00967DC3">
        <w:rPr>
          <w:rFonts w:eastAsiaTheme="minorHAnsi"/>
          <w:szCs w:val="24"/>
          <w:lang w:eastAsia="en-US"/>
        </w:rPr>
        <w:t xml:space="preserve"> контрол</w:t>
      </w:r>
      <w:r w:rsidR="00004B1F" w:rsidRPr="00967DC3">
        <w:rPr>
          <w:rFonts w:eastAsiaTheme="minorHAnsi"/>
          <w:szCs w:val="24"/>
          <w:lang w:eastAsia="en-US"/>
        </w:rPr>
        <w:t>ь</w:t>
      </w:r>
      <w:r w:rsidRPr="00967DC3">
        <w:rPr>
          <w:rFonts w:eastAsiaTheme="minorHAnsi"/>
          <w:szCs w:val="24"/>
          <w:lang w:eastAsia="en-US"/>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967DC3">
        <w:rPr>
          <w:rFonts w:eastAsiaTheme="minorHAnsi"/>
          <w:szCs w:val="24"/>
          <w:lang w:eastAsia="en-US"/>
        </w:rPr>
        <w:t>;</w:t>
      </w:r>
      <w:r w:rsidR="00004B1F" w:rsidRPr="00967DC3">
        <w:rPr>
          <w:rFonts w:eastAsiaTheme="minorHAnsi"/>
          <w:szCs w:val="24"/>
          <w:lang w:eastAsia="en-US"/>
        </w:rPr>
        <w:t>»</w:t>
      </w:r>
      <w:proofErr w:type="gramEnd"/>
      <w:r w:rsidRPr="00967DC3">
        <w:rPr>
          <w:rFonts w:eastAsiaTheme="minorHAnsi"/>
          <w:szCs w:val="24"/>
          <w:lang w:eastAsia="en-US"/>
        </w:rPr>
        <w:t>;</w:t>
      </w:r>
    </w:p>
    <w:p w:rsidR="00004B1F" w:rsidRPr="00967DC3" w:rsidRDefault="00004B1F" w:rsidP="00C75363">
      <w:pPr>
        <w:overflowPunct/>
        <w:ind w:firstLine="708"/>
        <w:jc w:val="both"/>
        <w:rPr>
          <w:rFonts w:eastAsiaTheme="minorHAnsi"/>
          <w:b/>
          <w:szCs w:val="24"/>
          <w:lang w:eastAsia="en-US"/>
        </w:rPr>
      </w:pPr>
      <w:r w:rsidRPr="00967DC3">
        <w:rPr>
          <w:rFonts w:eastAsiaTheme="minorHAnsi"/>
          <w:b/>
          <w:szCs w:val="24"/>
          <w:lang w:eastAsia="en-US"/>
        </w:rPr>
        <w:t>б) дополнить часть 4 пунктом 15.1 следующего содержания:</w:t>
      </w:r>
    </w:p>
    <w:p w:rsidR="00004B1F" w:rsidRPr="00967DC3" w:rsidRDefault="00004B1F" w:rsidP="00C75363">
      <w:pPr>
        <w:overflowPunct/>
        <w:ind w:firstLine="708"/>
        <w:jc w:val="both"/>
        <w:rPr>
          <w:rFonts w:eastAsiaTheme="minorHAnsi"/>
          <w:szCs w:val="24"/>
          <w:lang w:eastAsia="en-US"/>
        </w:rPr>
      </w:pPr>
      <w:r w:rsidRPr="00967DC3">
        <w:rPr>
          <w:rFonts w:eastAsiaTheme="minorHAnsi"/>
          <w:szCs w:val="24"/>
          <w:lang w:eastAsia="en-US"/>
        </w:rPr>
        <w:t xml:space="preserve">«15.1) осуществлять муниципальный контроль в сфере благоустройства, предметом которого является соблюдение правил благоустройства территории </w:t>
      </w:r>
      <w:r w:rsidR="00345D5B" w:rsidRPr="00967DC3">
        <w:rPr>
          <w:rFonts w:eastAsiaTheme="minorHAnsi"/>
          <w:szCs w:val="24"/>
          <w:lang w:eastAsia="en-US"/>
        </w:rPr>
        <w:t>округа</w:t>
      </w:r>
      <w:r w:rsidRPr="00967DC3">
        <w:rPr>
          <w:rFonts w:eastAsiaTheme="minorHAnsi"/>
          <w:szCs w:val="24"/>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Start"/>
      <w:r w:rsidRPr="00967DC3">
        <w:rPr>
          <w:rFonts w:eastAsiaTheme="minorHAnsi"/>
          <w:szCs w:val="24"/>
          <w:lang w:eastAsia="en-US"/>
        </w:rPr>
        <w:t>;»</w:t>
      </w:r>
      <w:proofErr w:type="gramEnd"/>
      <w:r w:rsidRPr="00967DC3">
        <w:rPr>
          <w:rFonts w:eastAsiaTheme="minorHAnsi"/>
          <w:szCs w:val="24"/>
          <w:lang w:eastAsia="en-US"/>
        </w:rPr>
        <w:t>;</w:t>
      </w:r>
    </w:p>
    <w:p w:rsidR="00854CFB" w:rsidRPr="00967DC3" w:rsidRDefault="00004B1F" w:rsidP="00EE2A71">
      <w:pPr>
        <w:ind w:firstLine="709"/>
        <w:jc w:val="both"/>
        <w:rPr>
          <w:b/>
        </w:rPr>
      </w:pPr>
      <w:r w:rsidRPr="00967DC3">
        <w:rPr>
          <w:b/>
        </w:rPr>
        <w:t>в</w:t>
      </w:r>
      <w:r w:rsidR="00C75363" w:rsidRPr="00967DC3">
        <w:rPr>
          <w:b/>
        </w:rPr>
        <w:t>) п</w:t>
      </w:r>
      <w:r w:rsidR="00854CFB" w:rsidRPr="00967DC3">
        <w:rPr>
          <w:b/>
        </w:rPr>
        <w:t>ункт 2 части 5</w:t>
      </w:r>
      <w:r w:rsidR="00C75363" w:rsidRPr="00967DC3">
        <w:rPr>
          <w:b/>
        </w:rPr>
        <w:t xml:space="preserve"> изложить в следующей редакции</w:t>
      </w:r>
      <w:r w:rsidR="00854CFB" w:rsidRPr="00967DC3">
        <w:rPr>
          <w:b/>
        </w:rPr>
        <w:t>:</w:t>
      </w:r>
    </w:p>
    <w:p w:rsidR="00854CFB" w:rsidRPr="00967DC3" w:rsidRDefault="00854CFB" w:rsidP="00EE2A71">
      <w:pPr>
        <w:ind w:firstLine="709"/>
        <w:jc w:val="both"/>
      </w:pPr>
      <w:proofErr w:type="gramStart"/>
      <w:r w:rsidRPr="00967DC3">
        <w:t>5) выда</w:t>
      </w:r>
      <w:r w:rsidR="00004B1F" w:rsidRPr="00967DC3">
        <w:t>вать</w:t>
      </w:r>
      <w:r w:rsidRPr="00967DC3">
        <w:t xml:space="preserve"> градостроительн</w:t>
      </w:r>
      <w:r w:rsidR="00004B1F" w:rsidRPr="00967DC3">
        <w:t>ый план</w:t>
      </w:r>
      <w:r w:rsidRPr="00967DC3">
        <w:t xml:space="preserve"> земельного участка, расположенного в границах городского округа, в целях строительства и реконструкции объектов индивидуального жилищного строительства резервирование земель и изъятие земельных участков в границах городского округа для муниципальных нужд, осуществл</w:t>
      </w:r>
      <w:r w:rsidR="00004B1F" w:rsidRPr="00967DC3">
        <w:t>ять</w:t>
      </w:r>
      <w:r w:rsidRPr="00967DC3">
        <w:t xml:space="preserve"> муниципальн</w:t>
      </w:r>
      <w:r w:rsidR="00004B1F" w:rsidRPr="00967DC3">
        <w:t>ый</w:t>
      </w:r>
      <w:r w:rsidRPr="00967DC3">
        <w:t xml:space="preserve"> земельн</w:t>
      </w:r>
      <w:r w:rsidR="00004B1F" w:rsidRPr="00967DC3">
        <w:t>ый</w:t>
      </w:r>
      <w:r w:rsidRPr="00967DC3">
        <w:t xml:space="preserve"> контрол</w:t>
      </w:r>
      <w:r w:rsidR="00004B1F" w:rsidRPr="00967DC3">
        <w:t>ь</w:t>
      </w:r>
      <w:r w:rsidRPr="00967DC3">
        <w:t xml:space="preserve"> в границах городского округа, </w:t>
      </w:r>
      <w:r w:rsidR="00004B1F" w:rsidRPr="00967DC3">
        <w:t xml:space="preserve">осуществлять </w:t>
      </w:r>
      <w:r w:rsidRPr="00967DC3">
        <w:t>в случаях, предусмотренных Градостроительным кодексом Российской Федерации, осмотр</w:t>
      </w:r>
      <w:r w:rsidR="00004B1F" w:rsidRPr="00967DC3">
        <w:t>ы</w:t>
      </w:r>
      <w:r w:rsidRPr="00967DC3">
        <w:t xml:space="preserve"> зданий, сооружений и выда</w:t>
      </w:r>
      <w:r w:rsidR="00004B1F" w:rsidRPr="00967DC3">
        <w:t>вать</w:t>
      </w:r>
      <w:r w:rsidRPr="00967DC3">
        <w:t xml:space="preserve"> рекомендаци</w:t>
      </w:r>
      <w:r w:rsidR="00004B1F" w:rsidRPr="00967DC3">
        <w:t>и</w:t>
      </w:r>
      <w:r w:rsidRPr="00967DC3">
        <w:t xml:space="preserve"> об устранении выявленных в ходе</w:t>
      </w:r>
      <w:proofErr w:type="gramEnd"/>
      <w:r w:rsidRPr="00967DC3">
        <w:t xml:space="preserve"> </w:t>
      </w:r>
      <w:proofErr w:type="gramStart"/>
      <w:r w:rsidRPr="00967DC3">
        <w:t>таких осмотров нарушений, направл</w:t>
      </w:r>
      <w:r w:rsidR="00004B1F" w:rsidRPr="00967DC3">
        <w:t>ять</w:t>
      </w:r>
      <w:r w:rsidRPr="00967DC3">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967DC3">
        <w:t xml:space="preserve"> </w:t>
      </w:r>
      <w:proofErr w:type="gramStart"/>
      <w:r w:rsidRPr="00967DC3">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sidR="00400974" w:rsidRPr="00967DC3">
        <w:t xml:space="preserve">и </w:t>
      </w:r>
      <w:r w:rsidRPr="00967DC3">
        <w:t>городск</w:t>
      </w:r>
      <w:r w:rsidR="00400974" w:rsidRPr="00967DC3">
        <w:t>ого</w:t>
      </w:r>
      <w:r w:rsidRPr="00967DC3">
        <w:t xml:space="preserve"> округ</w:t>
      </w:r>
      <w:r w:rsidR="00400974" w:rsidRPr="00967DC3">
        <w:t>а</w:t>
      </w:r>
      <w:r w:rsidRPr="00967DC3">
        <w:t>, прин</w:t>
      </w:r>
      <w:r w:rsidR="00004B1F" w:rsidRPr="00967DC3">
        <w:t>имать</w:t>
      </w:r>
      <w:r w:rsidRPr="00967DC3">
        <w:t xml:space="preserve"> в соответствии с гражданским законодательством Российской Федерации решения о сносе самовольной</w:t>
      </w:r>
      <w:proofErr w:type="gramEnd"/>
      <w:r w:rsidRPr="00967DC3">
        <w:t xml:space="preserve"> </w:t>
      </w:r>
      <w:proofErr w:type="gramStart"/>
      <w:r w:rsidRPr="00967DC3">
        <w:t>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400974" w:rsidRPr="00967DC3">
        <w:t>.»</w:t>
      </w:r>
      <w:r w:rsidR="00C75363" w:rsidRPr="00967DC3">
        <w:t>;</w:t>
      </w:r>
      <w:proofErr w:type="gramEnd"/>
    </w:p>
    <w:p w:rsidR="00C75363" w:rsidRPr="00967DC3" w:rsidRDefault="00345D5B" w:rsidP="00EE2A71">
      <w:pPr>
        <w:ind w:firstLine="709"/>
        <w:jc w:val="both"/>
        <w:rPr>
          <w:b/>
        </w:rPr>
      </w:pPr>
      <w:r w:rsidRPr="00967DC3">
        <w:rPr>
          <w:b/>
        </w:rPr>
        <w:t>г</w:t>
      </w:r>
      <w:r w:rsidR="00C75363" w:rsidRPr="00967DC3">
        <w:rPr>
          <w:b/>
        </w:rPr>
        <w:t xml:space="preserve">) пункт 1 части 7 </w:t>
      </w:r>
      <w:r w:rsidR="00004B1F" w:rsidRPr="00967DC3">
        <w:rPr>
          <w:b/>
        </w:rPr>
        <w:t>изложить в следующей редакции:</w:t>
      </w:r>
    </w:p>
    <w:p w:rsidR="00004B1F" w:rsidRDefault="00004B1F" w:rsidP="00004B1F">
      <w:pPr>
        <w:overflowPunct/>
        <w:ind w:firstLine="708"/>
        <w:jc w:val="both"/>
        <w:rPr>
          <w:rFonts w:eastAsiaTheme="minorHAnsi"/>
          <w:szCs w:val="24"/>
          <w:lang w:eastAsia="en-US"/>
        </w:rPr>
      </w:pPr>
      <w:proofErr w:type="gramStart"/>
      <w:r w:rsidRPr="00967DC3">
        <w:rPr>
          <w:rFonts w:eastAsiaTheme="minorHAnsi"/>
          <w:szCs w:val="24"/>
          <w:lang w:eastAsia="en-US"/>
        </w:rPr>
        <w:t xml:space="preserve">«1) осуществлять дорожную деятельности в отношении автомобильных дорог местного значения в границах </w:t>
      </w:r>
      <w:r w:rsidR="00345D5B" w:rsidRPr="00967DC3">
        <w:rPr>
          <w:rFonts w:eastAsiaTheme="minorHAnsi"/>
          <w:szCs w:val="24"/>
          <w:lang w:eastAsia="en-US"/>
        </w:rPr>
        <w:t>городского округа</w:t>
      </w:r>
      <w:r w:rsidR="00722788" w:rsidRPr="00967DC3">
        <w:rPr>
          <w:rFonts w:eastAsiaTheme="minorHAnsi"/>
          <w:szCs w:val="24"/>
          <w:lang w:eastAsia="en-US"/>
        </w:rPr>
        <w:t xml:space="preserve"> и обеспечивать безопасность</w:t>
      </w:r>
      <w:r w:rsidRPr="00967DC3">
        <w:rPr>
          <w:rFonts w:eastAsiaTheme="minorHAnsi"/>
          <w:szCs w:val="24"/>
          <w:lang w:eastAsia="en-US"/>
        </w:rPr>
        <w:t xml:space="preserve"> дорожного движения на них, включая создание и обеспечение функционирования парковок (парковочных мест), осуществлять муниципальный контроль на автомобильном транспорте, городском наземном электрическом транспорте и в дорожном хозяйстве в границах </w:t>
      </w:r>
      <w:r w:rsidR="00345D5B" w:rsidRPr="00967DC3">
        <w:rPr>
          <w:rFonts w:eastAsiaTheme="minorHAnsi"/>
          <w:szCs w:val="24"/>
          <w:lang w:eastAsia="en-US"/>
        </w:rPr>
        <w:t>городского округа</w:t>
      </w:r>
      <w:r w:rsidRPr="00967DC3">
        <w:rPr>
          <w:rFonts w:eastAsiaTheme="minorHAnsi"/>
          <w:szCs w:val="24"/>
          <w:lang w:eastAsia="en-US"/>
        </w:rPr>
        <w:t>, организовывать дорожное движение, а также осуществлять</w:t>
      </w:r>
      <w:r w:rsidR="00722788" w:rsidRPr="00967DC3">
        <w:rPr>
          <w:rFonts w:eastAsiaTheme="minorHAnsi"/>
          <w:szCs w:val="24"/>
          <w:lang w:eastAsia="en-US"/>
        </w:rPr>
        <w:t xml:space="preserve"> иные</w:t>
      </w:r>
      <w:r w:rsidRPr="00967DC3">
        <w:rPr>
          <w:rFonts w:eastAsiaTheme="minorHAnsi"/>
          <w:szCs w:val="24"/>
          <w:lang w:eastAsia="en-US"/>
        </w:rPr>
        <w:t xml:space="preserve"> полномочия в области использования автомобильных дорог</w:t>
      </w:r>
      <w:proofErr w:type="gramEnd"/>
      <w:r w:rsidRPr="00967DC3">
        <w:rPr>
          <w:rFonts w:eastAsiaTheme="minorHAnsi"/>
          <w:szCs w:val="24"/>
          <w:lang w:eastAsia="en-US"/>
        </w:rPr>
        <w:t xml:space="preserve"> и осуществления дорожной деятельности в соответствии с </w:t>
      </w:r>
      <w:hyperlink r:id="rId7" w:history="1">
        <w:r w:rsidRPr="00967DC3">
          <w:rPr>
            <w:rFonts w:eastAsiaTheme="minorHAnsi"/>
            <w:szCs w:val="24"/>
            <w:lang w:eastAsia="en-US"/>
          </w:rPr>
          <w:t>законодательством</w:t>
        </w:r>
      </w:hyperlink>
      <w:r w:rsidR="003D646A">
        <w:rPr>
          <w:rFonts w:eastAsiaTheme="minorHAnsi"/>
          <w:szCs w:val="24"/>
          <w:lang w:eastAsia="en-US"/>
        </w:rPr>
        <w:t xml:space="preserve"> Российской Федерации</w:t>
      </w:r>
      <w:proofErr w:type="gramStart"/>
      <w:r w:rsidR="003D646A">
        <w:rPr>
          <w:rFonts w:eastAsiaTheme="minorHAnsi"/>
          <w:szCs w:val="24"/>
          <w:lang w:eastAsia="en-US"/>
        </w:rPr>
        <w:t>;»</w:t>
      </w:r>
      <w:proofErr w:type="gramEnd"/>
      <w:r w:rsidR="003D646A">
        <w:rPr>
          <w:rFonts w:eastAsiaTheme="minorHAnsi"/>
          <w:szCs w:val="24"/>
          <w:lang w:eastAsia="en-US"/>
        </w:rPr>
        <w:t>;</w:t>
      </w:r>
    </w:p>
    <w:p w:rsidR="003D646A" w:rsidRPr="003D646A" w:rsidRDefault="003D646A" w:rsidP="003D646A">
      <w:pPr>
        <w:ind w:left="709"/>
        <w:jc w:val="both"/>
        <w:rPr>
          <w:sz w:val="28"/>
          <w:szCs w:val="28"/>
        </w:rPr>
      </w:pPr>
      <w:proofErr w:type="spellStart"/>
      <w:r w:rsidRPr="003D646A">
        <w:rPr>
          <w:rFonts w:eastAsiaTheme="minorHAnsi"/>
          <w:b/>
          <w:szCs w:val="24"/>
          <w:lang w:eastAsia="en-US"/>
        </w:rPr>
        <w:lastRenderedPageBreak/>
        <w:t>д</w:t>
      </w:r>
      <w:proofErr w:type="spellEnd"/>
      <w:r w:rsidRPr="003D646A">
        <w:rPr>
          <w:rFonts w:eastAsiaTheme="minorHAnsi"/>
          <w:b/>
          <w:szCs w:val="24"/>
          <w:lang w:eastAsia="en-US"/>
        </w:rPr>
        <w:t xml:space="preserve">) </w:t>
      </w:r>
      <w:r w:rsidRPr="003D646A">
        <w:rPr>
          <w:b/>
          <w:szCs w:val="24"/>
        </w:rPr>
        <w:t>пункт 25 части 1 дополнить словами</w:t>
      </w:r>
      <w:r w:rsidRPr="003D646A">
        <w:t xml:space="preserve"> «, утверждать перечень объектов, в отношении которых планируется заключение концессионных соглашений</w:t>
      </w:r>
      <w:proofErr w:type="gramStart"/>
      <w:r w:rsidRPr="003D646A">
        <w:t>.»</w:t>
      </w:r>
      <w:proofErr w:type="gramEnd"/>
    </w:p>
    <w:p w:rsidR="00456E61" w:rsidRPr="00967DC3" w:rsidRDefault="00C75363" w:rsidP="00456E61">
      <w:pPr>
        <w:ind w:firstLine="709"/>
        <w:jc w:val="both"/>
        <w:rPr>
          <w:b/>
        </w:rPr>
      </w:pPr>
      <w:r w:rsidRPr="00967DC3">
        <w:rPr>
          <w:b/>
        </w:rPr>
        <w:t xml:space="preserve">7) </w:t>
      </w:r>
      <w:r w:rsidR="00456E61" w:rsidRPr="00967DC3">
        <w:rPr>
          <w:b/>
        </w:rPr>
        <w:t>В статье 32 «Глава администрации городского округа»:</w:t>
      </w:r>
    </w:p>
    <w:p w:rsidR="00456E61" w:rsidRPr="00967DC3" w:rsidRDefault="00456E61" w:rsidP="00456E61">
      <w:pPr>
        <w:ind w:firstLine="709"/>
        <w:jc w:val="both"/>
        <w:rPr>
          <w:b/>
        </w:rPr>
      </w:pPr>
      <w:r w:rsidRPr="00967DC3">
        <w:rPr>
          <w:b/>
        </w:rPr>
        <w:t>а) пункт 9 части 8 изложить в следующей редакции:</w:t>
      </w:r>
    </w:p>
    <w:p w:rsidR="00456E61" w:rsidRPr="00967DC3" w:rsidRDefault="00456E61" w:rsidP="00456E61">
      <w:pPr>
        <w:ind w:firstLine="709"/>
        <w:jc w:val="both"/>
      </w:pPr>
      <w:proofErr w:type="gramStart"/>
      <w:r w:rsidRPr="00967DC3">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67DC3">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67DC3">
        <w:t>;»</w:t>
      </w:r>
      <w:proofErr w:type="gramEnd"/>
      <w:r w:rsidRPr="00967DC3">
        <w:t>;</w:t>
      </w:r>
    </w:p>
    <w:p w:rsidR="00456E61" w:rsidRPr="00967DC3" w:rsidRDefault="00456E61" w:rsidP="00456E61">
      <w:pPr>
        <w:ind w:firstLine="709"/>
        <w:jc w:val="both"/>
        <w:rPr>
          <w:b/>
        </w:rPr>
      </w:pPr>
      <w:r w:rsidRPr="00967DC3">
        <w:rPr>
          <w:b/>
        </w:rPr>
        <w:t>б) часть 12 дополнить пунктом 4 следующего содержания:</w:t>
      </w:r>
    </w:p>
    <w:p w:rsidR="00456E61" w:rsidRPr="00967DC3" w:rsidRDefault="00456E61" w:rsidP="00456E61">
      <w:pPr>
        <w:ind w:firstLine="709"/>
        <w:jc w:val="both"/>
      </w:pPr>
      <w:proofErr w:type="gramStart"/>
      <w:r w:rsidRPr="00967DC3">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967DC3">
        <w:t xml:space="preserve"> </w:t>
      </w:r>
      <w:proofErr w:type="gramStart"/>
      <w:r w:rsidRPr="00967DC3">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967DC3">
        <w:t xml:space="preserve"> пунктом</w:t>
      </w:r>
      <w:proofErr w:type="gramStart"/>
      <w:r w:rsidRPr="00967DC3">
        <w:t xml:space="preserve">.»; </w:t>
      </w:r>
      <w:proofErr w:type="gramEnd"/>
    </w:p>
    <w:p w:rsidR="00400974" w:rsidRPr="00967DC3" w:rsidRDefault="00C75363" w:rsidP="00EE2A71">
      <w:pPr>
        <w:ind w:firstLine="709"/>
        <w:jc w:val="both"/>
        <w:rPr>
          <w:b/>
        </w:rPr>
      </w:pPr>
      <w:r w:rsidRPr="00967DC3">
        <w:rPr>
          <w:b/>
        </w:rPr>
        <w:t>8</w:t>
      </w:r>
      <w:r w:rsidR="000D35A1" w:rsidRPr="00967DC3">
        <w:rPr>
          <w:b/>
        </w:rPr>
        <w:t xml:space="preserve">) </w:t>
      </w:r>
      <w:r w:rsidR="00400974" w:rsidRPr="00967DC3">
        <w:rPr>
          <w:b/>
        </w:rPr>
        <w:t>Часть 11 статьи 38 «Муниципальные правовые акты» дополнить абзацем следующего содержания:</w:t>
      </w:r>
    </w:p>
    <w:p w:rsidR="00400974" w:rsidRPr="00967DC3" w:rsidRDefault="00400974" w:rsidP="00EE2A71">
      <w:pPr>
        <w:ind w:firstLine="709"/>
        <w:jc w:val="both"/>
        <w:rPr>
          <w:szCs w:val="24"/>
        </w:rPr>
      </w:pPr>
      <w:proofErr w:type="gramStart"/>
      <w:r w:rsidRPr="00967DC3">
        <w:t xml:space="preserve">«В качестве дополнительного источника официального опубликования (обнародования) Устава муниципального образования «Светлогорский городской округ», муниципального правового акта о внесении изменений в Устав муниципального образования «Светлогорский городской округ» также используется портал </w:t>
      </w:r>
      <w:r w:rsidR="000D35A1" w:rsidRPr="00967DC3">
        <w:t xml:space="preserve">Министерства юстиции Российской Федерации «Нормативные правовые акты в Российской Федерации» в </w:t>
      </w:r>
      <w:r w:rsidR="000D35A1" w:rsidRPr="00967DC3">
        <w:rPr>
          <w:szCs w:val="24"/>
        </w:rPr>
        <w:t>информационно-телекоммуникационной сети Интернет (</w:t>
      </w:r>
      <w:r w:rsidR="000D35A1" w:rsidRPr="00967DC3">
        <w:rPr>
          <w:szCs w:val="24"/>
          <w:lang w:val="en-US"/>
        </w:rPr>
        <w:t>http</w:t>
      </w:r>
      <w:r w:rsidR="000D35A1" w:rsidRPr="00967DC3">
        <w:rPr>
          <w:szCs w:val="24"/>
        </w:rPr>
        <w:t xml:space="preserve">://pravo-minjust.ru, </w:t>
      </w:r>
      <w:hyperlink r:id="rId8" w:history="1">
        <w:r w:rsidR="00456E61" w:rsidRPr="00967DC3">
          <w:rPr>
            <w:rStyle w:val="a3"/>
            <w:color w:val="auto"/>
            <w:szCs w:val="24"/>
          </w:rPr>
          <w:t>http://право-минюст.рф.).»</w:t>
        </w:r>
      </w:hyperlink>
      <w:r w:rsidR="00D17402" w:rsidRPr="00967DC3">
        <w:rPr>
          <w:szCs w:val="24"/>
        </w:rPr>
        <w:t>.</w:t>
      </w:r>
      <w:proofErr w:type="gramEnd"/>
    </w:p>
    <w:p w:rsidR="000D35A1" w:rsidRPr="00967DC3" w:rsidRDefault="00C75363" w:rsidP="00456E61">
      <w:pPr>
        <w:ind w:firstLine="709"/>
        <w:jc w:val="both"/>
        <w:rPr>
          <w:b/>
        </w:rPr>
      </w:pPr>
      <w:r w:rsidRPr="00967DC3">
        <w:rPr>
          <w:b/>
          <w:bCs/>
          <w:szCs w:val="24"/>
        </w:rPr>
        <w:t>9</w:t>
      </w:r>
      <w:r w:rsidR="00A94A59" w:rsidRPr="00967DC3">
        <w:rPr>
          <w:b/>
          <w:bCs/>
          <w:szCs w:val="24"/>
        </w:rPr>
        <w:t xml:space="preserve">) </w:t>
      </w:r>
      <w:r w:rsidR="000D35A1" w:rsidRPr="00967DC3">
        <w:rPr>
          <w:b/>
          <w:bCs/>
          <w:szCs w:val="24"/>
        </w:rPr>
        <w:t xml:space="preserve">В статье </w:t>
      </w:r>
      <w:r w:rsidR="000D35A1" w:rsidRPr="00967DC3">
        <w:rPr>
          <w:b/>
        </w:rPr>
        <w:t>54 «Вступление Устава в силу, порядок внесения в него изменений и дополнений»:</w:t>
      </w:r>
    </w:p>
    <w:p w:rsidR="000D35A1" w:rsidRPr="00967DC3" w:rsidRDefault="000D35A1" w:rsidP="000D35A1">
      <w:pPr>
        <w:ind w:firstLine="709"/>
        <w:jc w:val="both"/>
        <w:rPr>
          <w:b/>
        </w:rPr>
      </w:pPr>
      <w:r w:rsidRPr="00967DC3">
        <w:rPr>
          <w:b/>
        </w:rPr>
        <w:t xml:space="preserve">а) </w:t>
      </w:r>
      <w:r w:rsidR="00D17402" w:rsidRPr="00967DC3">
        <w:rPr>
          <w:b/>
        </w:rPr>
        <w:t>ч</w:t>
      </w:r>
      <w:r w:rsidRPr="00967DC3">
        <w:rPr>
          <w:b/>
        </w:rPr>
        <w:t>асть 5 дополнить абзацем следующего содержания:</w:t>
      </w:r>
    </w:p>
    <w:p w:rsidR="000D35A1" w:rsidRPr="00967DC3" w:rsidRDefault="000D35A1" w:rsidP="000D35A1">
      <w:pPr>
        <w:ind w:firstLine="709"/>
        <w:jc w:val="both"/>
        <w:rPr>
          <w:bCs/>
          <w:szCs w:val="24"/>
        </w:rPr>
      </w:pPr>
      <w:proofErr w:type="gramStart"/>
      <w:r w:rsidRPr="00967DC3">
        <w:t xml:space="preserve">«В качестве дополнительного источника официального опубликования (обнародования) Устава муниципального образования «Светлогорский городской округ», муниципального правового акта о внесении изменений в Устав муниципального образования «Светлогорский городской округ» также используется портал Министерства юстиции Российской Федерации «Нормативные правовые акты в Российской Федерации» в </w:t>
      </w:r>
      <w:r w:rsidRPr="00967DC3">
        <w:rPr>
          <w:szCs w:val="24"/>
        </w:rPr>
        <w:t>информационно-телекоммуникационной сети Интернет (</w:t>
      </w:r>
      <w:r w:rsidRPr="00967DC3">
        <w:rPr>
          <w:szCs w:val="24"/>
          <w:lang w:val="en-US"/>
        </w:rPr>
        <w:t>http</w:t>
      </w:r>
      <w:r w:rsidRPr="00967DC3">
        <w:rPr>
          <w:szCs w:val="24"/>
        </w:rPr>
        <w:t>://pravo-minjust.ru, http://право-минюст.рф.)</w:t>
      </w:r>
      <w:r w:rsidR="00D17402" w:rsidRPr="00967DC3">
        <w:rPr>
          <w:szCs w:val="24"/>
        </w:rPr>
        <w:t>.»</w:t>
      </w:r>
      <w:r w:rsidRPr="00967DC3">
        <w:rPr>
          <w:szCs w:val="24"/>
        </w:rPr>
        <w:t>;</w:t>
      </w:r>
      <w:proofErr w:type="gramEnd"/>
    </w:p>
    <w:p w:rsidR="00AD218D" w:rsidRPr="00967DC3" w:rsidRDefault="000D35A1" w:rsidP="00EE2A71">
      <w:pPr>
        <w:ind w:firstLine="709"/>
        <w:jc w:val="both"/>
        <w:rPr>
          <w:bCs/>
          <w:szCs w:val="24"/>
        </w:rPr>
      </w:pPr>
      <w:proofErr w:type="gramStart"/>
      <w:r w:rsidRPr="00967DC3">
        <w:rPr>
          <w:b/>
          <w:bCs/>
          <w:szCs w:val="24"/>
        </w:rPr>
        <w:t xml:space="preserve">б) </w:t>
      </w:r>
      <w:r w:rsidR="00D17402" w:rsidRPr="00967DC3">
        <w:rPr>
          <w:b/>
          <w:bCs/>
          <w:szCs w:val="24"/>
        </w:rPr>
        <w:t>в</w:t>
      </w:r>
      <w:r w:rsidR="00F929C4" w:rsidRPr="00967DC3">
        <w:rPr>
          <w:b/>
          <w:bCs/>
          <w:szCs w:val="24"/>
        </w:rPr>
        <w:t xml:space="preserve"> части 6 слово </w:t>
      </w:r>
      <w:r w:rsidR="00F929C4" w:rsidRPr="00967DC3">
        <w:rPr>
          <w:bCs/>
          <w:szCs w:val="24"/>
        </w:rPr>
        <w:t>«его»</w:t>
      </w:r>
      <w:r w:rsidR="00F929C4" w:rsidRPr="00967DC3">
        <w:rPr>
          <w:b/>
          <w:bCs/>
          <w:szCs w:val="24"/>
        </w:rPr>
        <w:t xml:space="preserve"> исключить, дополнить словами </w:t>
      </w:r>
      <w:r w:rsidR="00F929C4" w:rsidRPr="00967DC3">
        <w:rPr>
          <w:bCs/>
          <w:szCs w:val="24"/>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w:t>
      </w:r>
      <w:r w:rsidR="00F929C4" w:rsidRPr="00967DC3">
        <w:rPr>
          <w:bCs/>
          <w:szCs w:val="24"/>
        </w:rPr>
        <w:lastRenderedPageBreak/>
        <w:t>предусмотренного частью 6 статьи 4 Федерального закона от 21 июля 2005 года N 97-ФЗ «О государственной регистрации уставов муниципальных образований».</w:t>
      </w:r>
      <w:proofErr w:type="gramEnd"/>
    </w:p>
    <w:p w:rsidR="002402DB" w:rsidRPr="00967DC3" w:rsidRDefault="002402DB" w:rsidP="002402DB">
      <w:pPr>
        <w:ind w:firstLine="709"/>
        <w:jc w:val="both"/>
        <w:rPr>
          <w:b/>
          <w:bCs/>
          <w:szCs w:val="24"/>
        </w:rPr>
      </w:pPr>
      <w:r w:rsidRPr="00967DC3">
        <w:rPr>
          <w:b/>
          <w:bCs/>
          <w:szCs w:val="24"/>
        </w:rPr>
        <w:t>2. Направить настоящее решение в Управление Министерства юстиции Российской Федерации по Калининградской области для государственной регистрации изменений в Устав муниципального образования «Светлогорский городской округ».</w:t>
      </w:r>
    </w:p>
    <w:p w:rsidR="002402DB" w:rsidRPr="00967DC3" w:rsidRDefault="002402DB" w:rsidP="002402DB">
      <w:pPr>
        <w:ind w:firstLine="709"/>
        <w:jc w:val="both"/>
        <w:rPr>
          <w:b/>
          <w:szCs w:val="24"/>
        </w:rPr>
      </w:pPr>
      <w:r w:rsidRPr="00967DC3">
        <w:rPr>
          <w:b/>
          <w:bCs/>
          <w:szCs w:val="24"/>
        </w:rPr>
        <w:t xml:space="preserve">3. Опубликовать изменения в Устав муниципального образования «Светлогорский городской округ» в газете «Вестник Светлогорска» и разместить </w:t>
      </w:r>
      <w:r w:rsidRPr="00967DC3">
        <w:rPr>
          <w:b/>
          <w:szCs w:val="24"/>
        </w:rPr>
        <w:t xml:space="preserve">в информационно - телекоммуникационной сети Интернет на сайте </w:t>
      </w:r>
      <w:hyperlink r:id="rId9" w:history="1">
        <w:r w:rsidRPr="00967DC3">
          <w:rPr>
            <w:rStyle w:val="a3"/>
            <w:b/>
            <w:color w:val="auto"/>
            <w:szCs w:val="24"/>
            <w:u w:val="none"/>
          </w:rPr>
          <w:t>www.svetlogorsk39.ru</w:t>
        </w:r>
      </w:hyperlink>
      <w:r w:rsidRPr="00967DC3">
        <w:rPr>
          <w:b/>
          <w:bCs/>
          <w:szCs w:val="24"/>
        </w:rPr>
        <w:t xml:space="preserve"> после государственной регистрации.</w:t>
      </w:r>
    </w:p>
    <w:p w:rsidR="002402DB" w:rsidRPr="00967DC3" w:rsidRDefault="002402DB" w:rsidP="002402DB">
      <w:pPr>
        <w:ind w:firstLine="709"/>
        <w:jc w:val="both"/>
        <w:rPr>
          <w:b/>
          <w:bCs/>
          <w:szCs w:val="24"/>
        </w:rPr>
      </w:pPr>
      <w:r w:rsidRPr="00967DC3">
        <w:rPr>
          <w:b/>
          <w:bCs/>
          <w:szCs w:val="24"/>
        </w:rPr>
        <w:t xml:space="preserve">4. Изменения в Устав муниципального образования «Светлогорский городской округ» вступают в силу </w:t>
      </w:r>
      <w:r w:rsidRPr="00967DC3">
        <w:rPr>
          <w:b/>
          <w:szCs w:val="24"/>
        </w:rPr>
        <w:t xml:space="preserve">после </w:t>
      </w:r>
      <w:r w:rsidR="006346D8">
        <w:rPr>
          <w:b/>
          <w:szCs w:val="24"/>
        </w:rPr>
        <w:t xml:space="preserve">его </w:t>
      </w:r>
      <w:r w:rsidRPr="00967DC3">
        <w:rPr>
          <w:b/>
          <w:szCs w:val="24"/>
        </w:rPr>
        <w:t>официального опубликования в газете «Вестник Светлогорска».</w:t>
      </w:r>
    </w:p>
    <w:p w:rsidR="002402DB" w:rsidRPr="00967DC3" w:rsidRDefault="002402DB" w:rsidP="002402DB">
      <w:pPr>
        <w:ind w:firstLine="709"/>
        <w:jc w:val="both"/>
        <w:rPr>
          <w:b/>
          <w:bCs/>
          <w:szCs w:val="24"/>
        </w:rPr>
      </w:pPr>
      <w:r w:rsidRPr="00967DC3">
        <w:rPr>
          <w:b/>
          <w:bCs/>
          <w:szCs w:val="24"/>
        </w:rPr>
        <w:t xml:space="preserve">5. </w:t>
      </w:r>
      <w:proofErr w:type="gramStart"/>
      <w:r w:rsidRPr="00967DC3">
        <w:rPr>
          <w:b/>
          <w:bCs/>
          <w:szCs w:val="24"/>
        </w:rPr>
        <w:t>Контроль за</w:t>
      </w:r>
      <w:proofErr w:type="gramEnd"/>
      <w:r w:rsidRPr="00967DC3">
        <w:rPr>
          <w:b/>
          <w:bCs/>
          <w:szCs w:val="24"/>
        </w:rPr>
        <w:t xml:space="preserve"> исполнением настоящего решения возложить на главу муниципального образования «Светлогорский городской округ» А.В. Мохнова.</w:t>
      </w:r>
    </w:p>
    <w:p w:rsidR="00784D7D" w:rsidRPr="00967DC3" w:rsidRDefault="00784D7D" w:rsidP="002402DB">
      <w:pPr>
        <w:overflowPunct/>
        <w:ind w:firstLine="709"/>
        <w:jc w:val="both"/>
        <w:rPr>
          <w:rFonts w:eastAsia="Calibri"/>
          <w:sz w:val="28"/>
          <w:szCs w:val="28"/>
        </w:rPr>
      </w:pPr>
    </w:p>
    <w:p w:rsidR="00A94A59" w:rsidRPr="00967DC3" w:rsidRDefault="00A94A59" w:rsidP="002402DB">
      <w:pPr>
        <w:overflowPunct/>
        <w:ind w:firstLine="709"/>
        <w:jc w:val="both"/>
        <w:rPr>
          <w:rFonts w:eastAsia="Calibri"/>
          <w:sz w:val="28"/>
          <w:szCs w:val="28"/>
        </w:rPr>
      </w:pPr>
    </w:p>
    <w:p w:rsidR="002402DB" w:rsidRPr="00967DC3" w:rsidRDefault="002402DB" w:rsidP="002402DB">
      <w:pPr>
        <w:rPr>
          <w:sz w:val="28"/>
          <w:szCs w:val="28"/>
        </w:rPr>
      </w:pPr>
      <w:r w:rsidRPr="00967DC3">
        <w:rPr>
          <w:sz w:val="28"/>
          <w:szCs w:val="28"/>
        </w:rPr>
        <w:t>Глава муниципального образования</w:t>
      </w:r>
    </w:p>
    <w:p w:rsidR="002402DB" w:rsidRPr="00967DC3" w:rsidRDefault="002402DB" w:rsidP="002402DB">
      <w:pPr>
        <w:rPr>
          <w:sz w:val="28"/>
          <w:szCs w:val="28"/>
        </w:rPr>
      </w:pPr>
      <w:r w:rsidRPr="00967DC3">
        <w:rPr>
          <w:sz w:val="28"/>
          <w:szCs w:val="28"/>
        </w:rPr>
        <w:t xml:space="preserve">«Светлогорский городской округ»                          </w:t>
      </w:r>
      <w:r w:rsidR="00400974" w:rsidRPr="00967DC3">
        <w:rPr>
          <w:sz w:val="28"/>
          <w:szCs w:val="28"/>
        </w:rPr>
        <w:t xml:space="preserve">                      </w:t>
      </w:r>
      <w:r w:rsidRPr="00967DC3">
        <w:rPr>
          <w:sz w:val="28"/>
          <w:szCs w:val="28"/>
        </w:rPr>
        <w:t xml:space="preserve">    А.В. Мохнов</w:t>
      </w:r>
    </w:p>
    <w:p w:rsidR="00EE2A71" w:rsidRPr="00967DC3" w:rsidRDefault="00EE2A71" w:rsidP="006962FA">
      <w:pPr>
        <w:overflowPunct/>
        <w:ind w:firstLine="709"/>
        <w:jc w:val="both"/>
        <w:rPr>
          <w:rFonts w:eastAsia="Calibri"/>
          <w:sz w:val="28"/>
          <w:szCs w:val="28"/>
        </w:rPr>
      </w:pPr>
    </w:p>
    <w:p w:rsidR="00EE2A71" w:rsidRPr="00967DC3" w:rsidRDefault="00EE2A71" w:rsidP="006962FA">
      <w:pPr>
        <w:overflowPunct/>
        <w:ind w:firstLine="709"/>
        <w:jc w:val="both"/>
        <w:rPr>
          <w:rFonts w:eastAsia="Calibri"/>
          <w:sz w:val="28"/>
          <w:szCs w:val="28"/>
        </w:rPr>
      </w:pPr>
    </w:p>
    <w:p w:rsidR="00EE2A71" w:rsidRPr="00967DC3" w:rsidRDefault="00EE2A71" w:rsidP="002402DB">
      <w:pPr>
        <w:overflowPunct/>
        <w:jc w:val="both"/>
        <w:rPr>
          <w:rFonts w:eastAsia="Calibri"/>
          <w:sz w:val="28"/>
          <w:szCs w:val="28"/>
        </w:rPr>
      </w:pPr>
    </w:p>
    <w:sectPr w:rsidR="00EE2A71" w:rsidRPr="00967DC3" w:rsidSect="00FB28C4">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8C4" w:rsidRDefault="00FB28C4" w:rsidP="00FB28C4">
      <w:r>
        <w:separator/>
      </w:r>
    </w:p>
  </w:endnote>
  <w:endnote w:type="continuationSeparator" w:id="0">
    <w:p w:rsidR="00FB28C4" w:rsidRDefault="00FB28C4" w:rsidP="00FB28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777469"/>
      <w:docPartObj>
        <w:docPartGallery w:val="Page Numbers (Bottom of Page)"/>
        <w:docPartUnique/>
      </w:docPartObj>
    </w:sdtPr>
    <w:sdtContent>
      <w:p w:rsidR="00FB28C4" w:rsidRDefault="00FF684D">
        <w:pPr>
          <w:pStyle w:val="a6"/>
          <w:jc w:val="right"/>
        </w:pPr>
        <w:fldSimple w:instr=" PAGE   \* MERGEFORMAT ">
          <w:r w:rsidR="00273848">
            <w:rPr>
              <w:noProof/>
            </w:rPr>
            <w:t>4</w:t>
          </w:r>
        </w:fldSimple>
      </w:p>
    </w:sdtContent>
  </w:sdt>
  <w:p w:rsidR="00FB28C4" w:rsidRDefault="00FB28C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8C4" w:rsidRDefault="00FB28C4" w:rsidP="00FB28C4">
      <w:r>
        <w:separator/>
      </w:r>
    </w:p>
  </w:footnote>
  <w:footnote w:type="continuationSeparator" w:id="0">
    <w:p w:rsidR="00FB28C4" w:rsidRDefault="00FB28C4" w:rsidP="00FB28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E2A71"/>
    <w:rsid w:val="00004B1F"/>
    <w:rsid w:val="0000664F"/>
    <w:rsid w:val="00012CF8"/>
    <w:rsid w:val="00013959"/>
    <w:rsid w:val="00020453"/>
    <w:rsid w:val="00066959"/>
    <w:rsid w:val="000C3335"/>
    <w:rsid w:val="000D35A1"/>
    <w:rsid w:val="000D7E03"/>
    <w:rsid w:val="0013425F"/>
    <w:rsid w:val="00141088"/>
    <w:rsid w:val="001A433E"/>
    <w:rsid w:val="001B5847"/>
    <w:rsid w:val="001B736D"/>
    <w:rsid w:val="001E3D52"/>
    <w:rsid w:val="001F5A7F"/>
    <w:rsid w:val="00235416"/>
    <w:rsid w:val="00237052"/>
    <w:rsid w:val="002402DB"/>
    <w:rsid w:val="00253C7E"/>
    <w:rsid w:val="00273848"/>
    <w:rsid w:val="003347B8"/>
    <w:rsid w:val="00345D5B"/>
    <w:rsid w:val="00346B9D"/>
    <w:rsid w:val="00377EE3"/>
    <w:rsid w:val="00380EE3"/>
    <w:rsid w:val="0039356C"/>
    <w:rsid w:val="003D4354"/>
    <w:rsid w:val="003D646A"/>
    <w:rsid w:val="00400974"/>
    <w:rsid w:val="00456E61"/>
    <w:rsid w:val="004B242B"/>
    <w:rsid w:val="004C16D5"/>
    <w:rsid w:val="004D242E"/>
    <w:rsid w:val="004E5025"/>
    <w:rsid w:val="005D425D"/>
    <w:rsid w:val="005E76EA"/>
    <w:rsid w:val="006046C1"/>
    <w:rsid w:val="00617B0C"/>
    <w:rsid w:val="006346D8"/>
    <w:rsid w:val="00647637"/>
    <w:rsid w:val="0067542D"/>
    <w:rsid w:val="006962FA"/>
    <w:rsid w:val="006A2BED"/>
    <w:rsid w:val="00722788"/>
    <w:rsid w:val="00770F47"/>
    <w:rsid w:val="00784D7D"/>
    <w:rsid w:val="007F522A"/>
    <w:rsid w:val="00816B96"/>
    <w:rsid w:val="0083080D"/>
    <w:rsid w:val="00842DD0"/>
    <w:rsid w:val="00854CFB"/>
    <w:rsid w:val="00870811"/>
    <w:rsid w:val="008E2D0B"/>
    <w:rsid w:val="00967DC3"/>
    <w:rsid w:val="009A0B50"/>
    <w:rsid w:val="009B7157"/>
    <w:rsid w:val="009C1C26"/>
    <w:rsid w:val="009D0EA2"/>
    <w:rsid w:val="009E0C36"/>
    <w:rsid w:val="009F26CC"/>
    <w:rsid w:val="00A0276E"/>
    <w:rsid w:val="00A1315C"/>
    <w:rsid w:val="00A21BEE"/>
    <w:rsid w:val="00A94A59"/>
    <w:rsid w:val="00AB4826"/>
    <w:rsid w:val="00AD218D"/>
    <w:rsid w:val="00AF24C6"/>
    <w:rsid w:val="00AF26F8"/>
    <w:rsid w:val="00B43D35"/>
    <w:rsid w:val="00B8649E"/>
    <w:rsid w:val="00BB7A76"/>
    <w:rsid w:val="00BC22FE"/>
    <w:rsid w:val="00BD05D8"/>
    <w:rsid w:val="00BF5649"/>
    <w:rsid w:val="00C21467"/>
    <w:rsid w:val="00C43262"/>
    <w:rsid w:val="00C75363"/>
    <w:rsid w:val="00C764EB"/>
    <w:rsid w:val="00CB476A"/>
    <w:rsid w:val="00CD07AC"/>
    <w:rsid w:val="00D17402"/>
    <w:rsid w:val="00D233F5"/>
    <w:rsid w:val="00D530E1"/>
    <w:rsid w:val="00D54987"/>
    <w:rsid w:val="00DA6BC9"/>
    <w:rsid w:val="00DA7B0A"/>
    <w:rsid w:val="00E41B21"/>
    <w:rsid w:val="00E41E38"/>
    <w:rsid w:val="00E46AEF"/>
    <w:rsid w:val="00EC1AE1"/>
    <w:rsid w:val="00ED75DE"/>
    <w:rsid w:val="00EE2A71"/>
    <w:rsid w:val="00EE5ADE"/>
    <w:rsid w:val="00F12AF2"/>
    <w:rsid w:val="00F403DC"/>
    <w:rsid w:val="00F43F84"/>
    <w:rsid w:val="00F54CEE"/>
    <w:rsid w:val="00F929C4"/>
    <w:rsid w:val="00FB28C4"/>
    <w:rsid w:val="00FC468B"/>
    <w:rsid w:val="00FF6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A71"/>
    <w:pPr>
      <w:overflowPunct w:val="0"/>
      <w:autoSpaceDE w:val="0"/>
      <w:autoSpaceDN w:val="0"/>
      <w:adjustRightInd w:val="0"/>
      <w:jc w:val="left"/>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4D7D"/>
    <w:pPr>
      <w:autoSpaceDE w:val="0"/>
      <w:autoSpaceDN w:val="0"/>
      <w:adjustRightInd w:val="0"/>
    </w:pPr>
    <w:rPr>
      <w:rFonts w:ascii="Times New Roman" w:eastAsia="Calibri" w:hAnsi="Times New Roman" w:cs="Times New Roman"/>
      <w:sz w:val="24"/>
      <w:szCs w:val="24"/>
    </w:rPr>
  </w:style>
  <w:style w:type="character" w:styleId="a3">
    <w:name w:val="Hyperlink"/>
    <w:basedOn w:val="a0"/>
    <w:uiPriority w:val="99"/>
    <w:unhideWhenUsed/>
    <w:rsid w:val="002402DB"/>
    <w:rPr>
      <w:color w:val="0000FF" w:themeColor="hyperlink"/>
      <w:u w:val="single"/>
    </w:rPr>
  </w:style>
  <w:style w:type="paragraph" w:styleId="a4">
    <w:name w:val="header"/>
    <w:basedOn w:val="a"/>
    <w:link w:val="a5"/>
    <w:uiPriority w:val="99"/>
    <w:semiHidden/>
    <w:unhideWhenUsed/>
    <w:rsid w:val="00FB28C4"/>
    <w:pPr>
      <w:tabs>
        <w:tab w:val="center" w:pos="4677"/>
        <w:tab w:val="right" w:pos="9355"/>
      </w:tabs>
    </w:pPr>
  </w:style>
  <w:style w:type="character" w:customStyle="1" w:styleId="a5">
    <w:name w:val="Верхний колонтитул Знак"/>
    <w:basedOn w:val="a0"/>
    <w:link w:val="a4"/>
    <w:uiPriority w:val="99"/>
    <w:semiHidden/>
    <w:rsid w:val="00FB28C4"/>
    <w:rPr>
      <w:rFonts w:ascii="Times New Roman" w:eastAsia="Times New Roman" w:hAnsi="Times New Roman" w:cs="Times New Roman"/>
      <w:sz w:val="24"/>
      <w:szCs w:val="20"/>
      <w:lang w:eastAsia="ru-RU"/>
    </w:rPr>
  </w:style>
  <w:style w:type="paragraph" w:styleId="a6">
    <w:name w:val="footer"/>
    <w:basedOn w:val="a"/>
    <w:link w:val="a7"/>
    <w:uiPriority w:val="99"/>
    <w:unhideWhenUsed/>
    <w:rsid w:val="00FB28C4"/>
    <w:pPr>
      <w:tabs>
        <w:tab w:val="center" w:pos="4677"/>
        <w:tab w:val="right" w:pos="9355"/>
      </w:tabs>
    </w:pPr>
  </w:style>
  <w:style w:type="character" w:customStyle="1" w:styleId="a7">
    <w:name w:val="Нижний колонтитул Знак"/>
    <w:basedOn w:val="a0"/>
    <w:link w:val="a6"/>
    <w:uiPriority w:val="99"/>
    <w:rsid w:val="00FB28C4"/>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706321229">
      <w:bodyDiv w:val="1"/>
      <w:marLeft w:val="0"/>
      <w:marRight w:val="0"/>
      <w:marTop w:val="0"/>
      <w:marBottom w:val="0"/>
      <w:divBdr>
        <w:top w:val="none" w:sz="0" w:space="0" w:color="auto"/>
        <w:left w:val="none" w:sz="0" w:space="0" w:color="auto"/>
        <w:bottom w:val="none" w:sz="0" w:space="0" w:color="auto"/>
        <w:right w:val="none" w:sz="0" w:space="0" w:color="auto"/>
      </w:divBdr>
    </w:div>
    <w:div w:id="210857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webSettings" Target="webSettings.xml"/><Relationship Id="rId7" Type="http://schemas.openxmlformats.org/officeDocument/2006/relationships/hyperlink" Target="consultantplus://offline/ref=4E31FB5ECFFED617D50FBE2AB0B49D9121B97C48129AE94B16E48E2B505CD6904DB36F50F6AD98439ED69E4C79A6F19AF26955D1BB313815N50B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AF3D7E2D9F8DB4C1CEF18B2E7EB6A4A69F8FDB8D569EA82113BD2D24FACFD107C404BECCAD8C66C5A98273A7BF654D9779E7E95i7ID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svetlogorsk3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2273</Words>
  <Characters>12962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a.krezhanovskaya</dc:creator>
  <cp:keywords/>
  <dc:description/>
  <cp:lastModifiedBy>a.krezhanovskaya</cp:lastModifiedBy>
  <cp:revision>21</cp:revision>
  <cp:lastPrinted>2021-10-26T14:07:00Z</cp:lastPrinted>
  <dcterms:created xsi:type="dcterms:W3CDTF">2021-08-10T15:02:00Z</dcterms:created>
  <dcterms:modified xsi:type="dcterms:W3CDTF">2021-12-14T14:50:00Z</dcterms:modified>
</cp:coreProperties>
</file>