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CD7283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D7283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CD72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7105" w:rsidRPr="00CD7283" w:rsidRDefault="00EE7105" w:rsidP="00EE710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D7283">
        <w:rPr>
          <w:b/>
          <w:color w:val="000000"/>
          <w:sz w:val="26"/>
          <w:szCs w:val="26"/>
        </w:rPr>
        <w:t>«</w:t>
      </w:r>
      <w:proofErr w:type="gramStart"/>
      <w:r w:rsidRPr="00CD7283">
        <w:rPr>
          <w:b/>
          <w:color w:val="000000"/>
          <w:sz w:val="26"/>
          <w:szCs w:val="26"/>
        </w:rPr>
        <w:t>Об утверждении  порядка принятия решений о признании безнадежной к взысканию задолженности по платежам в бюджет</w:t>
      </w:r>
      <w:proofErr w:type="gramEnd"/>
      <w:r w:rsidRPr="00CD7283">
        <w:rPr>
          <w:b/>
          <w:color w:val="000000"/>
          <w:sz w:val="26"/>
          <w:szCs w:val="26"/>
        </w:rPr>
        <w:t xml:space="preserve"> муниципального образования «Светлогорский городской округ»»</w:t>
      </w:r>
    </w:p>
    <w:p w:rsidR="00CB04FC" w:rsidRPr="00CD7283" w:rsidRDefault="00CB04FC" w:rsidP="00BD1A4D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3469">
        <w:rPr>
          <w:rFonts w:ascii="Times New Roman" w:hAnsi="Times New Roman" w:cs="Times New Roman"/>
          <w:sz w:val="26"/>
          <w:szCs w:val="26"/>
        </w:rPr>
        <w:t xml:space="preserve"> 03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Pr="00A30EFA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A30EFA">
        <w:rPr>
          <w:sz w:val="26"/>
          <w:szCs w:val="26"/>
        </w:rPr>
        <w:t>«Светлогорский городской округ»</w:t>
      </w:r>
      <w:r w:rsidR="00A30EFA" w:rsidRPr="00A30EFA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A9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93469" w:rsidRDefault="002A569D" w:rsidP="00A93469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93469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CD7283" w:rsidRPr="00CD7283">
        <w:rPr>
          <w:color w:val="000000"/>
          <w:sz w:val="26"/>
          <w:szCs w:val="26"/>
        </w:rPr>
        <w:t>«</w:t>
      </w:r>
      <w:r w:rsidR="00CD7283" w:rsidRPr="00CD7283">
        <w:rPr>
          <w:rFonts w:ascii="Times New Roman" w:hAnsi="Times New Roman"/>
          <w:color w:val="000000"/>
          <w:sz w:val="26"/>
          <w:szCs w:val="26"/>
        </w:rPr>
        <w:t>Об утверждении  порядка принятия решений о признании безнадежной к взысканию задолженности по платежам в бюджет муниципального образования «Светлогорский городской округ»</w:t>
      </w:r>
      <w:r w:rsidR="00CD7283" w:rsidRPr="00CD7283">
        <w:rPr>
          <w:color w:val="000000"/>
          <w:sz w:val="26"/>
          <w:szCs w:val="26"/>
        </w:rPr>
        <w:t>»</w:t>
      </w:r>
      <w:r w:rsidR="001A4EC4">
        <w:rPr>
          <w:sz w:val="26"/>
          <w:szCs w:val="26"/>
        </w:rPr>
        <w:t xml:space="preserve"> </w:t>
      </w:r>
      <w:r w:rsidR="00CD7283">
        <w:rPr>
          <w:sz w:val="26"/>
          <w:szCs w:val="26"/>
        </w:rPr>
        <w:t xml:space="preserve">  </w:t>
      </w:r>
      <w:r w:rsidR="00C750C5" w:rsidRPr="00255E23">
        <w:rPr>
          <w:b w:val="0"/>
          <w:sz w:val="26"/>
          <w:szCs w:val="26"/>
        </w:rPr>
        <w:t>(</w:t>
      </w:r>
      <w:r w:rsidR="00DB4363" w:rsidRPr="00255E23">
        <w:rPr>
          <w:rFonts w:ascii="Times New Roman" w:hAnsi="Times New Roman" w:cs="Times New Roman"/>
          <w:b w:val="0"/>
          <w:sz w:val="26"/>
          <w:szCs w:val="26"/>
        </w:rPr>
        <w:t>д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алее</w:t>
      </w:r>
      <w:r w:rsidR="00AA057D" w:rsidRPr="00A934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A30EF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A30EFA">
        <w:rPr>
          <w:rFonts w:ascii="Times New Roman" w:hAnsi="Times New Roman" w:cs="Times New Roman"/>
          <w:sz w:val="26"/>
          <w:szCs w:val="26"/>
        </w:rPr>
        <w:t xml:space="preserve">                   С.В.Шклярук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0EFA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18A5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E7105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DF1E-9B08-4331-9A21-90F0FB2B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2019-12-28T14:27:00Z</cp:lastPrinted>
  <dcterms:created xsi:type="dcterms:W3CDTF">2020-02-04T08:53:00Z</dcterms:created>
  <dcterms:modified xsi:type="dcterms:W3CDTF">2020-02-06T08:12:00Z</dcterms:modified>
</cp:coreProperties>
</file>