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D0" w:rsidRPr="002411D0" w:rsidRDefault="002411D0" w:rsidP="002411D0">
      <w:pPr>
        <w:pStyle w:val="a3"/>
        <w:jc w:val="right"/>
        <w:rPr>
          <w:b w:val="0"/>
          <w:szCs w:val="28"/>
        </w:rPr>
      </w:pPr>
      <w:r w:rsidRPr="002411D0">
        <w:rPr>
          <w:b w:val="0"/>
          <w:szCs w:val="28"/>
        </w:rPr>
        <w:t>Проект</w:t>
      </w:r>
    </w:p>
    <w:p w:rsidR="0004424A" w:rsidRPr="00B94DCD" w:rsidRDefault="0004424A" w:rsidP="0004424A">
      <w:pPr>
        <w:pStyle w:val="a3"/>
        <w:rPr>
          <w:rFonts w:ascii="Georgia" w:hAnsi="Georgia" w:cs="Arial"/>
          <w:sz w:val="32"/>
          <w:szCs w:val="32"/>
        </w:rPr>
      </w:pPr>
      <w:r w:rsidRPr="00B94DCD">
        <w:rPr>
          <w:rFonts w:ascii="Georgia" w:hAnsi="Georgia" w:cs="Arial"/>
          <w:sz w:val="32"/>
          <w:szCs w:val="32"/>
        </w:rPr>
        <w:t>РОССИЙСКАЯ ФЕДЕРАЦИЯ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>Калининградская область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>
        <w:rPr>
          <w:rFonts w:ascii="Georgia" w:hAnsi="Georgia" w:cs="Arial"/>
          <w:b/>
          <w:bCs/>
          <w:sz w:val="32"/>
          <w:szCs w:val="32"/>
        </w:rPr>
        <w:t>РАЙОННЫ</w:t>
      </w:r>
      <w:r w:rsidR="002411D0">
        <w:rPr>
          <w:rFonts w:ascii="Georgia" w:hAnsi="Georgia" w:cs="Arial"/>
          <w:b/>
          <w:bCs/>
          <w:sz w:val="32"/>
          <w:szCs w:val="32"/>
        </w:rPr>
        <w:t>Й СОВЕТ ДЕПУТАТОВ</w:t>
      </w:r>
    </w:p>
    <w:p w:rsidR="0004424A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 xml:space="preserve">Светлогорского </w:t>
      </w:r>
      <w:r>
        <w:rPr>
          <w:rFonts w:ascii="Georgia" w:hAnsi="Georgia" w:cs="Arial"/>
          <w:b/>
          <w:bCs/>
          <w:sz w:val="32"/>
          <w:szCs w:val="32"/>
        </w:rPr>
        <w:t>района</w:t>
      </w:r>
    </w:p>
    <w:p w:rsidR="0004424A" w:rsidRPr="002411D0" w:rsidRDefault="0004424A" w:rsidP="002411D0">
      <w:pPr>
        <w:rPr>
          <w:bCs/>
          <w:sz w:val="28"/>
          <w:szCs w:val="28"/>
        </w:rPr>
      </w:pPr>
    </w:p>
    <w:p w:rsidR="0004424A" w:rsidRPr="002411D0" w:rsidRDefault="0004424A" w:rsidP="0004424A">
      <w:pPr>
        <w:jc w:val="center"/>
        <w:rPr>
          <w:b/>
          <w:bCs/>
          <w:sz w:val="32"/>
          <w:szCs w:val="32"/>
        </w:rPr>
      </w:pPr>
      <w:r w:rsidRPr="002411D0">
        <w:rPr>
          <w:b/>
          <w:bCs/>
          <w:sz w:val="32"/>
          <w:szCs w:val="32"/>
        </w:rPr>
        <w:t>РЕШЕНИЕ</w:t>
      </w:r>
    </w:p>
    <w:p w:rsidR="0004424A" w:rsidRPr="002411D0" w:rsidRDefault="0004424A" w:rsidP="002411D0">
      <w:pPr>
        <w:pStyle w:val="1"/>
        <w:rPr>
          <w:b w:val="0"/>
          <w:sz w:val="28"/>
          <w:szCs w:val="28"/>
        </w:rPr>
      </w:pPr>
    </w:p>
    <w:p w:rsidR="0004424A" w:rsidRDefault="002411D0" w:rsidP="001631B4">
      <w:pPr>
        <w:jc w:val="center"/>
        <w:rPr>
          <w:bCs/>
          <w:sz w:val="28"/>
        </w:rPr>
      </w:pPr>
      <w:r>
        <w:rPr>
          <w:bCs/>
          <w:sz w:val="28"/>
        </w:rPr>
        <w:t>о</w:t>
      </w:r>
      <w:r w:rsidR="0004424A">
        <w:rPr>
          <w:bCs/>
          <w:sz w:val="28"/>
        </w:rPr>
        <w:t>т</w:t>
      </w:r>
      <w:r>
        <w:rPr>
          <w:bCs/>
          <w:sz w:val="28"/>
        </w:rPr>
        <w:t xml:space="preserve"> «___» ________________ </w:t>
      </w:r>
      <w:r w:rsidR="0004424A">
        <w:rPr>
          <w:bCs/>
          <w:sz w:val="28"/>
        </w:rPr>
        <w:t>201</w:t>
      </w:r>
      <w:r w:rsidR="00EB6C73">
        <w:rPr>
          <w:bCs/>
          <w:sz w:val="28"/>
        </w:rPr>
        <w:t>7</w:t>
      </w:r>
      <w:r>
        <w:rPr>
          <w:bCs/>
          <w:sz w:val="28"/>
        </w:rPr>
        <w:t xml:space="preserve">год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04424A">
        <w:rPr>
          <w:bCs/>
          <w:sz w:val="28"/>
        </w:rPr>
        <w:t>№</w:t>
      </w:r>
      <w:r w:rsidR="00EB6C73" w:rsidRPr="00EB6C73">
        <w:rPr>
          <w:bCs/>
          <w:sz w:val="28"/>
        </w:rPr>
        <w:t>_____</w:t>
      </w:r>
    </w:p>
    <w:p w:rsidR="0004424A" w:rsidRPr="002411D0" w:rsidRDefault="0004424A" w:rsidP="002411D0">
      <w:pPr>
        <w:pStyle w:val="1"/>
        <w:rPr>
          <w:b w:val="0"/>
          <w:sz w:val="28"/>
          <w:szCs w:val="28"/>
        </w:rPr>
      </w:pPr>
    </w:p>
    <w:p w:rsidR="002411D0" w:rsidRDefault="0004424A" w:rsidP="0004424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</w:t>
      </w:r>
      <w:r w:rsidR="002411D0">
        <w:rPr>
          <w:b/>
          <w:sz w:val="28"/>
          <w:szCs w:val="28"/>
        </w:rPr>
        <w:t>жета муниципального образования</w:t>
      </w:r>
    </w:p>
    <w:p w:rsidR="0004424A" w:rsidRDefault="0004424A" w:rsidP="0004424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«Светлогорский район» за 20</w:t>
      </w:r>
      <w:r w:rsidR="00621584">
        <w:rPr>
          <w:b/>
          <w:sz w:val="28"/>
          <w:szCs w:val="28"/>
        </w:rPr>
        <w:t>1</w:t>
      </w:r>
      <w:r w:rsidR="00EB6C7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04424A" w:rsidRPr="002411D0" w:rsidRDefault="0004424A" w:rsidP="0004424A">
      <w:pPr>
        <w:ind w:left="360"/>
        <w:rPr>
          <w:sz w:val="28"/>
          <w:szCs w:val="28"/>
        </w:rPr>
      </w:pPr>
    </w:p>
    <w:p w:rsidR="0004424A" w:rsidRDefault="00F602CB" w:rsidP="00F901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424A" w:rsidRPr="0004424A">
        <w:rPr>
          <w:sz w:val="28"/>
          <w:szCs w:val="28"/>
        </w:rPr>
        <w:t>Руководствуясь статьями 264</w:t>
      </w:r>
      <w:r w:rsidR="00F9012E">
        <w:rPr>
          <w:sz w:val="28"/>
          <w:szCs w:val="28"/>
        </w:rPr>
        <w:t>.</w:t>
      </w:r>
      <w:r>
        <w:rPr>
          <w:sz w:val="28"/>
          <w:szCs w:val="28"/>
        </w:rPr>
        <w:t>2 и</w:t>
      </w:r>
      <w:r w:rsidR="0004424A" w:rsidRPr="0004424A">
        <w:rPr>
          <w:sz w:val="28"/>
          <w:szCs w:val="28"/>
        </w:rPr>
        <w:t xml:space="preserve"> 264</w:t>
      </w:r>
      <w:r w:rsidR="00F9012E">
        <w:rPr>
          <w:sz w:val="28"/>
          <w:szCs w:val="28"/>
        </w:rPr>
        <w:t>.</w:t>
      </w:r>
      <w:r w:rsidR="0004424A" w:rsidRPr="0004424A">
        <w:rPr>
          <w:sz w:val="28"/>
          <w:szCs w:val="28"/>
        </w:rPr>
        <w:t xml:space="preserve">6 Бюджетного кодекса Российской Федерации, </w:t>
      </w:r>
      <w:r>
        <w:rPr>
          <w:sz w:val="28"/>
          <w:szCs w:val="28"/>
        </w:rPr>
        <w:t xml:space="preserve">Уставом муниципального образования «Светлогорский район», </w:t>
      </w:r>
      <w:r w:rsidR="0004424A" w:rsidRPr="0004424A">
        <w:rPr>
          <w:sz w:val="28"/>
          <w:szCs w:val="28"/>
        </w:rPr>
        <w:t xml:space="preserve">районный Совет депутатов Светлогорского района </w:t>
      </w:r>
      <w:r w:rsidRPr="00F602CB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04424A" w:rsidRDefault="0004424A" w:rsidP="0004424A">
      <w:pPr>
        <w:ind w:left="360"/>
        <w:jc w:val="both"/>
        <w:rPr>
          <w:sz w:val="28"/>
          <w:szCs w:val="28"/>
        </w:rPr>
      </w:pPr>
    </w:p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0" w:name="sub_1"/>
      <w:r w:rsidRPr="0004424A">
        <w:rPr>
          <w:rFonts w:eastAsiaTheme="minorHAnsi"/>
          <w:sz w:val="28"/>
          <w:szCs w:val="28"/>
          <w:lang w:eastAsia="en-US"/>
        </w:rPr>
        <w:t xml:space="preserve">1. Утвердить отчет об исполнении бюджета </w:t>
      </w:r>
      <w:r w:rsidR="00AC1D0E">
        <w:rPr>
          <w:rFonts w:eastAsiaTheme="minorHAnsi"/>
          <w:sz w:val="28"/>
          <w:szCs w:val="28"/>
          <w:lang w:eastAsia="en-US"/>
        </w:rPr>
        <w:t>муниципального образования «Светлогорский район» за 20</w:t>
      </w:r>
      <w:r w:rsidR="00621584">
        <w:rPr>
          <w:rFonts w:eastAsiaTheme="minorHAnsi"/>
          <w:sz w:val="28"/>
          <w:szCs w:val="28"/>
          <w:lang w:eastAsia="en-US"/>
        </w:rPr>
        <w:t>1</w:t>
      </w:r>
      <w:r w:rsidR="00EB6C73">
        <w:rPr>
          <w:rFonts w:eastAsiaTheme="minorHAnsi"/>
          <w:sz w:val="28"/>
          <w:szCs w:val="28"/>
          <w:lang w:eastAsia="en-US"/>
        </w:rPr>
        <w:t>6</w:t>
      </w:r>
      <w:r w:rsidRPr="0004424A">
        <w:rPr>
          <w:rFonts w:eastAsiaTheme="minorHAnsi"/>
          <w:sz w:val="28"/>
          <w:szCs w:val="28"/>
          <w:lang w:eastAsia="en-US"/>
        </w:rPr>
        <w:t xml:space="preserve"> год:</w:t>
      </w:r>
    </w:p>
    <w:bookmarkEnd w:id="0"/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 xml:space="preserve">- по доходам в сумме </w:t>
      </w:r>
      <w:r w:rsidR="00EB6C73">
        <w:rPr>
          <w:rFonts w:eastAsiaTheme="minorHAnsi"/>
          <w:sz w:val="28"/>
          <w:szCs w:val="28"/>
          <w:lang w:eastAsia="en-US"/>
        </w:rPr>
        <w:t>572 841,32</w:t>
      </w:r>
      <w:r w:rsidRPr="0004424A">
        <w:rPr>
          <w:rFonts w:eastAsiaTheme="minorHAnsi"/>
          <w:sz w:val="28"/>
          <w:szCs w:val="28"/>
          <w:lang w:eastAsia="en-US"/>
        </w:rPr>
        <w:t> тыс. рублей, по расходам в сумме</w:t>
      </w:r>
      <w:r w:rsidR="00621584">
        <w:rPr>
          <w:rFonts w:eastAsiaTheme="minorHAnsi"/>
          <w:sz w:val="28"/>
          <w:szCs w:val="28"/>
          <w:lang w:eastAsia="en-US"/>
        </w:rPr>
        <w:t xml:space="preserve"> </w:t>
      </w:r>
      <w:r w:rsidR="00EB6C73">
        <w:rPr>
          <w:rFonts w:eastAsiaTheme="minorHAnsi"/>
          <w:sz w:val="28"/>
          <w:szCs w:val="28"/>
          <w:lang w:eastAsia="en-US"/>
        </w:rPr>
        <w:t>542 188,41</w:t>
      </w:r>
      <w:r w:rsidR="00846E6F">
        <w:rPr>
          <w:rFonts w:eastAsiaTheme="minorHAnsi"/>
          <w:sz w:val="28"/>
          <w:szCs w:val="28"/>
          <w:lang w:eastAsia="en-US"/>
        </w:rPr>
        <w:t xml:space="preserve"> </w:t>
      </w:r>
      <w:r w:rsidRPr="0004424A">
        <w:rPr>
          <w:rFonts w:eastAsiaTheme="minorHAnsi"/>
          <w:sz w:val="28"/>
          <w:szCs w:val="28"/>
          <w:lang w:eastAsia="en-US"/>
        </w:rPr>
        <w:t xml:space="preserve">тыс. рублей с </w:t>
      </w:r>
      <w:r w:rsidR="00E627C3">
        <w:rPr>
          <w:rFonts w:eastAsiaTheme="minorHAnsi"/>
          <w:sz w:val="28"/>
          <w:szCs w:val="28"/>
          <w:lang w:eastAsia="en-US"/>
        </w:rPr>
        <w:t>профицитом</w:t>
      </w:r>
      <w:r w:rsidRPr="0004424A">
        <w:rPr>
          <w:rFonts w:eastAsiaTheme="minorHAnsi"/>
          <w:sz w:val="28"/>
          <w:szCs w:val="28"/>
          <w:lang w:eastAsia="en-US"/>
        </w:rPr>
        <w:t xml:space="preserve"> бюджета в сумме </w:t>
      </w:r>
      <w:r w:rsidR="00EB6C73">
        <w:rPr>
          <w:rFonts w:eastAsiaTheme="minorHAnsi"/>
          <w:sz w:val="28"/>
          <w:szCs w:val="28"/>
          <w:lang w:eastAsia="en-US"/>
        </w:rPr>
        <w:t>30 652,91</w:t>
      </w:r>
      <w:r w:rsidRPr="0004424A">
        <w:rPr>
          <w:rFonts w:eastAsiaTheme="minorHAnsi"/>
          <w:sz w:val="28"/>
          <w:szCs w:val="28"/>
          <w:lang w:eastAsia="en-US"/>
        </w:rPr>
        <w:t>тыс. рублей;</w:t>
      </w:r>
    </w:p>
    <w:p w:rsidR="0004424A" w:rsidRPr="000E5E78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 xml:space="preserve">- </w:t>
      </w:r>
      <w:r w:rsidRPr="000E5E78">
        <w:rPr>
          <w:rFonts w:eastAsiaTheme="minorHAnsi"/>
          <w:sz w:val="28"/>
          <w:szCs w:val="28"/>
          <w:lang w:eastAsia="en-US"/>
        </w:rPr>
        <w:t>доходы бюджета по кодам бюджетной классификации доходов бюджетов (</w:t>
      </w:r>
      <w:hyperlink w:anchor="sub_1000" w:history="1">
        <w:r w:rsidR="00AC1D0E" w:rsidRPr="000E5E78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="00AC1D0E" w:rsidRPr="000E5E78">
        <w:rPr>
          <w:rFonts w:eastAsiaTheme="minorHAnsi"/>
          <w:sz w:val="28"/>
          <w:szCs w:val="28"/>
          <w:lang w:eastAsia="en-US"/>
        </w:rPr>
        <w:t xml:space="preserve"> №</w:t>
      </w:r>
      <w:r w:rsidR="00F602CB">
        <w:rPr>
          <w:rFonts w:eastAsiaTheme="minorHAnsi"/>
          <w:sz w:val="28"/>
          <w:szCs w:val="28"/>
          <w:lang w:eastAsia="en-US"/>
        </w:rPr>
        <w:t xml:space="preserve"> </w:t>
      </w:r>
      <w:r w:rsidR="00AC1D0E" w:rsidRPr="000E5E78">
        <w:rPr>
          <w:rFonts w:eastAsiaTheme="minorHAnsi"/>
          <w:sz w:val="28"/>
          <w:szCs w:val="28"/>
          <w:lang w:eastAsia="en-US"/>
        </w:rPr>
        <w:t>1</w:t>
      </w:r>
      <w:r w:rsidR="00F602CB">
        <w:rPr>
          <w:rFonts w:eastAsiaTheme="minorHAnsi"/>
          <w:sz w:val="28"/>
          <w:szCs w:val="28"/>
          <w:lang w:eastAsia="en-US"/>
        </w:rPr>
        <w:t xml:space="preserve"> к настоящему решению</w:t>
      </w:r>
      <w:r w:rsidRPr="000E5E78">
        <w:rPr>
          <w:rFonts w:eastAsiaTheme="minorHAnsi"/>
          <w:sz w:val="28"/>
          <w:szCs w:val="28"/>
          <w:lang w:eastAsia="en-US"/>
        </w:rPr>
        <w:t>);</w:t>
      </w:r>
    </w:p>
    <w:p w:rsidR="0004424A" w:rsidRPr="000E5E78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E5E78">
        <w:rPr>
          <w:rFonts w:eastAsiaTheme="minorHAnsi"/>
          <w:sz w:val="28"/>
          <w:szCs w:val="28"/>
          <w:lang w:eastAsia="en-US"/>
        </w:rPr>
        <w:t>- расходы бюджета по ведомственной структуре расходов (</w:t>
      </w:r>
      <w:hyperlink w:anchor="sub_3000" w:history="1">
        <w:r w:rsidR="00AC1D0E" w:rsidRPr="000E5E78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="00AC1D0E" w:rsidRPr="000E5E78">
        <w:rPr>
          <w:rFonts w:eastAsiaTheme="minorHAnsi"/>
          <w:sz w:val="28"/>
          <w:szCs w:val="28"/>
          <w:lang w:eastAsia="en-US"/>
        </w:rPr>
        <w:t xml:space="preserve"> № </w:t>
      </w:r>
      <w:r w:rsidR="00846E6F" w:rsidRPr="000E5E78">
        <w:rPr>
          <w:rFonts w:eastAsiaTheme="minorHAnsi"/>
          <w:sz w:val="28"/>
          <w:szCs w:val="28"/>
          <w:lang w:eastAsia="en-US"/>
        </w:rPr>
        <w:t>2</w:t>
      </w:r>
      <w:r w:rsidR="00F602CB">
        <w:rPr>
          <w:rFonts w:eastAsiaTheme="minorHAnsi"/>
          <w:sz w:val="28"/>
          <w:szCs w:val="28"/>
          <w:lang w:eastAsia="en-US"/>
        </w:rPr>
        <w:t xml:space="preserve"> к настоящему решению</w:t>
      </w:r>
      <w:r w:rsidRPr="000E5E78">
        <w:rPr>
          <w:rFonts w:eastAsiaTheme="minorHAnsi"/>
          <w:sz w:val="28"/>
          <w:szCs w:val="28"/>
          <w:lang w:eastAsia="en-US"/>
        </w:rPr>
        <w:t>);</w:t>
      </w:r>
    </w:p>
    <w:p w:rsidR="0004424A" w:rsidRPr="000E5E78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E5E78">
        <w:rPr>
          <w:rFonts w:eastAsiaTheme="minorHAnsi"/>
          <w:sz w:val="28"/>
          <w:szCs w:val="28"/>
          <w:lang w:eastAsia="en-US"/>
        </w:rPr>
        <w:t>- расходы бюджета по разделам, подразделам классификации расходов (</w:t>
      </w:r>
      <w:hyperlink w:anchor="sub_4000" w:history="1">
        <w:r w:rsidR="00AC1D0E" w:rsidRPr="000E5E78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="00AC1D0E" w:rsidRPr="000E5E78">
        <w:rPr>
          <w:rFonts w:eastAsiaTheme="minorHAnsi"/>
          <w:sz w:val="28"/>
          <w:szCs w:val="28"/>
          <w:lang w:eastAsia="en-US"/>
        </w:rPr>
        <w:t xml:space="preserve"> № </w:t>
      </w:r>
      <w:r w:rsidR="00846E6F" w:rsidRPr="000E5E78">
        <w:rPr>
          <w:rFonts w:eastAsiaTheme="minorHAnsi"/>
          <w:sz w:val="28"/>
          <w:szCs w:val="28"/>
          <w:lang w:eastAsia="en-US"/>
        </w:rPr>
        <w:t>3</w:t>
      </w:r>
      <w:r w:rsidR="00F602CB">
        <w:rPr>
          <w:rFonts w:eastAsiaTheme="minorHAnsi"/>
          <w:sz w:val="28"/>
          <w:szCs w:val="28"/>
          <w:lang w:eastAsia="en-US"/>
        </w:rPr>
        <w:t xml:space="preserve"> к настоящему решению</w:t>
      </w:r>
      <w:r w:rsidRPr="000E5E78">
        <w:rPr>
          <w:rFonts w:eastAsiaTheme="minorHAnsi"/>
          <w:sz w:val="28"/>
          <w:szCs w:val="28"/>
          <w:lang w:eastAsia="en-US"/>
        </w:rPr>
        <w:t>);</w:t>
      </w:r>
    </w:p>
    <w:p w:rsidR="0004424A" w:rsidRPr="000E5E78" w:rsidRDefault="0004424A" w:rsidP="00846E6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E5E78">
        <w:rPr>
          <w:rFonts w:eastAsiaTheme="minorHAnsi"/>
          <w:sz w:val="28"/>
          <w:szCs w:val="28"/>
          <w:lang w:eastAsia="en-US"/>
        </w:rPr>
        <w:t>- источники финансирования дефицита бюджета по кодам классификации источников финансирования дефицитов бюджетов (</w:t>
      </w:r>
      <w:hyperlink w:anchor="sub_5000" w:history="1">
        <w:r w:rsidR="00AC1D0E" w:rsidRPr="000E5E78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="00AC1D0E" w:rsidRPr="000E5E78">
        <w:rPr>
          <w:rFonts w:eastAsiaTheme="minorHAnsi"/>
          <w:sz w:val="28"/>
          <w:szCs w:val="28"/>
          <w:lang w:eastAsia="en-US"/>
        </w:rPr>
        <w:t xml:space="preserve"> № </w:t>
      </w:r>
      <w:r w:rsidR="00846E6F" w:rsidRPr="000E5E78">
        <w:rPr>
          <w:rFonts w:eastAsiaTheme="minorHAnsi"/>
          <w:sz w:val="28"/>
          <w:szCs w:val="28"/>
          <w:lang w:eastAsia="en-US"/>
        </w:rPr>
        <w:t>4</w:t>
      </w:r>
      <w:r w:rsidR="00F602CB">
        <w:rPr>
          <w:rFonts w:eastAsiaTheme="minorHAnsi"/>
          <w:sz w:val="28"/>
          <w:szCs w:val="28"/>
          <w:lang w:eastAsia="en-US"/>
        </w:rPr>
        <w:t xml:space="preserve"> к настоящему решению</w:t>
      </w:r>
      <w:r w:rsidR="00846E6F" w:rsidRPr="000E5E78">
        <w:rPr>
          <w:rFonts w:eastAsiaTheme="minorHAnsi"/>
          <w:sz w:val="28"/>
          <w:szCs w:val="28"/>
          <w:lang w:eastAsia="en-US"/>
        </w:rPr>
        <w:t>)</w:t>
      </w:r>
      <w:r w:rsidRPr="000E5E78">
        <w:rPr>
          <w:rFonts w:eastAsiaTheme="minorHAnsi"/>
          <w:sz w:val="28"/>
          <w:szCs w:val="28"/>
          <w:lang w:eastAsia="en-US"/>
        </w:rPr>
        <w:t>.</w:t>
      </w:r>
    </w:p>
    <w:p w:rsidR="0004424A" w:rsidRPr="000E5E78" w:rsidRDefault="004D680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3"/>
      <w:r w:rsidRPr="000E5E78">
        <w:rPr>
          <w:rFonts w:eastAsiaTheme="minorHAnsi"/>
          <w:sz w:val="28"/>
          <w:szCs w:val="28"/>
          <w:lang w:eastAsia="en-US"/>
        </w:rPr>
        <w:t>2</w:t>
      </w:r>
      <w:r w:rsidR="0004424A" w:rsidRPr="000E5E78">
        <w:rPr>
          <w:rFonts w:eastAsiaTheme="minorHAnsi"/>
          <w:sz w:val="28"/>
          <w:szCs w:val="28"/>
          <w:lang w:eastAsia="en-US"/>
        </w:rPr>
        <w:t xml:space="preserve">. Опубликовать </w:t>
      </w:r>
      <w:r w:rsidR="00F602CB">
        <w:rPr>
          <w:rFonts w:eastAsiaTheme="minorHAnsi"/>
          <w:sz w:val="28"/>
          <w:szCs w:val="28"/>
          <w:lang w:eastAsia="en-US"/>
        </w:rPr>
        <w:t>настоящее решение в газете «</w:t>
      </w:r>
      <w:r w:rsidRPr="000E5E78">
        <w:rPr>
          <w:rFonts w:eastAsiaTheme="minorHAnsi"/>
          <w:sz w:val="28"/>
          <w:szCs w:val="28"/>
          <w:lang w:eastAsia="en-US"/>
        </w:rPr>
        <w:t>Вестник Светлогорска</w:t>
      </w:r>
      <w:r w:rsidR="00F602CB">
        <w:rPr>
          <w:rFonts w:eastAsiaTheme="minorHAnsi"/>
          <w:sz w:val="28"/>
          <w:szCs w:val="28"/>
          <w:lang w:eastAsia="en-US"/>
        </w:rPr>
        <w:t>»</w:t>
      </w:r>
      <w:r w:rsidR="0004424A" w:rsidRPr="000E5E78">
        <w:rPr>
          <w:rFonts w:eastAsiaTheme="minorHAnsi"/>
          <w:sz w:val="28"/>
          <w:szCs w:val="28"/>
          <w:lang w:eastAsia="en-US"/>
        </w:rPr>
        <w:t>.</w:t>
      </w:r>
    </w:p>
    <w:p w:rsidR="0004424A" w:rsidRDefault="004D680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4"/>
      <w:bookmarkEnd w:id="1"/>
      <w:r w:rsidRPr="000E5E78">
        <w:rPr>
          <w:rFonts w:eastAsiaTheme="minorHAnsi"/>
          <w:sz w:val="28"/>
          <w:szCs w:val="28"/>
          <w:lang w:eastAsia="en-US"/>
        </w:rPr>
        <w:t>3</w:t>
      </w:r>
      <w:r w:rsidR="0004424A" w:rsidRPr="000E5E7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04424A" w:rsidRPr="000E5E78">
        <w:rPr>
          <w:rFonts w:eastAsiaTheme="minorHAnsi"/>
          <w:sz w:val="28"/>
          <w:szCs w:val="28"/>
          <w:lang w:eastAsia="en-US"/>
        </w:rPr>
        <w:t>Контроль</w:t>
      </w:r>
      <w:r w:rsidR="0004424A" w:rsidRPr="0004424A">
        <w:rPr>
          <w:rFonts w:eastAsiaTheme="minorHAnsi"/>
          <w:sz w:val="28"/>
          <w:szCs w:val="28"/>
          <w:lang w:eastAsia="en-US"/>
        </w:rPr>
        <w:t xml:space="preserve"> за</w:t>
      </w:r>
      <w:proofErr w:type="gramEnd"/>
      <w:r w:rsidR="0004424A" w:rsidRPr="0004424A">
        <w:rPr>
          <w:rFonts w:eastAsiaTheme="minorHAnsi"/>
          <w:sz w:val="28"/>
          <w:szCs w:val="28"/>
          <w:lang w:eastAsia="en-US"/>
        </w:rPr>
        <w:t xml:space="preserve"> исполнением </w:t>
      </w:r>
      <w:r w:rsidR="00F602CB">
        <w:rPr>
          <w:rFonts w:eastAsiaTheme="minorHAnsi"/>
          <w:sz w:val="28"/>
          <w:szCs w:val="28"/>
          <w:lang w:eastAsia="en-US"/>
        </w:rPr>
        <w:t xml:space="preserve">настоящего </w:t>
      </w:r>
      <w:r w:rsidR="0004424A" w:rsidRPr="0004424A">
        <w:rPr>
          <w:rFonts w:eastAsiaTheme="minorHAnsi"/>
          <w:sz w:val="28"/>
          <w:szCs w:val="28"/>
          <w:lang w:eastAsia="en-US"/>
        </w:rPr>
        <w:t xml:space="preserve">решения возложить на комиссию по </w:t>
      </w:r>
      <w:r>
        <w:rPr>
          <w:rFonts w:eastAsiaTheme="minorHAnsi"/>
          <w:sz w:val="28"/>
          <w:szCs w:val="28"/>
          <w:lang w:eastAsia="en-US"/>
        </w:rPr>
        <w:t xml:space="preserve">бюджету, финансам и </w:t>
      </w:r>
      <w:r w:rsidR="0004424A" w:rsidRPr="0004424A">
        <w:rPr>
          <w:rFonts w:eastAsiaTheme="minorHAnsi"/>
          <w:sz w:val="28"/>
          <w:szCs w:val="28"/>
          <w:lang w:eastAsia="en-US"/>
        </w:rPr>
        <w:t xml:space="preserve">экономической политике </w:t>
      </w:r>
      <w:r w:rsidR="00F602CB">
        <w:rPr>
          <w:rFonts w:eastAsiaTheme="minorHAnsi"/>
          <w:sz w:val="28"/>
          <w:szCs w:val="28"/>
          <w:lang w:eastAsia="en-US"/>
        </w:rPr>
        <w:t xml:space="preserve">районного Совета депутатов Светлогорского района </w:t>
      </w:r>
      <w:r w:rsidR="0004424A" w:rsidRPr="0004424A">
        <w:rPr>
          <w:rFonts w:eastAsiaTheme="minorHAnsi"/>
          <w:sz w:val="28"/>
          <w:szCs w:val="28"/>
          <w:lang w:eastAsia="en-US"/>
        </w:rPr>
        <w:t>(</w:t>
      </w:r>
      <w:r w:rsidR="000E5E78">
        <w:rPr>
          <w:rFonts w:eastAsiaTheme="minorHAnsi"/>
          <w:sz w:val="28"/>
          <w:szCs w:val="28"/>
          <w:lang w:eastAsia="en-US"/>
        </w:rPr>
        <w:t>А.И. Ярошенко</w:t>
      </w:r>
      <w:r>
        <w:rPr>
          <w:rFonts w:eastAsiaTheme="minorHAnsi"/>
          <w:sz w:val="28"/>
          <w:szCs w:val="28"/>
          <w:lang w:eastAsia="en-US"/>
        </w:rPr>
        <w:t>)</w:t>
      </w:r>
      <w:r w:rsidR="000E5E78">
        <w:rPr>
          <w:rFonts w:eastAsiaTheme="minorHAnsi"/>
          <w:sz w:val="28"/>
          <w:szCs w:val="28"/>
          <w:lang w:eastAsia="en-US"/>
        </w:rPr>
        <w:t>.</w:t>
      </w:r>
    </w:p>
    <w:p w:rsidR="000E5E78" w:rsidRPr="0004424A" w:rsidRDefault="000E5E78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 w:rsidR="00F602CB">
        <w:rPr>
          <w:rFonts w:eastAsiaTheme="minorHAnsi"/>
          <w:sz w:val="28"/>
          <w:szCs w:val="28"/>
          <w:lang w:eastAsia="en-US"/>
        </w:rPr>
        <w:t>Настоящее р</w:t>
      </w:r>
      <w:r>
        <w:rPr>
          <w:rFonts w:eastAsiaTheme="minorHAnsi"/>
          <w:sz w:val="28"/>
          <w:szCs w:val="28"/>
          <w:lang w:eastAsia="en-US"/>
        </w:rPr>
        <w:t>ешение вступает в силу со дня его официального опубликования.</w:t>
      </w:r>
    </w:p>
    <w:bookmarkEnd w:id="2"/>
    <w:p w:rsidR="007C6EEF" w:rsidRDefault="007C6EEF">
      <w:pPr>
        <w:rPr>
          <w:sz w:val="28"/>
          <w:szCs w:val="28"/>
        </w:rPr>
      </w:pPr>
    </w:p>
    <w:p w:rsidR="002411D0" w:rsidRDefault="002411D0">
      <w:pPr>
        <w:rPr>
          <w:sz w:val="28"/>
          <w:szCs w:val="28"/>
        </w:rPr>
      </w:pPr>
    </w:p>
    <w:p w:rsidR="00D264A3" w:rsidRPr="00281BC2" w:rsidRDefault="00281BC2">
      <w:pPr>
        <w:rPr>
          <w:sz w:val="28"/>
          <w:szCs w:val="28"/>
        </w:rPr>
      </w:pPr>
      <w:r w:rsidRPr="00281BC2">
        <w:rPr>
          <w:sz w:val="28"/>
          <w:szCs w:val="28"/>
        </w:rPr>
        <w:t>Глава Светлогорского рай</w:t>
      </w:r>
      <w:r w:rsidR="00F602CB">
        <w:rPr>
          <w:sz w:val="28"/>
          <w:szCs w:val="28"/>
        </w:rPr>
        <w:t xml:space="preserve">она </w:t>
      </w:r>
      <w:r w:rsidR="00F602CB">
        <w:rPr>
          <w:sz w:val="28"/>
          <w:szCs w:val="28"/>
        </w:rPr>
        <w:tab/>
      </w:r>
      <w:r w:rsidR="00F602CB">
        <w:rPr>
          <w:sz w:val="28"/>
          <w:szCs w:val="28"/>
        </w:rPr>
        <w:tab/>
      </w:r>
      <w:r w:rsidR="00F602CB">
        <w:rPr>
          <w:sz w:val="28"/>
          <w:szCs w:val="28"/>
        </w:rPr>
        <w:tab/>
      </w:r>
      <w:r w:rsidR="00F602CB">
        <w:rPr>
          <w:sz w:val="28"/>
          <w:szCs w:val="28"/>
        </w:rPr>
        <w:tab/>
      </w:r>
      <w:r w:rsidR="00F602CB">
        <w:rPr>
          <w:sz w:val="28"/>
          <w:szCs w:val="28"/>
        </w:rPr>
        <w:tab/>
      </w:r>
      <w:r w:rsidR="00F602CB">
        <w:rPr>
          <w:sz w:val="28"/>
          <w:szCs w:val="28"/>
        </w:rPr>
        <w:tab/>
        <w:t xml:space="preserve"> </w:t>
      </w:r>
      <w:bookmarkStart w:id="3" w:name="_GoBack"/>
      <w:bookmarkEnd w:id="3"/>
      <w:r w:rsidR="00D7008C">
        <w:rPr>
          <w:sz w:val="28"/>
          <w:szCs w:val="28"/>
        </w:rPr>
        <w:t>В.В. Бондаренко</w:t>
      </w:r>
    </w:p>
    <w:sectPr w:rsidR="00D264A3" w:rsidRPr="00281BC2" w:rsidSect="002411D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424A"/>
    <w:rsid w:val="0004424A"/>
    <w:rsid w:val="000C412A"/>
    <w:rsid w:val="000E5E78"/>
    <w:rsid w:val="001021CB"/>
    <w:rsid w:val="001421D4"/>
    <w:rsid w:val="001631B4"/>
    <w:rsid w:val="00183366"/>
    <w:rsid w:val="001D359C"/>
    <w:rsid w:val="001F07E6"/>
    <w:rsid w:val="002411D0"/>
    <w:rsid w:val="00243C5A"/>
    <w:rsid w:val="00281BC2"/>
    <w:rsid w:val="002957D5"/>
    <w:rsid w:val="002E5955"/>
    <w:rsid w:val="00300B6A"/>
    <w:rsid w:val="00406842"/>
    <w:rsid w:val="00423F2F"/>
    <w:rsid w:val="004D680C"/>
    <w:rsid w:val="00503AF4"/>
    <w:rsid w:val="00621584"/>
    <w:rsid w:val="00706667"/>
    <w:rsid w:val="007A2EA6"/>
    <w:rsid w:val="007C6EEF"/>
    <w:rsid w:val="00846E6F"/>
    <w:rsid w:val="00956F91"/>
    <w:rsid w:val="00994551"/>
    <w:rsid w:val="009E1C9D"/>
    <w:rsid w:val="00AC1D0E"/>
    <w:rsid w:val="00B81C69"/>
    <w:rsid w:val="00C346E9"/>
    <w:rsid w:val="00C524DB"/>
    <w:rsid w:val="00D264A3"/>
    <w:rsid w:val="00D7008C"/>
    <w:rsid w:val="00DB3F0F"/>
    <w:rsid w:val="00DD7296"/>
    <w:rsid w:val="00E30F42"/>
    <w:rsid w:val="00E627C3"/>
    <w:rsid w:val="00E84B4B"/>
    <w:rsid w:val="00E91F87"/>
    <w:rsid w:val="00EB274A"/>
    <w:rsid w:val="00EB6C73"/>
    <w:rsid w:val="00F52BEE"/>
    <w:rsid w:val="00F602CB"/>
    <w:rsid w:val="00F9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424A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24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04424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442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Theme="minorHAns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n.usmanova</dc:creator>
  <cp:lastModifiedBy>Суворова Екатерина Сергеевна</cp:lastModifiedBy>
  <cp:revision>8</cp:revision>
  <cp:lastPrinted>2017-03-13T15:40:00Z</cp:lastPrinted>
  <dcterms:created xsi:type="dcterms:W3CDTF">2016-03-18T07:19:00Z</dcterms:created>
  <dcterms:modified xsi:type="dcterms:W3CDTF">2017-04-11T08:19:00Z</dcterms:modified>
</cp:coreProperties>
</file>