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Default="00534CE2" w:rsidP="00534CE2">
      <w:pPr>
        <w:rPr>
          <w:sz w:val="36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870531" w:rsidRDefault="00EE1208" w:rsidP="00EE1208">
      <w:pPr>
        <w:jc w:val="center"/>
        <w:rPr>
          <w:b/>
          <w:bCs/>
          <w:sz w:val="28"/>
          <w:szCs w:val="28"/>
        </w:rPr>
      </w:pPr>
      <w:r w:rsidRPr="00870531">
        <w:rPr>
          <w:b/>
          <w:bCs/>
          <w:sz w:val="28"/>
          <w:szCs w:val="28"/>
        </w:rPr>
        <w:t>РЕШЕНИЕ № 2/</w:t>
      </w:r>
      <w:r w:rsidR="00F34A1B">
        <w:rPr>
          <w:b/>
          <w:bCs/>
          <w:sz w:val="28"/>
          <w:szCs w:val="28"/>
        </w:rPr>
        <w:t>5</w:t>
      </w:r>
      <w:r w:rsidRPr="00870531">
        <w:rPr>
          <w:b/>
          <w:bCs/>
          <w:sz w:val="28"/>
          <w:szCs w:val="28"/>
        </w:rPr>
        <w:t>-4</w:t>
      </w:r>
    </w:p>
    <w:p w:rsidR="00EE1208" w:rsidRDefault="00EE1208" w:rsidP="00EE1208">
      <w:pPr>
        <w:rPr>
          <w:sz w:val="28"/>
          <w:szCs w:val="28"/>
        </w:rPr>
      </w:pPr>
    </w:p>
    <w:p w:rsidR="00EE1208" w:rsidRPr="00096208" w:rsidRDefault="00EE1208" w:rsidP="00EE1208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09620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9620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96208">
        <w:rPr>
          <w:sz w:val="28"/>
          <w:szCs w:val="28"/>
        </w:rPr>
        <w:t xml:space="preserve"> года</w:t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proofErr w:type="gramStart"/>
      <w:r w:rsidRPr="00096208">
        <w:rPr>
          <w:sz w:val="28"/>
          <w:szCs w:val="28"/>
        </w:rPr>
        <w:t>г</w:t>
      </w:r>
      <w:proofErr w:type="gramEnd"/>
      <w:r w:rsidRPr="000962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96208">
        <w:rPr>
          <w:sz w:val="28"/>
          <w:szCs w:val="28"/>
        </w:rPr>
        <w:t>Светлогорск</w:t>
      </w:r>
    </w:p>
    <w:p w:rsidR="00EE1208" w:rsidRDefault="00EE1208" w:rsidP="00EE1208">
      <w:pPr>
        <w:pStyle w:val="210"/>
        <w:spacing w:before="120" w:line="240" w:lineRule="auto"/>
        <w:ind w:left="0"/>
        <w:jc w:val="both"/>
        <w:rPr>
          <w:b/>
          <w:iCs/>
          <w:sz w:val="28"/>
          <w:szCs w:val="28"/>
        </w:rPr>
      </w:pPr>
    </w:p>
    <w:p w:rsidR="00F34A1B" w:rsidRDefault="00EE1208" w:rsidP="00F34A1B">
      <w:pPr>
        <w:pStyle w:val="af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0E6E83">
        <w:rPr>
          <w:b/>
          <w:sz w:val="28"/>
          <w:szCs w:val="28"/>
        </w:rPr>
        <w:t xml:space="preserve">инструкции по ведению делопроизводства </w:t>
      </w:r>
      <w:r w:rsidR="000E6E83" w:rsidRPr="00C21872">
        <w:rPr>
          <w:b/>
          <w:sz w:val="28"/>
          <w:szCs w:val="28"/>
        </w:rPr>
        <w:t xml:space="preserve">Светлогорской территориальной избирательной комиссии </w:t>
      </w:r>
    </w:p>
    <w:p w:rsidR="000E6E83" w:rsidRDefault="000E6E83" w:rsidP="00F34A1B">
      <w:pPr>
        <w:pStyle w:val="af"/>
        <w:ind w:left="1080"/>
        <w:jc w:val="center"/>
        <w:rPr>
          <w:b/>
          <w:sz w:val="28"/>
          <w:szCs w:val="28"/>
        </w:rPr>
      </w:pPr>
      <w:r w:rsidRPr="00C2187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="00F34A1B">
        <w:rPr>
          <w:b/>
          <w:sz w:val="28"/>
          <w:szCs w:val="28"/>
        </w:rPr>
        <w:t xml:space="preserve"> год</w:t>
      </w:r>
      <w:r w:rsidRPr="00C21872">
        <w:rPr>
          <w:b/>
          <w:sz w:val="28"/>
          <w:szCs w:val="28"/>
        </w:rPr>
        <w:t>.</w:t>
      </w:r>
    </w:p>
    <w:p w:rsidR="00EE1208" w:rsidRDefault="00EE1208" w:rsidP="000E6E83">
      <w:pPr>
        <w:pStyle w:val="210"/>
        <w:spacing w:after="0" w:line="240" w:lineRule="auto"/>
        <w:ind w:left="360"/>
        <w:jc w:val="center"/>
        <w:rPr>
          <w:sz w:val="28"/>
          <w:szCs w:val="28"/>
        </w:rPr>
      </w:pPr>
    </w:p>
    <w:p w:rsidR="00F34A1B" w:rsidRDefault="00EE1208" w:rsidP="00F34A1B">
      <w:pPr>
        <w:pStyle w:val="14-15"/>
        <w:spacing w:line="240" w:lineRule="auto"/>
        <w:rPr>
          <w:b/>
        </w:rPr>
      </w:pPr>
      <w:r w:rsidRPr="006273E6">
        <w:t xml:space="preserve">Руководствуясь </w:t>
      </w:r>
      <w:r>
        <w:t>Федеральн</w:t>
      </w:r>
      <w:r w:rsidR="00F34A1B">
        <w:t>ым</w:t>
      </w:r>
      <w:r w:rsidRPr="00C9118D">
        <w:t xml:space="preserve"> закон</w:t>
      </w:r>
      <w:r w:rsidR="00F34A1B">
        <w:t>ом</w:t>
      </w:r>
      <w:r w:rsidRPr="00C9118D">
        <w:t xml:space="preserve"> </w:t>
      </w:r>
      <w:r w:rsidRPr="008D5FAE">
        <w:t>«Об основных гарантиях избирательных прав и права на участие в референдуме граждан Российской Федерации»</w:t>
      </w:r>
      <w:r>
        <w:t xml:space="preserve">, </w:t>
      </w:r>
      <w:r w:rsidR="00F34A1B">
        <w:rPr>
          <w:bCs/>
        </w:rPr>
        <w:t xml:space="preserve">Правилами делопроизводства в Федеральных органах исполнительной власти, утвержденных постановлением Правительства Российской Федерации от 15 июня 2009 года № 477, с учетом Методических рекомендаций по разработке инструкций по делопроизводству в федеральных органах исполнительной власти, утвержденных приказом </w:t>
      </w:r>
      <w:proofErr w:type="spellStart"/>
      <w:r w:rsidR="00F34A1B">
        <w:rPr>
          <w:bCs/>
        </w:rPr>
        <w:t>Росархива</w:t>
      </w:r>
      <w:proofErr w:type="spellEnd"/>
      <w:r w:rsidR="00F34A1B">
        <w:rPr>
          <w:bCs/>
        </w:rPr>
        <w:t xml:space="preserve"> от 23 декабря 2009 года № 76, постановлений и иных нормативных актов ЦИК России, Регламента  Комиссии, с использованием </w:t>
      </w:r>
      <w:proofErr w:type="spellStart"/>
      <w:r w:rsidR="00F34A1B">
        <w:rPr>
          <w:bCs/>
        </w:rPr>
        <w:t>ГОСТа</w:t>
      </w:r>
      <w:proofErr w:type="spellEnd"/>
      <w:r w:rsidR="00F34A1B">
        <w:rPr>
          <w:bCs/>
        </w:rPr>
        <w:t> </w:t>
      </w:r>
      <w:proofErr w:type="gramStart"/>
      <w:r w:rsidR="00F34A1B">
        <w:rPr>
          <w:bCs/>
        </w:rPr>
        <w:t>Р</w:t>
      </w:r>
      <w:proofErr w:type="gramEnd"/>
      <w:r w:rsidR="00F34A1B">
        <w:rPr>
          <w:bCs/>
        </w:rPr>
        <w:t xml:space="preserve"> 51141-98 «Делопроизводство и архивное дело. Термины и определения», </w:t>
      </w:r>
      <w:proofErr w:type="spellStart"/>
      <w:r w:rsidR="00F34A1B">
        <w:rPr>
          <w:bCs/>
        </w:rPr>
        <w:t>ГОСТа</w:t>
      </w:r>
      <w:proofErr w:type="spellEnd"/>
      <w:r w:rsidR="00F34A1B">
        <w:rPr>
          <w:bCs/>
        </w:rPr>
        <w:t xml:space="preserve"> </w:t>
      </w:r>
      <w:proofErr w:type="gramStart"/>
      <w:r w:rsidR="00F34A1B">
        <w:rPr>
          <w:bCs/>
        </w:rPr>
        <w:t>Р</w:t>
      </w:r>
      <w:proofErr w:type="gramEnd"/>
      <w:r w:rsidR="00F34A1B">
        <w:rPr>
          <w:bCs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документов», </w:t>
      </w:r>
      <w:r>
        <w:t>Светлогорская</w:t>
      </w:r>
      <w:r w:rsidRPr="00AA619E">
        <w:t xml:space="preserve"> </w:t>
      </w:r>
      <w:r w:rsidRPr="008D5FAE">
        <w:t xml:space="preserve">территориальная избирательная комиссия </w:t>
      </w:r>
      <w:r w:rsidRPr="008D5FAE">
        <w:rPr>
          <w:b/>
        </w:rPr>
        <w:t>решила:</w:t>
      </w:r>
    </w:p>
    <w:p w:rsidR="00F34A1B" w:rsidRPr="00F34A1B" w:rsidRDefault="00EE1208" w:rsidP="00F34A1B">
      <w:pPr>
        <w:pStyle w:val="14-15"/>
        <w:spacing w:line="240" w:lineRule="auto"/>
      </w:pPr>
      <w:r w:rsidRPr="00F34A1B">
        <w:t xml:space="preserve">Утвердить </w:t>
      </w:r>
      <w:r w:rsidR="00F34A1B" w:rsidRPr="00F34A1B">
        <w:t>инструкци</w:t>
      </w:r>
      <w:r w:rsidR="00F34A1B">
        <w:t>ю</w:t>
      </w:r>
      <w:r w:rsidR="00F34A1B" w:rsidRPr="00F34A1B">
        <w:t xml:space="preserve"> по ведению делопроизводства Светлогорской территориальной избирательной комиссии на 2016 год.</w:t>
      </w:r>
    </w:p>
    <w:p w:rsidR="00534CE2" w:rsidRPr="00F34A1B" w:rsidRDefault="00534CE2" w:rsidP="00F34A1B">
      <w:pPr>
        <w:tabs>
          <w:tab w:val="left" w:pos="993"/>
        </w:tabs>
        <w:suppressAutoHyphens/>
        <w:ind w:left="709"/>
      </w:pPr>
    </w:p>
    <w:p w:rsidR="00EE1208" w:rsidRDefault="00EE1208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544"/>
        <w:gridCol w:w="2049"/>
        <w:gridCol w:w="553"/>
        <w:gridCol w:w="2599"/>
      </w:tblGrid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Председатель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Секретарь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534CE2" w:rsidRDefault="00534CE2" w:rsidP="00534CE2">
      <w:pPr>
        <w:shd w:val="clear" w:color="auto" w:fill="FFFFFF"/>
        <w:autoSpaceDE w:val="0"/>
        <w:autoSpaceDN w:val="0"/>
        <w:adjustRightInd w:val="0"/>
        <w:jc w:val="both"/>
      </w:pPr>
    </w:p>
    <w:p w:rsidR="00534CE2" w:rsidRDefault="00534CE2" w:rsidP="00534CE2">
      <w:pPr>
        <w:pStyle w:val="a3"/>
        <w:jc w:val="left"/>
        <w:rPr>
          <w:sz w:val="40"/>
        </w:rPr>
      </w:pPr>
    </w:p>
    <w:p w:rsidR="00534CE2" w:rsidRDefault="00534CE2" w:rsidP="00534CE2">
      <w:pPr>
        <w:pStyle w:val="a8"/>
        <w:jc w:val="left"/>
        <w:rPr>
          <w:b w:val="0"/>
          <w:bCs w:val="0"/>
          <w:sz w:val="40"/>
        </w:rPr>
      </w:pPr>
    </w:p>
    <w:p w:rsidR="00152E10" w:rsidRDefault="00152E10" w:rsidP="00152E10">
      <w:pPr>
        <w:pStyle w:val="a8"/>
        <w:jc w:val="right"/>
        <w:rPr>
          <w:b w:val="0"/>
          <w:bCs w:val="0"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rPr>
          <w:b/>
        </w:rPr>
      </w:pPr>
    </w:p>
    <w:p w:rsidR="008539CE" w:rsidRDefault="008539CE" w:rsidP="00152E10">
      <w:pPr>
        <w:rPr>
          <w:b/>
        </w:rPr>
      </w:pPr>
    </w:p>
    <w:p w:rsidR="008539CE" w:rsidRDefault="008539CE" w:rsidP="00152E10">
      <w:pPr>
        <w:rPr>
          <w:b/>
        </w:rPr>
      </w:pPr>
    </w:p>
    <w:sectPr w:rsidR="008539CE" w:rsidSect="00870531">
      <w:pgSz w:w="11906" w:h="16838"/>
      <w:pgMar w:top="85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A9" w:rsidRDefault="00E01BA9" w:rsidP="00C058C8">
      <w:r>
        <w:separator/>
      </w:r>
    </w:p>
  </w:endnote>
  <w:endnote w:type="continuationSeparator" w:id="0">
    <w:p w:rsidR="00E01BA9" w:rsidRDefault="00E01BA9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A9" w:rsidRDefault="00E01BA9" w:rsidP="00C058C8">
      <w:r>
        <w:separator/>
      </w:r>
    </w:p>
  </w:footnote>
  <w:footnote w:type="continuationSeparator" w:id="0">
    <w:p w:rsidR="00E01BA9" w:rsidRDefault="00E01BA9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C5BA9"/>
    <w:multiLevelType w:val="hybridMultilevel"/>
    <w:tmpl w:val="3F4E03E2"/>
    <w:lvl w:ilvl="0" w:tplc="6B5888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E6E83"/>
    <w:rsid w:val="00152E10"/>
    <w:rsid w:val="00204962"/>
    <w:rsid w:val="002F0EF4"/>
    <w:rsid w:val="0034401B"/>
    <w:rsid w:val="00434D25"/>
    <w:rsid w:val="00534CE2"/>
    <w:rsid w:val="00567AA8"/>
    <w:rsid w:val="008539CE"/>
    <w:rsid w:val="00870531"/>
    <w:rsid w:val="009178DF"/>
    <w:rsid w:val="009267A8"/>
    <w:rsid w:val="00AA178D"/>
    <w:rsid w:val="00AB73C9"/>
    <w:rsid w:val="00C058C8"/>
    <w:rsid w:val="00C47E50"/>
    <w:rsid w:val="00E01BA9"/>
    <w:rsid w:val="00EC04E1"/>
    <w:rsid w:val="00EE1208"/>
    <w:rsid w:val="00F3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14-15">
    <w:name w:val="14-15"/>
    <w:basedOn w:val="a"/>
    <w:rsid w:val="00F34A1B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E353E-B56D-4073-90CC-770D61FE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2016-04-13T08:24:00Z</cp:lastPrinted>
  <dcterms:created xsi:type="dcterms:W3CDTF">2016-04-13T08:47:00Z</dcterms:created>
  <dcterms:modified xsi:type="dcterms:W3CDTF">2016-04-13T08:47:00Z</dcterms:modified>
</cp:coreProperties>
</file>