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9F" w:rsidRDefault="00C56A9F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E50">
        <w:rPr>
          <w:b/>
          <w:bCs/>
          <w:sz w:val="28"/>
          <w:szCs w:val="28"/>
        </w:rPr>
        <w:t>Калининградская область</w:t>
      </w:r>
    </w:p>
    <w:p w:rsidR="00534CE2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E50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926090" w:rsidRPr="00457080" w:rsidRDefault="00FC2E12" w:rsidP="00926090">
      <w:pPr>
        <w:pStyle w:val="ConsNormal"/>
        <w:ind w:firstLine="0"/>
        <w:jc w:val="center"/>
        <w:rPr>
          <w:b/>
          <w:sz w:val="22"/>
          <w:szCs w:val="22"/>
        </w:rPr>
      </w:pPr>
      <w:r w:rsidRPr="00FC2E1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pt;margin-top:1.15pt;width:471.35pt;height:0;z-index:251658240" o:connectortype="straight"/>
        </w:pict>
      </w:r>
      <w:r w:rsidR="00926090">
        <w:rPr>
          <w:sz w:val="20"/>
        </w:rPr>
        <w:t>238560,</w:t>
      </w:r>
      <w:r w:rsidR="00926090" w:rsidRPr="00457080">
        <w:rPr>
          <w:sz w:val="20"/>
        </w:rPr>
        <w:t xml:space="preserve"> </w:t>
      </w:r>
      <w:r w:rsidR="00926090">
        <w:rPr>
          <w:sz w:val="20"/>
        </w:rPr>
        <w:t>г. Светлогорск Калининградский проспект, дом №77А, каб. №62, тел/факс.8(40153) 333-69</w:t>
      </w:r>
    </w:p>
    <w:p w:rsidR="00926090" w:rsidRDefault="00926090" w:rsidP="00926090">
      <w:pPr>
        <w:jc w:val="center"/>
        <w:rPr>
          <w:b/>
          <w:sz w:val="28"/>
          <w:szCs w:val="28"/>
        </w:rPr>
      </w:pPr>
    </w:p>
    <w:p w:rsidR="00EE1208" w:rsidRPr="00B068F9" w:rsidRDefault="00EE1208" w:rsidP="00EE1208">
      <w:pPr>
        <w:jc w:val="center"/>
        <w:rPr>
          <w:b/>
          <w:bCs/>
          <w:sz w:val="28"/>
          <w:szCs w:val="28"/>
        </w:rPr>
      </w:pPr>
      <w:r w:rsidRPr="00B068F9">
        <w:rPr>
          <w:b/>
          <w:bCs/>
          <w:sz w:val="28"/>
          <w:szCs w:val="28"/>
        </w:rPr>
        <w:t xml:space="preserve">РЕШЕНИЕ № </w:t>
      </w:r>
      <w:r w:rsidR="000C0291" w:rsidRPr="00B068F9">
        <w:rPr>
          <w:b/>
          <w:bCs/>
          <w:sz w:val="28"/>
          <w:szCs w:val="28"/>
        </w:rPr>
        <w:t>6</w:t>
      </w:r>
      <w:r w:rsidRPr="00B068F9">
        <w:rPr>
          <w:b/>
          <w:bCs/>
          <w:sz w:val="28"/>
          <w:szCs w:val="28"/>
        </w:rPr>
        <w:t>/</w:t>
      </w:r>
      <w:r w:rsidR="000C0291" w:rsidRPr="00B068F9">
        <w:rPr>
          <w:b/>
          <w:bCs/>
          <w:sz w:val="28"/>
          <w:szCs w:val="28"/>
        </w:rPr>
        <w:t>3</w:t>
      </w:r>
      <w:r w:rsidR="003C503D" w:rsidRPr="00B068F9">
        <w:rPr>
          <w:b/>
          <w:bCs/>
          <w:sz w:val="28"/>
          <w:szCs w:val="28"/>
        </w:rPr>
        <w:t>3</w:t>
      </w:r>
      <w:r w:rsidRPr="00B068F9">
        <w:rPr>
          <w:b/>
          <w:bCs/>
          <w:sz w:val="28"/>
          <w:szCs w:val="28"/>
        </w:rPr>
        <w:t>-4</w:t>
      </w:r>
    </w:p>
    <w:p w:rsidR="00F269F6" w:rsidRPr="00B068F9" w:rsidRDefault="00F269F6" w:rsidP="00F269F6">
      <w:pPr>
        <w:pStyle w:val="af"/>
        <w:ind w:left="1080"/>
        <w:rPr>
          <w:sz w:val="28"/>
          <w:szCs w:val="28"/>
        </w:rPr>
      </w:pPr>
    </w:p>
    <w:p w:rsidR="00F61EC1" w:rsidRPr="00B068F9" w:rsidRDefault="00F269F6" w:rsidP="000C0291">
      <w:pPr>
        <w:pStyle w:val="af"/>
        <w:numPr>
          <w:ilvl w:val="0"/>
          <w:numId w:val="24"/>
        </w:numPr>
        <w:rPr>
          <w:sz w:val="28"/>
          <w:szCs w:val="28"/>
        </w:rPr>
      </w:pPr>
      <w:r w:rsidRPr="00B068F9">
        <w:rPr>
          <w:sz w:val="28"/>
          <w:szCs w:val="28"/>
        </w:rPr>
        <w:t>июня</w:t>
      </w:r>
      <w:r w:rsidR="00EE1208" w:rsidRPr="00B068F9">
        <w:rPr>
          <w:sz w:val="28"/>
          <w:szCs w:val="28"/>
        </w:rPr>
        <w:t xml:space="preserve"> 2016 года</w:t>
      </w:r>
      <w:r w:rsidR="00EE1208" w:rsidRPr="00B068F9">
        <w:rPr>
          <w:sz w:val="28"/>
          <w:szCs w:val="28"/>
        </w:rPr>
        <w:tab/>
      </w:r>
      <w:r w:rsidR="00EE1208" w:rsidRPr="00B068F9">
        <w:rPr>
          <w:sz w:val="28"/>
          <w:szCs w:val="28"/>
        </w:rPr>
        <w:tab/>
      </w:r>
      <w:r w:rsidR="00EE1208" w:rsidRPr="00B068F9">
        <w:rPr>
          <w:sz w:val="28"/>
          <w:szCs w:val="28"/>
        </w:rPr>
        <w:tab/>
      </w:r>
      <w:r w:rsidR="00EE1208" w:rsidRPr="00B068F9">
        <w:rPr>
          <w:sz w:val="28"/>
          <w:szCs w:val="28"/>
        </w:rPr>
        <w:tab/>
      </w:r>
      <w:r w:rsidR="00EE1208" w:rsidRPr="00B068F9">
        <w:rPr>
          <w:sz w:val="28"/>
          <w:szCs w:val="28"/>
        </w:rPr>
        <w:tab/>
      </w:r>
      <w:r w:rsidR="00EE1208" w:rsidRPr="00B068F9">
        <w:rPr>
          <w:sz w:val="28"/>
          <w:szCs w:val="28"/>
        </w:rPr>
        <w:tab/>
      </w:r>
      <w:r w:rsidR="00EA6A52" w:rsidRPr="00B068F9">
        <w:rPr>
          <w:sz w:val="28"/>
          <w:szCs w:val="28"/>
        </w:rPr>
        <w:t xml:space="preserve">       </w:t>
      </w:r>
      <w:proofErr w:type="gramStart"/>
      <w:r w:rsidR="00EE1208" w:rsidRPr="00B068F9">
        <w:rPr>
          <w:sz w:val="28"/>
          <w:szCs w:val="28"/>
        </w:rPr>
        <w:t>г</w:t>
      </w:r>
      <w:proofErr w:type="gramEnd"/>
      <w:r w:rsidR="00EE1208" w:rsidRPr="00B068F9">
        <w:rPr>
          <w:sz w:val="28"/>
          <w:szCs w:val="28"/>
        </w:rPr>
        <w:t>. Светлогорск</w:t>
      </w:r>
    </w:p>
    <w:p w:rsidR="00856F86" w:rsidRPr="00B068F9" w:rsidRDefault="00856F86" w:rsidP="00856F86">
      <w:pPr>
        <w:ind w:left="720"/>
        <w:jc w:val="center"/>
        <w:rPr>
          <w:b/>
          <w:sz w:val="28"/>
          <w:szCs w:val="28"/>
        </w:rPr>
      </w:pPr>
    </w:p>
    <w:p w:rsidR="00B068F9" w:rsidRDefault="003C503D" w:rsidP="003C503D">
      <w:pPr>
        <w:ind w:left="720"/>
        <w:jc w:val="center"/>
        <w:rPr>
          <w:b/>
          <w:sz w:val="28"/>
          <w:szCs w:val="28"/>
        </w:rPr>
      </w:pPr>
      <w:r w:rsidRPr="00B068F9">
        <w:rPr>
          <w:b/>
          <w:color w:val="000000"/>
          <w:sz w:val="28"/>
          <w:szCs w:val="28"/>
        </w:rPr>
        <w:t xml:space="preserve">О возложении на Светлогорскую территориальную избирательную комиссию полномочий окружной избирательной комиссии по одномандатным избирательным округам при проведении дополнительных выборов </w:t>
      </w:r>
      <w:r w:rsidRPr="00B068F9">
        <w:rPr>
          <w:b/>
          <w:iCs/>
          <w:color w:val="000000"/>
          <w:sz w:val="28"/>
          <w:szCs w:val="28"/>
        </w:rPr>
        <w:t xml:space="preserve">депутатов городского Совета депутатов </w:t>
      </w:r>
      <w:r w:rsidRPr="00B068F9">
        <w:rPr>
          <w:b/>
          <w:color w:val="000000"/>
          <w:sz w:val="28"/>
          <w:szCs w:val="28"/>
        </w:rPr>
        <w:t>муниципальных образований</w:t>
      </w:r>
      <w:r w:rsidRPr="00B068F9">
        <w:rPr>
          <w:b/>
          <w:iCs/>
          <w:color w:val="000000"/>
          <w:sz w:val="28"/>
          <w:szCs w:val="28"/>
        </w:rPr>
        <w:t xml:space="preserve"> </w:t>
      </w:r>
      <w:r w:rsidRPr="00B068F9">
        <w:rPr>
          <w:b/>
          <w:color w:val="000000"/>
          <w:sz w:val="28"/>
          <w:szCs w:val="28"/>
        </w:rPr>
        <w:t>«Поселок Донское», «Поселок</w:t>
      </w:r>
      <w:r w:rsidRPr="00B068F9">
        <w:rPr>
          <w:b/>
          <w:sz w:val="28"/>
          <w:szCs w:val="28"/>
        </w:rPr>
        <w:t xml:space="preserve"> Приморье» на территории Светлогорского района </w:t>
      </w:r>
    </w:p>
    <w:p w:rsidR="003C503D" w:rsidRDefault="003C503D" w:rsidP="003C503D">
      <w:pPr>
        <w:ind w:left="720"/>
        <w:jc w:val="center"/>
        <w:rPr>
          <w:b/>
          <w:sz w:val="28"/>
          <w:szCs w:val="28"/>
        </w:rPr>
      </w:pPr>
      <w:r w:rsidRPr="00B068F9">
        <w:rPr>
          <w:b/>
          <w:sz w:val="28"/>
          <w:szCs w:val="28"/>
        </w:rPr>
        <w:t>18 сентября 2016 года.</w:t>
      </w:r>
    </w:p>
    <w:p w:rsidR="00B068F9" w:rsidRPr="00B068F9" w:rsidRDefault="00B068F9" w:rsidP="003C503D">
      <w:pPr>
        <w:ind w:left="720"/>
        <w:jc w:val="center"/>
        <w:rPr>
          <w:b/>
          <w:color w:val="31849B"/>
          <w:sz w:val="28"/>
          <w:szCs w:val="28"/>
        </w:rPr>
      </w:pPr>
    </w:p>
    <w:p w:rsidR="00F61EC1" w:rsidRPr="00B068F9" w:rsidRDefault="00C73D93" w:rsidP="00F61EC1">
      <w:pPr>
        <w:pStyle w:val="21"/>
        <w:ind w:firstLine="709"/>
        <w:jc w:val="both"/>
        <w:rPr>
          <w:b/>
          <w:szCs w:val="28"/>
        </w:rPr>
      </w:pPr>
      <w:proofErr w:type="gramStart"/>
      <w:r w:rsidRPr="00B068F9">
        <w:rPr>
          <w:szCs w:val="28"/>
        </w:rPr>
        <w:t xml:space="preserve">В связи с назначением </w:t>
      </w:r>
      <w:r w:rsidR="00F61EC1" w:rsidRPr="00B068F9">
        <w:rPr>
          <w:szCs w:val="28"/>
        </w:rPr>
        <w:t xml:space="preserve"> </w:t>
      </w:r>
      <w:r w:rsidRPr="00B068F9">
        <w:rPr>
          <w:szCs w:val="28"/>
        </w:rPr>
        <w:t xml:space="preserve">дополнительных выборов депутатов городского Совета депутатов муниципальных образований «поселок Донское», «Поселок Приморье» на территории Светлогорского района 18 сентября 2016 года и руководствуясь </w:t>
      </w:r>
      <w:r w:rsidRPr="00B068F9">
        <w:rPr>
          <w:color w:val="000000"/>
          <w:szCs w:val="28"/>
        </w:rPr>
        <w:t>ст.20, ст.24, ст.25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ст.15 ЗКО №231 от 18</w:t>
      </w:r>
      <w:proofErr w:type="gramEnd"/>
      <w:r w:rsidRPr="00B068F9">
        <w:rPr>
          <w:color w:val="000000"/>
          <w:szCs w:val="28"/>
        </w:rPr>
        <w:t xml:space="preserve"> марта 2008 года «О муниципальных выборах в Калининградской области», </w:t>
      </w:r>
      <w:r w:rsidR="00F61EC1" w:rsidRPr="00B068F9">
        <w:rPr>
          <w:szCs w:val="28"/>
        </w:rPr>
        <w:t xml:space="preserve">Светлогорская территориальная избирательная комиссия </w:t>
      </w:r>
      <w:r w:rsidR="00F61EC1" w:rsidRPr="00B068F9">
        <w:rPr>
          <w:b/>
          <w:szCs w:val="28"/>
        </w:rPr>
        <w:t>решила:</w:t>
      </w:r>
    </w:p>
    <w:p w:rsidR="00094C27" w:rsidRPr="00B068F9" w:rsidRDefault="00C73D93" w:rsidP="00C56A9F">
      <w:pPr>
        <w:pStyle w:val="21"/>
        <w:numPr>
          <w:ilvl w:val="0"/>
          <w:numId w:val="23"/>
        </w:numPr>
        <w:ind w:left="0" w:firstLine="709"/>
        <w:jc w:val="both"/>
        <w:rPr>
          <w:color w:val="000000"/>
          <w:szCs w:val="28"/>
        </w:rPr>
      </w:pPr>
      <w:r w:rsidRPr="00B068F9">
        <w:rPr>
          <w:szCs w:val="28"/>
        </w:rPr>
        <w:t xml:space="preserve">Возложить на Светлогорскую территориальную избирательную комиссию полномочия окружной избирательной комиссии по одномандатному избирательному округу №3 при проведении </w:t>
      </w:r>
      <w:r w:rsidR="00094C27" w:rsidRPr="00B068F9">
        <w:rPr>
          <w:szCs w:val="28"/>
        </w:rPr>
        <w:t xml:space="preserve">дополнительных </w:t>
      </w:r>
      <w:r w:rsidRPr="00B068F9">
        <w:rPr>
          <w:szCs w:val="28"/>
        </w:rPr>
        <w:t xml:space="preserve">выборов депутата городского Совета депутатов муниципального образования «Поселок </w:t>
      </w:r>
      <w:proofErr w:type="gramStart"/>
      <w:r w:rsidRPr="00B068F9">
        <w:rPr>
          <w:szCs w:val="28"/>
        </w:rPr>
        <w:t>Донское</w:t>
      </w:r>
      <w:proofErr w:type="gramEnd"/>
      <w:r w:rsidRPr="00B068F9">
        <w:rPr>
          <w:szCs w:val="28"/>
        </w:rPr>
        <w:t>».</w:t>
      </w:r>
    </w:p>
    <w:p w:rsidR="00094C27" w:rsidRPr="00B068F9" w:rsidRDefault="00094C27" w:rsidP="00094C27">
      <w:pPr>
        <w:pStyle w:val="21"/>
        <w:numPr>
          <w:ilvl w:val="0"/>
          <w:numId w:val="23"/>
        </w:numPr>
        <w:ind w:left="0" w:firstLine="709"/>
        <w:jc w:val="both"/>
        <w:rPr>
          <w:color w:val="000000"/>
          <w:szCs w:val="28"/>
        </w:rPr>
      </w:pPr>
      <w:r w:rsidRPr="00B068F9">
        <w:rPr>
          <w:szCs w:val="28"/>
        </w:rPr>
        <w:t>Возложить на Светлогорскую территориальную избирательную комиссию полномочия окружной избирательной комиссии по одномандатн</w:t>
      </w:r>
      <w:r w:rsidR="00085CE5" w:rsidRPr="00B068F9">
        <w:rPr>
          <w:szCs w:val="28"/>
        </w:rPr>
        <w:t>ым</w:t>
      </w:r>
      <w:r w:rsidRPr="00B068F9">
        <w:rPr>
          <w:szCs w:val="28"/>
        </w:rPr>
        <w:t xml:space="preserve"> избирательн</w:t>
      </w:r>
      <w:r w:rsidR="00085CE5" w:rsidRPr="00B068F9">
        <w:rPr>
          <w:szCs w:val="28"/>
        </w:rPr>
        <w:t>ым</w:t>
      </w:r>
      <w:r w:rsidRPr="00B068F9">
        <w:rPr>
          <w:szCs w:val="28"/>
        </w:rPr>
        <w:t xml:space="preserve"> округ</w:t>
      </w:r>
      <w:r w:rsidR="00085CE5" w:rsidRPr="00B068F9">
        <w:rPr>
          <w:szCs w:val="28"/>
        </w:rPr>
        <w:t>ам</w:t>
      </w:r>
      <w:r w:rsidRPr="00B068F9">
        <w:rPr>
          <w:szCs w:val="28"/>
        </w:rPr>
        <w:t xml:space="preserve"> №</w:t>
      </w:r>
      <w:r w:rsidR="00085CE5" w:rsidRPr="00B068F9">
        <w:rPr>
          <w:szCs w:val="28"/>
        </w:rPr>
        <w:t>5, №8</w:t>
      </w:r>
      <w:r w:rsidRPr="00B068F9">
        <w:rPr>
          <w:szCs w:val="28"/>
        </w:rPr>
        <w:t xml:space="preserve"> при проведении дополнительных выборов депутат</w:t>
      </w:r>
      <w:r w:rsidR="00085CE5" w:rsidRPr="00B068F9">
        <w:rPr>
          <w:szCs w:val="28"/>
        </w:rPr>
        <w:t>ов</w:t>
      </w:r>
      <w:r w:rsidRPr="00B068F9">
        <w:rPr>
          <w:szCs w:val="28"/>
        </w:rPr>
        <w:t xml:space="preserve"> городского Совета депутатов муниципального образования «Поселок </w:t>
      </w:r>
      <w:r w:rsidR="00085CE5" w:rsidRPr="00B068F9">
        <w:rPr>
          <w:szCs w:val="28"/>
        </w:rPr>
        <w:t>Приморье</w:t>
      </w:r>
      <w:r w:rsidRPr="00B068F9">
        <w:rPr>
          <w:szCs w:val="28"/>
        </w:rPr>
        <w:t>».</w:t>
      </w:r>
    </w:p>
    <w:p w:rsidR="0005622B" w:rsidRPr="00B068F9" w:rsidRDefault="00085CE5" w:rsidP="00C56A9F">
      <w:pPr>
        <w:pStyle w:val="21"/>
        <w:numPr>
          <w:ilvl w:val="0"/>
          <w:numId w:val="23"/>
        </w:numPr>
        <w:ind w:left="0" w:firstLine="709"/>
        <w:jc w:val="both"/>
        <w:rPr>
          <w:szCs w:val="28"/>
        </w:rPr>
      </w:pPr>
      <w:r w:rsidRPr="00B068F9">
        <w:rPr>
          <w:color w:val="000000"/>
          <w:szCs w:val="28"/>
        </w:rPr>
        <w:t>Опубликовать</w:t>
      </w:r>
      <w:r w:rsidR="000C0291" w:rsidRPr="00B068F9">
        <w:rPr>
          <w:color w:val="000000"/>
          <w:szCs w:val="28"/>
        </w:rPr>
        <w:t xml:space="preserve"> настоящее решение в газет</w:t>
      </w:r>
      <w:r w:rsidRPr="00B068F9">
        <w:rPr>
          <w:color w:val="000000"/>
          <w:szCs w:val="28"/>
        </w:rPr>
        <w:t>е</w:t>
      </w:r>
      <w:r w:rsidR="000C0291" w:rsidRPr="00B068F9">
        <w:rPr>
          <w:color w:val="000000"/>
          <w:szCs w:val="28"/>
        </w:rPr>
        <w:t xml:space="preserve"> «Вестник Светлогорска».</w:t>
      </w:r>
    </w:p>
    <w:p w:rsidR="00085CE5" w:rsidRPr="00B068F9" w:rsidRDefault="00085CE5" w:rsidP="00C56A9F">
      <w:pPr>
        <w:pStyle w:val="21"/>
        <w:numPr>
          <w:ilvl w:val="0"/>
          <w:numId w:val="23"/>
        </w:numPr>
        <w:ind w:left="0" w:firstLine="709"/>
        <w:jc w:val="both"/>
        <w:rPr>
          <w:szCs w:val="28"/>
        </w:rPr>
      </w:pPr>
      <w:r w:rsidRPr="00B068F9">
        <w:rPr>
          <w:color w:val="000000"/>
          <w:szCs w:val="28"/>
        </w:rPr>
        <w:t>Направить копию настоящего решения в Избирательную комиссию Калининградской области.</w:t>
      </w:r>
    </w:p>
    <w:p w:rsidR="00085CE5" w:rsidRPr="00B068F9" w:rsidRDefault="00085CE5" w:rsidP="00C56A9F">
      <w:pPr>
        <w:pStyle w:val="21"/>
        <w:numPr>
          <w:ilvl w:val="0"/>
          <w:numId w:val="23"/>
        </w:numPr>
        <w:ind w:left="0" w:firstLine="709"/>
        <w:jc w:val="both"/>
        <w:rPr>
          <w:szCs w:val="28"/>
        </w:rPr>
      </w:pPr>
      <w:proofErr w:type="gramStart"/>
      <w:r w:rsidRPr="00B068F9">
        <w:rPr>
          <w:color w:val="000000"/>
          <w:szCs w:val="28"/>
        </w:rPr>
        <w:t>Контроль за</w:t>
      </w:r>
      <w:proofErr w:type="gramEnd"/>
      <w:r w:rsidRPr="00B068F9">
        <w:rPr>
          <w:color w:val="000000"/>
          <w:szCs w:val="28"/>
        </w:rPr>
        <w:t xml:space="preserve"> исполнением настоящего решения возложить на секретаря Светлогорской территориальной избирательной комиссии. </w:t>
      </w:r>
    </w:p>
    <w:p w:rsidR="00856F86" w:rsidRPr="00B068F9" w:rsidRDefault="00856F86" w:rsidP="00B068F9">
      <w:pPr>
        <w:pStyle w:val="21"/>
        <w:ind w:left="709" w:hanging="425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10"/>
        <w:gridCol w:w="2088"/>
        <w:gridCol w:w="563"/>
        <w:gridCol w:w="2626"/>
      </w:tblGrid>
      <w:tr w:rsidR="00C47E50" w:rsidRPr="00B068F9" w:rsidTr="003F6B25">
        <w:tc>
          <w:tcPr>
            <w:tcW w:w="4678" w:type="dxa"/>
            <w:shd w:val="clear" w:color="auto" w:fill="auto"/>
          </w:tcPr>
          <w:p w:rsidR="00C47E50" w:rsidRPr="00B068F9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68F9">
              <w:rPr>
                <w:sz w:val="28"/>
                <w:szCs w:val="28"/>
              </w:rPr>
              <w:t xml:space="preserve">Председатель </w:t>
            </w:r>
          </w:p>
          <w:p w:rsidR="00C47E50" w:rsidRPr="00B068F9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68F9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B068F9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68F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B068F9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B068F9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B068F9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B068F9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B068F9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B068F9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B068F9" w:rsidTr="003F6B25">
        <w:tc>
          <w:tcPr>
            <w:tcW w:w="4678" w:type="dxa"/>
            <w:shd w:val="clear" w:color="auto" w:fill="auto"/>
          </w:tcPr>
          <w:p w:rsidR="00C47E50" w:rsidRPr="00B068F9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B068F9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B068F9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B068F9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E1208" w:rsidRPr="00B068F9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B068F9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B068F9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B068F9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B068F9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B068F9" w:rsidTr="003F6B25">
        <w:tc>
          <w:tcPr>
            <w:tcW w:w="4678" w:type="dxa"/>
            <w:shd w:val="clear" w:color="auto" w:fill="auto"/>
          </w:tcPr>
          <w:p w:rsidR="00C47E50" w:rsidRPr="00B068F9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68F9">
              <w:rPr>
                <w:sz w:val="28"/>
                <w:szCs w:val="28"/>
              </w:rPr>
              <w:t xml:space="preserve">Секретарь </w:t>
            </w:r>
          </w:p>
          <w:p w:rsidR="00C47E50" w:rsidRPr="00B068F9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68F9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B068F9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68F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B068F9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B068F9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B068F9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B068F9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B068F9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B068F9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B068F9" w:rsidTr="003F6B25">
        <w:tc>
          <w:tcPr>
            <w:tcW w:w="4678" w:type="dxa"/>
            <w:shd w:val="clear" w:color="auto" w:fill="auto"/>
          </w:tcPr>
          <w:p w:rsidR="00C47E50" w:rsidRPr="00B068F9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B068F9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B068F9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B068F9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B068F9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B068F9">
              <w:rPr>
                <w:i/>
                <w:sz w:val="16"/>
                <w:szCs w:val="16"/>
              </w:rPr>
              <w:t xml:space="preserve">       </w:t>
            </w:r>
            <w:r w:rsidR="00C47E50" w:rsidRPr="00B068F9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8539CE" w:rsidRPr="00B068F9" w:rsidRDefault="008539CE" w:rsidP="00B068F9">
      <w:pPr>
        <w:rPr>
          <w:b/>
          <w:sz w:val="28"/>
          <w:szCs w:val="28"/>
        </w:rPr>
      </w:pPr>
    </w:p>
    <w:sectPr w:rsidR="008539CE" w:rsidRPr="00B068F9" w:rsidSect="00B068F9">
      <w:pgSz w:w="11906" w:h="16838"/>
      <w:pgMar w:top="284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50C" w:rsidRDefault="0081650C" w:rsidP="00C058C8">
      <w:r>
        <w:separator/>
      </w:r>
    </w:p>
  </w:endnote>
  <w:endnote w:type="continuationSeparator" w:id="0">
    <w:p w:rsidR="0081650C" w:rsidRDefault="0081650C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50C" w:rsidRDefault="0081650C" w:rsidP="00C058C8">
      <w:r>
        <w:separator/>
      </w:r>
    </w:p>
  </w:footnote>
  <w:footnote w:type="continuationSeparator" w:id="0">
    <w:p w:rsidR="0081650C" w:rsidRDefault="0081650C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D4B718A"/>
    <w:multiLevelType w:val="hybridMultilevel"/>
    <w:tmpl w:val="EB1AE8C4"/>
    <w:lvl w:ilvl="0" w:tplc="62107BBA">
      <w:start w:val="20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12"/>
  </w:num>
  <w:num w:numId="5">
    <w:abstractNumId w:val="21"/>
  </w:num>
  <w:num w:numId="6">
    <w:abstractNumId w:val="22"/>
  </w:num>
  <w:num w:numId="7">
    <w:abstractNumId w:val="3"/>
  </w:num>
  <w:num w:numId="8">
    <w:abstractNumId w:val="9"/>
  </w:num>
  <w:num w:numId="9">
    <w:abstractNumId w:val="16"/>
  </w:num>
  <w:num w:numId="10">
    <w:abstractNumId w:val="13"/>
  </w:num>
  <w:num w:numId="11">
    <w:abstractNumId w:val="7"/>
  </w:num>
  <w:num w:numId="12">
    <w:abstractNumId w:val="19"/>
  </w:num>
  <w:num w:numId="13">
    <w:abstractNumId w:val="11"/>
  </w:num>
  <w:num w:numId="14">
    <w:abstractNumId w:val="0"/>
  </w:num>
  <w:num w:numId="15">
    <w:abstractNumId w:val="1"/>
  </w:num>
  <w:num w:numId="16">
    <w:abstractNumId w:val="10"/>
  </w:num>
  <w:num w:numId="17">
    <w:abstractNumId w:val="20"/>
  </w:num>
  <w:num w:numId="18">
    <w:abstractNumId w:val="15"/>
  </w:num>
  <w:num w:numId="19">
    <w:abstractNumId w:val="2"/>
  </w:num>
  <w:num w:numId="20">
    <w:abstractNumId w:val="4"/>
  </w:num>
  <w:num w:numId="21">
    <w:abstractNumId w:val="18"/>
  </w:num>
  <w:num w:numId="22">
    <w:abstractNumId w:val="17"/>
  </w:num>
  <w:num w:numId="23">
    <w:abstractNumId w:val="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56110"/>
    <w:rsid w:val="0005622B"/>
    <w:rsid w:val="00085CE5"/>
    <w:rsid w:val="00094C27"/>
    <w:rsid w:val="000C0291"/>
    <w:rsid w:val="00152E10"/>
    <w:rsid w:val="001F4FDB"/>
    <w:rsid w:val="00204962"/>
    <w:rsid w:val="0024599D"/>
    <w:rsid w:val="002E29CC"/>
    <w:rsid w:val="002F0EF4"/>
    <w:rsid w:val="0034401B"/>
    <w:rsid w:val="003C07B4"/>
    <w:rsid w:val="003C503D"/>
    <w:rsid w:val="003F532A"/>
    <w:rsid w:val="00434D25"/>
    <w:rsid w:val="00534CE2"/>
    <w:rsid w:val="00567AA8"/>
    <w:rsid w:val="005E785F"/>
    <w:rsid w:val="0075240E"/>
    <w:rsid w:val="00756EE1"/>
    <w:rsid w:val="00810DAA"/>
    <w:rsid w:val="0081650C"/>
    <w:rsid w:val="0084443F"/>
    <w:rsid w:val="008539CE"/>
    <w:rsid w:val="00856F86"/>
    <w:rsid w:val="009178DF"/>
    <w:rsid w:val="00926090"/>
    <w:rsid w:val="009267A8"/>
    <w:rsid w:val="00A12BEB"/>
    <w:rsid w:val="00AA178D"/>
    <w:rsid w:val="00AB73C9"/>
    <w:rsid w:val="00AC4E12"/>
    <w:rsid w:val="00AD4BB0"/>
    <w:rsid w:val="00B068F9"/>
    <w:rsid w:val="00B23BE5"/>
    <w:rsid w:val="00B65F4E"/>
    <w:rsid w:val="00B9318F"/>
    <w:rsid w:val="00B97FA2"/>
    <w:rsid w:val="00BD152F"/>
    <w:rsid w:val="00C058C8"/>
    <w:rsid w:val="00C47E50"/>
    <w:rsid w:val="00C56A9F"/>
    <w:rsid w:val="00C73D93"/>
    <w:rsid w:val="00D752B3"/>
    <w:rsid w:val="00E24546"/>
    <w:rsid w:val="00EA6A52"/>
    <w:rsid w:val="00EC04E1"/>
    <w:rsid w:val="00EE1208"/>
    <w:rsid w:val="00F269F6"/>
    <w:rsid w:val="00F442BD"/>
    <w:rsid w:val="00F61EC1"/>
    <w:rsid w:val="00F8555A"/>
    <w:rsid w:val="00FA4EFC"/>
    <w:rsid w:val="00FB442C"/>
    <w:rsid w:val="00FC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92609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4E31-5553-4C0D-BBCB-FE0E7960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2016-06-20T15:18:00Z</cp:lastPrinted>
  <dcterms:created xsi:type="dcterms:W3CDTF">2016-06-08T08:48:00Z</dcterms:created>
  <dcterms:modified xsi:type="dcterms:W3CDTF">2016-06-20T15:19:00Z</dcterms:modified>
</cp:coreProperties>
</file>