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5B20D0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81274E">
              <w:rPr>
                <w:bCs/>
                <w:sz w:val="28"/>
                <w:szCs w:val="28"/>
              </w:rPr>
              <w:t>3</w:t>
            </w:r>
            <w:r w:rsidR="00EC6554">
              <w:rPr>
                <w:bCs/>
                <w:sz w:val="28"/>
                <w:szCs w:val="28"/>
              </w:rPr>
              <w:t>7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>
        <w:rPr>
          <w:b/>
          <w:sz w:val="28"/>
          <w:szCs w:val="28"/>
        </w:rPr>
        <w:t xml:space="preserve">5 </w:t>
      </w: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Н.А. Гриц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>
        <w:rPr>
          <w:b/>
          <w:szCs w:val="28"/>
        </w:rPr>
        <w:t>Гриц Наталью Александровну</w:t>
      </w:r>
      <w:r w:rsidR="005B20D0">
        <w:rPr>
          <w:szCs w:val="28"/>
        </w:rPr>
        <w:t>, 1986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>образование высшее, главного бухгалтера МУП «</w:t>
      </w:r>
      <w:proofErr w:type="spellStart"/>
      <w:r w:rsidR="005B20D0">
        <w:rPr>
          <w:szCs w:val="28"/>
        </w:rPr>
        <w:t>Спецремтранс</w:t>
      </w:r>
      <w:proofErr w:type="spellEnd"/>
      <w:r w:rsidR="005B20D0">
        <w:rPr>
          <w:szCs w:val="28"/>
        </w:rPr>
        <w:t>», предложенную собранием избирателей по месту жительства</w:t>
      </w:r>
      <w:r w:rsidR="002D6EB8" w:rsidRPr="002D6EB8">
        <w:rPr>
          <w:szCs w:val="28"/>
        </w:rPr>
        <w:t xml:space="preserve"> </w:t>
      </w:r>
      <w:r w:rsidR="002D6EB8">
        <w:rPr>
          <w:szCs w:val="28"/>
        </w:rPr>
        <w:t xml:space="preserve">членом </w:t>
      </w:r>
      <w:r w:rsidR="002D6EB8" w:rsidRPr="007F76B6">
        <w:t>участковой избирательной комиссии с правом решающего голоса избирательного участка, участка референдума № 51</w:t>
      </w:r>
      <w:r w:rsidR="002D6EB8">
        <w:t xml:space="preserve">5 </w:t>
      </w:r>
      <w:r w:rsidR="002D6EB8">
        <w:rPr>
          <w:szCs w:val="28"/>
        </w:rPr>
        <w:t>вместо выбывшего.</w:t>
      </w:r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 xml:space="preserve">избирательного участка №515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E8" w:rsidRDefault="007D61E8" w:rsidP="00C058C8">
      <w:r>
        <w:separator/>
      </w:r>
    </w:p>
  </w:endnote>
  <w:endnote w:type="continuationSeparator" w:id="0">
    <w:p w:rsidR="007D61E8" w:rsidRDefault="007D61E8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E8" w:rsidRDefault="007D61E8" w:rsidP="00C058C8">
      <w:r>
        <w:separator/>
      </w:r>
    </w:p>
  </w:footnote>
  <w:footnote w:type="continuationSeparator" w:id="0">
    <w:p w:rsidR="007D61E8" w:rsidRDefault="007D61E8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406D9"/>
    <w:rsid w:val="001479FE"/>
    <w:rsid w:val="00152E10"/>
    <w:rsid w:val="001E4435"/>
    <w:rsid w:val="001F4FDB"/>
    <w:rsid w:val="00204962"/>
    <w:rsid w:val="0024599D"/>
    <w:rsid w:val="002B4F81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B7BD1"/>
    <w:rsid w:val="007C2C91"/>
    <w:rsid w:val="007D61E8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4D5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90AD7"/>
    <w:rsid w:val="00E24546"/>
    <w:rsid w:val="00E71A28"/>
    <w:rsid w:val="00EA6A52"/>
    <w:rsid w:val="00EC04E1"/>
    <w:rsid w:val="00EC6554"/>
    <w:rsid w:val="00EE1208"/>
    <w:rsid w:val="00EE5E53"/>
    <w:rsid w:val="00EF08C7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C385-3B9B-4DE4-9FC8-D4584333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2017-05-05T09:32:00Z</cp:lastPrinted>
  <dcterms:created xsi:type="dcterms:W3CDTF">2017-05-05T09:33:00Z</dcterms:created>
  <dcterms:modified xsi:type="dcterms:W3CDTF">2017-05-05T09:34:00Z</dcterms:modified>
</cp:coreProperties>
</file>